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904B88" w14:textId="41B45B75" w:rsidR="00B20BCD" w:rsidRPr="00484D32" w:rsidRDefault="001C762A" w:rsidP="00B20BCD">
      <w:pPr>
        <w:autoSpaceDE w:val="0"/>
        <w:autoSpaceDN w:val="0"/>
        <w:jc w:val="center"/>
        <w:rPr>
          <w:rFonts w:eastAsia="PMingLiU"/>
          <w:lang w:val="en-GB"/>
        </w:rPr>
      </w:pPr>
      <w:r w:rsidRPr="001C762A">
        <w:rPr>
          <w:rFonts w:eastAsia="PMingLiU"/>
          <w:b/>
          <w:noProof/>
          <w:szCs w:val="10"/>
          <w:lang w:val="en-GB"/>
        </w:rPr>
        <w:drawing>
          <wp:anchor distT="0" distB="0" distL="114300" distR="114300" simplePos="0" relativeHeight="251656704" behindDoc="1" locked="0" layoutInCell="1" allowOverlap="1" wp14:anchorId="7807FD21" wp14:editId="75118C59">
            <wp:simplePos x="0" y="0"/>
            <wp:positionH relativeFrom="margin">
              <wp:align>center</wp:align>
            </wp:positionH>
            <wp:positionV relativeFrom="page">
              <wp:posOffset>920659</wp:posOffset>
            </wp:positionV>
            <wp:extent cx="1123079" cy="1232826"/>
            <wp:effectExtent l="0" t="0" r="1270" b="5715"/>
            <wp:wrapTight wrapText="bothSides">
              <wp:wrapPolygon edited="0">
                <wp:start x="0" y="0"/>
                <wp:lineTo x="0" y="21366"/>
                <wp:lineTo x="21258" y="21366"/>
                <wp:lineTo x="21258" y="0"/>
                <wp:lineTo x="0" y="0"/>
              </wp:wrapPolygon>
            </wp:wrapTight>
            <wp:docPr id="1440826144" name="Picture 1" descr="A red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6144" name="Picture 1" descr="A red and white logo&#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23079" cy="1232826"/>
                    </a:xfrm>
                    <a:prstGeom prst="rect">
                      <a:avLst/>
                    </a:prstGeom>
                  </pic:spPr>
                </pic:pic>
              </a:graphicData>
            </a:graphic>
            <wp14:sizeRelH relativeFrom="margin">
              <wp14:pctWidth>0</wp14:pctWidth>
            </wp14:sizeRelH>
            <wp14:sizeRelV relativeFrom="margin">
              <wp14:pctHeight>0</wp14:pctHeight>
            </wp14:sizeRelV>
          </wp:anchor>
        </w:drawing>
      </w:r>
      <w:r w:rsidR="00E67304">
        <w:rPr>
          <w:noProof/>
        </w:rPr>
        <mc:AlternateContent>
          <mc:Choice Requires="wps">
            <w:drawing>
              <wp:inline distT="0" distB="0" distL="0" distR="0" wp14:anchorId="3958DFF4" wp14:editId="3AA2DAE5">
                <wp:extent cx="306705" cy="306705"/>
                <wp:effectExtent l="0" t="0" r="0" b="0"/>
                <wp:docPr id="1086541575" name="Rectangle 1" descr="Temple Universit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C6F762" id="Rectangle 1" o:spid="_x0000_s1026" alt="Temple University"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26475E2D" w14:textId="77777777" w:rsidR="001C762A" w:rsidRDefault="001C762A" w:rsidP="00B20BCD">
      <w:pPr>
        <w:autoSpaceDE w:val="0"/>
        <w:autoSpaceDN w:val="0"/>
        <w:spacing w:before="360" w:after="960"/>
        <w:jc w:val="center"/>
        <w:rPr>
          <w:rFonts w:eastAsia="PMingLiU"/>
          <w:b/>
          <w:sz w:val="36"/>
          <w:lang w:val="en-GB"/>
        </w:rPr>
      </w:pPr>
    </w:p>
    <w:p w14:paraId="79AE8AE0" w14:textId="6CB2E6A6" w:rsidR="00B20BCD" w:rsidRPr="00B30879" w:rsidRDefault="002757C5" w:rsidP="00B20BCD">
      <w:pPr>
        <w:autoSpaceDE w:val="0"/>
        <w:autoSpaceDN w:val="0"/>
        <w:spacing w:before="360" w:after="960"/>
        <w:jc w:val="center"/>
        <w:rPr>
          <w:rFonts w:eastAsia="PMingLiU"/>
          <w:b/>
          <w:sz w:val="40"/>
          <w:szCs w:val="22"/>
          <w:lang w:val="en-GB"/>
        </w:rPr>
      </w:pPr>
      <w:r w:rsidRPr="00B30879">
        <w:rPr>
          <w:rFonts w:eastAsia="PMingLiU"/>
          <w:b/>
          <w:sz w:val="44"/>
          <w:szCs w:val="24"/>
          <w:lang w:val="en-GB"/>
        </w:rPr>
        <w:t>Temple University</w:t>
      </w:r>
    </w:p>
    <w:p w14:paraId="7241F0A4" w14:textId="77777777" w:rsidR="00B30879" w:rsidRDefault="00B30879" w:rsidP="00B30879">
      <w:pPr>
        <w:keepNext/>
        <w:ind w:left="2880"/>
        <w:outlineLvl w:val="0"/>
        <w:rPr>
          <w:b/>
          <w:sz w:val="32"/>
          <w:szCs w:val="32"/>
          <w:lang w:val="en-GB"/>
        </w:rPr>
      </w:pPr>
      <w:bookmarkStart w:id="0" w:name="_Toc207028479"/>
      <w:bookmarkStart w:id="1" w:name="_Toc207652673"/>
      <w:bookmarkStart w:id="2" w:name="_Toc207652711"/>
      <w:bookmarkStart w:id="3" w:name="_Toc207656036"/>
      <w:bookmarkStart w:id="4" w:name="_Toc207656266"/>
      <w:r>
        <w:rPr>
          <w:b/>
          <w:sz w:val="32"/>
          <w:szCs w:val="32"/>
          <w:lang w:val="en-GB"/>
        </w:rPr>
        <w:t xml:space="preserve">  </w:t>
      </w:r>
      <w:bookmarkStart w:id="5" w:name="_Toc207824094"/>
      <w:bookmarkStart w:id="6" w:name="_Toc207825519"/>
      <w:bookmarkStart w:id="7" w:name="_Toc207825602"/>
      <w:bookmarkStart w:id="8" w:name="_Toc208139117"/>
      <w:bookmarkStart w:id="9" w:name="_Toc208139543"/>
      <w:bookmarkStart w:id="10" w:name="_Toc208174892"/>
      <w:bookmarkStart w:id="11" w:name="_Toc208177598"/>
      <w:bookmarkStart w:id="12" w:name="_Toc208178695"/>
      <w:bookmarkStart w:id="13" w:name="_Toc208778948"/>
      <w:bookmarkStart w:id="14" w:name="_Toc209385668"/>
      <w:bookmarkStart w:id="15" w:name="_Toc209385963"/>
      <w:bookmarkStart w:id="16" w:name="_Toc210597554"/>
      <w:bookmarkStart w:id="17" w:name="_Toc216063188"/>
      <w:bookmarkStart w:id="18" w:name="_Toc216063865"/>
      <w:r w:rsidR="00B20BCD" w:rsidRPr="00484D32">
        <w:rPr>
          <w:b/>
          <w:sz w:val="32"/>
          <w:szCs w:val="32"/>
          <w:lang w:val="en-GB"/>
        </w:rPr>
        <w:t>College of Engineering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506CA9FE" w14:textId="77777777" w:rsidR="00B30879" w:rsidRDefault="00B30879" w:rsidP="00B30879">
      <w:pPr>
        <w:keepNext/>
        <w:ind w:left="2880"/>
        <w:outlineLvl w:val="0"/>
        <w:rPr>
          <w:b/>
          <w:sz w:val="32"/>
          <w:szCs w:val="32"/>
          <w:lang w:val="en-GB"/>
        </w:rPr>
      </w:pPr>
    </w:p>
    <w:p w14:paraId="4123DF11" w14:textId="256D6ED7" w:rsidR="00B20BCD" w:rsidRDefault="002757C5" w:rsidP="00B30879">
      <w:pPr>
        <w:keepNext/>
        <w:ind w:left="2880" w:firstLine="720"/>
        <w:outlineLvl w:val="0"/>
        <w:rPr>
          <w:b/>
          <w:sz w:val="32"/>
          <w:szCs w:val="24"/>
          <w:lang w:val="en-GB"/>
        </w:rPr>
      </w:pPr>
      <w:bookmarkStart w:id="19" w:name="_Toc207824095"/>
      <w:bookmarkStart w:id="20" w:name="_Toc207825520"/>
      <w:bookmarkStart w:id="21" w:name="_Toc207825603"/>
      <w:bookmarkStart w:id="22" w:name="_Toc208139118"/>
      <w:bookmarkStart w:id="23" w:name="_Toc208139544"/>
      <w:bookmarkStart w:id="24" w:name="_Toc208174893"/>
      <w:bookmarkStart w:id="25" w:name="_Toc208177599"/>
      <w:bookmarkStart w:id="26" w:name="_Toc208178027"/>
      <w:bookmarkStart w:id="27" w:name="_Toc208178696"/>
      <w:bookmarkStart w:id="28" w:name="_Toc208778949"/>
      <w:bookmarkStart w:id="29" w:name="_Toc209385669"/>
      <w:bookmarkStart w:id="30" w:name="_Toc209385964"/>
      <w:bookmarkStart w:id="31" w:name="_Toc210597555"/>
      <w:bookmarkStart w:id="32" w:name="_Toc216063189"/>
      <w:bookmarkStart w:id="33" w:name="_Toc216063866"/>
      <w:r>
        <w:rPr>
          <w:b/>
          <w:sz w:val="32"/>
          <w:szCs w:val="24"/>
          <w:lang w:val="en-GB"/>
        </w:rPr>
        <w:t>Bioengineering</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7B8DCFF5" w14:textId="77777777" w:rsidR="00B30879" w:rsidRPr="00B30879" w:rsidRDefault="00B30879" w:rsidP="00457BCA">
      <w:pPr>
        <w:pStyle w:val="Body"/>
        <w:rPr>
          <w:lang w:val="en-GB"/>
        </w:rPr>
      </w:pPr>
    </w:p>
    <w:p w14:paraId="183163D9" w14:textId="1765E94F" w:rsidR="00B20BCD" w:rsidRDefault="001254BD" w:rsidP="00B20BCD">
      <w:pPr>
        <w:jc w:val="center"/>
        <w:rPr>
          <w:sz w:val="28"/>
          <w:szCs w:val="28"/>
          <w:lang w:val="en-GB"/>
        </w:rPr>
      </w:pPr>
      <w:r>
        <w:rPr>
          <w:sz w:val="28"/>
          <w:szCs w:val="28"/>
          <w:lang w:val="en-GB"/>
        </w:rPr>
        <w:t>Design Document</w:t>
      </w:r>
    </w:p>
    <w:p w14:paraId="39D0390D" w14:textId="048FE95D" w:rsidR="00B20BCD" w:rsidRPr="00484D32" w:rsidRDefault="002757C5" w:rsidP="00B20BCD">
      <w:pPr>
        <w:spacing w:before="960" w:after="960"/>
        <w:jc w:val="center"/>
        <w:rPr>
          <w:b/>
          <w:bCs/>
          <w:sz w:val="32"/>
          <w:szCs w:val="32"/>
          <w:lang w:val="en-GB"/>
        </w:rPr>
      </w:pPr>
      <w:r>
        <w:rPr>
          <w:b/>
          <w:bCs/>
          <w:sz w:val="32"/>
          <w:szCs w:val="32"/>
          <w:lang w:val="en-GB"/>
        </w:rPr>
        <w:t>Partial G</w:t>
      </w:r>
      <w:r w:rsidR="00972DAA">
        <w:rPr>
          <w:b/>
          <w:bCs/>
          <w:sz w:val="32"/>
          <w:szCs w:val="32"/>
          <w:lang w:val="en-GB"/>
        </w:rPr>
        <w:t>r</w:t>
      </w:r>
      <w:r>
        <w:rPr>
          <w:b/>
          <w:bCs/>
          <w:sz w:val="32"/>
          <w:szCs w:val="32"/>
          <w:lang w:val="en-GB"/>
        </w:rPr>
        <w:t>avity Bioreactor</w:t>
      </w:r>
    </w:p>
    <w:p w14:paraId="04296A90" w14:textId="21A34BA8" w:rsidR="00B20BCD" w:rsidRPr="00484D32" w:rsidRDefault="00B20BCD" w:rsidP="00B20BCD">
      <w:pPr>
        <w:spacing w:after="240"/>
        <w:jc w:val="center"/>
        <w:rPr>
          <w:sz w:val="28"/>
          <w:szCs w:val="28"/>
          <w:lang w:val="en-GB"/>
        </w:rPr>
      </w:pPr>
      <w:r w:rsidRPr="00484D32">
        <w:rPr>
          <w:sz w:val="28"/>
          <w:szCs w:val="28"/>
          <w:lang w:val="en-GB"/>
        </w:rPr>
        <w:t>Presented By:</w:t>
      </w:r>
      <w:r w:rsidR="006E6A03">
        <w:rPr>
          <w:sz w:val="28"/>
          <w:szCs w:val="28"/>
          <w:lang w:val="en-GB"/>
        </w:rPr>
        <w:t xml:space="preserve"> Team #13</w:t>
      </w:r>
    </w:p>
    <w:tbl>
      <w:tblPr>
        <w:tblW w:w="0" w:type="auto"/>
        <w:tblInd w:w="-106" w:type="dxa"/>
        <w:tblLook w:val="00A0" w:firstRow="1" w:lastRow="0" w:firstColumn="1" w:lastColumn="0" w:noHBand="0" w:noVBand="0"/>
      </w:tblPr>
      <w:tblGrid>
        <w:gridCol w:w="4360"/>
        <w:gridCol w:w="4361"/>
      </w:tblGrid>
      <w:tr w:rsidR="00B20BCD" w:rsidRPr="00484D32" w14:paraId="6D611529" w14:textId="77777777">
        <w:tc>
          <w:tcPr>
            <w:tcW w:w="4360" w:type="dxa"/>
          </w:tcPr>
          <w:p w14:paraId="43E9CAB0" w14:textId="6CA1451D" w:rsidR="00B20BCD" w:rsidRPr="00EE0719" w:rsidRDefault="00233BFC">
            <w:pPr>
              <w:autoSpaceDE w:val="0"/>
              <w:autoSpaceDN w:val="0"/>
              <w:spacing w:after="480"/>
              <w:jc w:val="center"/>
              <w:rPr>
                <w:rFonts w:eastAsia="PMingLiU"/>
                <w:i/>
                <w:sz w:val="28"/>
                <w:szCs w:val="28"/>
                <w:lang w:val="en-GB"/>
              </w:rPr>
            </w:pPr>
            <w:r>
              <w:rPr>
                <w:rFonts w:eastAsia="PMingLiU"/>
                <w:i/>
                <w:sz w:val="28"/>
                <w:szCs w:val="28"/>
                <w:lang w:val="en-GB"/>
              </w:rPr>
              <w:t>Dmitry M Hackel</w:t>
            </w:r>
          </w:p>
        </w:tc>
        <w:tc>
          <w:tcPr>
            <w:tcW w:w="4361" w:type="dxa"/>
          </w:tcPr>
          <w:p w14:paraId="7B119A80" w14:textId="4FB1E755" w:rsidR="00B20BCD" w:rsidRPr="00EE0719" w:rsidRDefault="00233BFC">
            <w:pPr>
              <w:autoSpaceDE w:val="0"/>
              <w:autoSpaceDN w:val="0"/>
              <w:spacing w:after="480"/>
              <w:jc w:val="center"/>
              <w:rPr>
                <w:rFonts w:eastAsia="PMingLiU"/>
                <w:i/>
                <w:sz w:val="28"/>
                <w:szCs w:val="28"/>
                <w:lang w:val="en-GB"/>
              </w:rPr>
            </w:pPr>
            <w:r>
              <w:rPr>
                <w:rFonts w:eastAsia="PMingLiU"/>
                <w:i/>
                <w:sz w:val="28"/>
                <w:szCs w:val="28"/>
                <w:lang w:val="en-GB"/>
              </w:rPr>
              <w:t>Irene Bui</w:t>
            </w:r>
          </w:p>
        </w:tc>
      </w:tr>
      <w:tr w:rsidR="00B20BCD" w:rsidRPr="00484D32" w14:paraId="315C89A7" w14:textId="77777777">
        <w:tc>
          <w:tcPr>
            <w:tcW w:w="4360" w:type="dxa"/>
          </w:tcPr>
          <w:p w14:paraId="4075BF0E" w14:textId="4397FF19" w:rsidR="00B20BCD" w:rsidRPr="00EE0719" w:rsidRDefault="00233BFC">
            <w:pPr>
              <w:autoSpaceDE w:val="0"/>
              <w:autoSpaceDN w:val="0"/>
              <w:spacing w:after="480"/>
              <w:jc w:val="center"/>
              <w:rPr>
                <w:rFonts w:eastAsia="PMingLiU"/>
                <w:i/>
                <w:sz w:val="28"/>
                <w:szCs w:val="28"/>
                <w:lang w:val="en-GB"/>
              </w:rPr>
            </w:pPr>
            <w:r>
              <w:rPr>
                <w:rFonts w:eastAsia="PMingLiU"/>
                <w:i/>
                <w:sz w:val="28"/>
                <w:szCs w:val="28"/>
                <w:lang w:val="en-GB"/>
              </w:rPr>
              <w:t>Jake Fisher</w:t>
            </w:r>
          </w:p>
        </w:tc>
        <w:tc>
          <w:tcPr>
            <w:tcW w:w="4361" w:type="dxa"/>
          </w:tcPr>
          <w:p w14:paraId="002F4AFD" w14:textId="27C20B66" w:rsidR="00B20BCD" w:rsidRPr="00EE0719" w:rsidRDefault="00233BFC">
            <w:pPr>
              <w:autoSpaceDE w:val="0"/>
              <w:autoSpaceDN w:val="0"/>
              <w:spacing w:after="480"/>
              <w:jc w:val="center"/>
              <w:rPr>
                <w:rFonts w:eastAsia="PMingLiU"/>
                <w:i/>
                <w:sz w:val="28"/>
                <w:szCs w:val="28"/>
                <w:lang w:val="en-GB"/>
              </w:rPr>
            </w:pPr>
            <w:r>
              <w:rPr>
                <w:rFonts w:eastAsia="PMingLiU"/>
                <w:i/>
                <w:sz w:val="28"/>
                <w:szCs w:val="28"/>
                <w:lang w:val="en-GB"/>
              </w:rPr>
              <w:t>Zenub Abouzid</w:t>
            </w:r>
          </w:p>
        </w:tc>
      </w:tr>
    </w:tbl>
    <w:p w14:paraId="461998EC" w14:textId="77777777" w:rsidR="00B20BCD" w:rsidRPr="00484D32" w:rsidRDefault="00B20BCD" w:rsidP="00972DAA">
      <w:pPr>
        <w:autoSpaceDE w:val="0"/>
        <w:autoSpaceDN w:val="0"/>
        <w:spacing w:after="480"/>
        <w:rPr>
          <w:rFonts w:eastAsia="PMingLiU"/>
          <w:i/>
          <w:sz w:val="28"/>
          <w:szCs w:val="28"/>
          <w:lang w:val="en-GB"/>
        </w:rPr>
      </w:pPr>
    </w:p>
    <w:p w14:paraId="5F0C6203" w14:textId="77777777" w:rsidR="00B20BCD" w:rsidRPr="00484D32" w:rsidRDefault="00B20BCD" w:rsidP="00B20BCD">
      <w:pPr>
        <w:spacing w:after="240"/>
        <w:jc w:val="center"/>
        <w:rPr>
          <w:sz w:val="28"/>
          <w:szCs w:val="28"/>
          <w:lang w:val="en-GB"/>
        </w:rPr>
      </w:pPr>
      <w:r w:rsidRPr="00484D32">
        <w:rPr>
          <w:sz w:val="28"/>
          <w:szCs w:val="28"/>
          <w:lang w:val="en-GB"/>
        </w:rPr>
        <w:t>Supervised By:</w:t>
      </w:r>
    </w:p>
    <w:p w14:paraId="6DCA8CC5" w14:textId="32318659" w:rsidR="00B20BCD" w:rsidRPr="00972DAA" w:rsidRDefault="00AA130B" w:rsidP="00972DAA">
      <w:pPr>
        <w:spacing w:after="480"/>
        <w:jc w:val="center"/>
        <w:rPr>
          <w:i/>
          <w:iCs/>
          <w:sz w:val="28"/>
          <w:szCs w:val="28"/>
          <w:lang w:val="en-GB"/>
        </w:rPr>
      </w:pPr>
      <w:r>
        <w:rPr>
          <w:i/>
          <w:iCs/>
          <w:sz w:val="28"/>
          <w:szCs w:val="28"/>
          <w:lang w:val="en-GB"/>
        </w:rPr>
        <w:t>Dr. Yah-el Har-el</w:t>
      </w:r>
      <w:r w:rsidR="0C48E2E5" w:rsidRPr="0EAE2CE8">
        <w:rPr>
          <w:i/>
          <w:iCs/>
          <w:sz w:val="28"/>
          <w:szCs w:val="28"/>
          <w:lang w:val="en-GB"/>
        </w:rPr>
        <w:t xml:space="preserve"> &amp; Dr. Peter Lelkes</w:t>
      </w:r>
    </w:p>
    <w:p w14:paraId="018FEF8E" w14:textId="02FBBE07" w:rsidR="00B30879" w:rsidRPr="00CA531D" w:rsidRDefault="0018170C" w:rsidP="00CA531D">
      <w:pPr>
        <w:pStyle w:val="Footer"/>
        <w:rPr>
          <w:rFonts w:eastAsia="PMingLiU"/>
          <w:spacing w:val="100"/>
          <w:lang w:val="en-GB"/>
        </w:rPr>
      </w:pPr>
      <w:r>
        <w:rPr>
          <w:rFonts w:eastAsia="PMingLiU"/>
          <w:spacing w:val="100"/>
          <w:lang w:val="en-GB"/>
        </w:rPr>
        <w:t>1</w:t>
      </w:r>
      <w:r w:rsidR="001254BD">
        <w:rPr>
          <w:rFonts w:eastAsia="PMingLiU"/>
          <w:spacing w:val="100"/>
          <w:lang w:val="en-GB"/>
        </w:rPr>
        <w:t>2</w:t>
      </w:r>
      <w:r w:rsidR="00972DAA">
        <w:rPr>
          <w:rFonts w:eastAsia="PMingLiU"/>
          <w:spacing w:val="100"/>
          <w:lang w:val="en-GB"/>
        </w:rPr>
        <w:t xml:space="preserve"> </w:t>
      </w:r>
      <w:r w:rsidR="00972DAA" w:rsidRPr="00484D32">
        <w:rPr>
          <w:rFonts w:eastAsia="PMingLiU"/>
          <w:spacing w:val="100"/>
          <w:lang w:val="en-GB"/>
        </w:rPr>
        <w:t>–</w:t>
      </w:r>
      <w:r w:rsidR="00972DAA">
        <w:rPr>
          <w:rFonts w:eastAsia="PMingLiU"/>
          <w:spacing w:val="100"/>
          <w:lang w:val="en-GB"/>
        </w:rPr>
        <w:t xml:space="preserve"> </w:t>
      </w:r>
      <w:r>
        <w:rPr>
          <w:rFonts w:eastAsia="PMingLiU"/>
          <w:spacing w:val="100"/>
          <w:lang w:val="en-GB"/>
        </w:rPr>
        <w:t>0</w:t>
      </w:r>
      <w:r w:rsidR="001254BD">
        <w:rPr>
          <w:rFonts w:eastAsia="PMingLiU"/>
          <w:spacing w:val="100"/>
          <w:lang w:val="en-GB"/>
        </w:rPr>
        <w:t>8</w:t>
      </w:r>
      <w:r w:rsidR="00B20BCD" w:rsidRPr="00484D32">
        <w:rPr>
          <w:rFonts w:eastAsia="PMingLiU"/>
          <w:spacing w:val="100"/>
          <w:lang w:val="en-GB"/>
        </w:rPr>
        <w:t xml:space="preserve"> – </w:t>
      </w:r>
      <w:r w:rsidR="00972DAA">
        <w:rPr>
          <w:rFonts w:eastAsia="PMingLiU"/>
          <w:spacing w:val="100"/>
          <w:lang w:val="en-GB"/>
        </w:rPr>
        <w:t>2</w:t>
      </w:r>
      <w:r w:rsidR="006468CC">
        <w:rPr>
          <w:rFonts w:eastAsia="PMingLiU"/>
          <w:spacing w:val="100"/>
          <w:lang w:val="en-GB"/>
        </w:rPr>
        <w:t>025</w:t>
      </w:r>
      <w:r w:rsidR="00B30879">
        <w:rPr>
          <w:rFonts w:eastAsia="PMingLiU"/>
          <w:b/>
          <w:sz w:val="36"/>
          <w:lang w:val="en-GB"/>
        </w:rPr>
        <w:br w:type="page"/>
      </w:r>
    </w:p>
    <w:p w14:paraId="2FDF9DBE" w14:textId="0A6FE424" w:rsidR="002043D5" w:rsidRDefault="002043D5" w:rsidP="002043D5">
      <w:pPr>
        <w:pStyle w:val="Footer"/>
        <w:rPr>
          <w:rFonts w:eastAsia="PMingLiU"/>
          <w:b/>
          <w:sz w:val="36"/>
          <w:lang w:val="en-GB"/>
        </w:rPr>
      </w:pPr>
      <w:r>
        <w:rPr>
          <w:rFonts w:eastAsia="PMingLiU"/>
          <w:b/>
          <w:sz w:val="36"/>
          <w:lang w:val="en-GB"/>
        </w:rPr>
        <w:lastRenderedPageBreak/>
        <w:t>Acknowledgment</w:t>
      </w:r>
    </w:p>
    <w:p w14:paraId="0C2F742F" w14:textId="77777777" w:rsidR="00ED446C" w:rsidRPr="002043D5" w:rsidRDefault="00ED446C" w:rsidP="002043D5">
      <w:pPr>
        <w:pStyle w:val="Footer"/>
        <w:rPr>
          <w:rFonts w:eastAsia="PMingLiU"/>
          <w:spacing w:val="100"/>
          <w:lang w:val="en-GB"/>
        </w:rPr>
      </w:pPr>
    </w:p>
    <w:p w14:paraId="7C644DD3" w14:textId="77777777" w:rsidR="00896EA5" w:rsidRDefault="00896EA5" w:rsidP="00ED446C">
      <w:pPr>
        <w:pStyle w:val="Footer"/>
        <w:jc w:val="left"/>
        <w:rPr>
          <w:rFonts w:eastAsia="PMingLiU"/>
          <w:spacing w:val="100"/>
          <w:lang w:val="en-GB"/>
        </w:rPr>
      </w:pPr>
    </w:p>
    <w:p w14:paraId="4EC660C6" w14:textId="6B630FB7" w:rsidR="00ED446C" w:rsidRDefault="00ED446C" w:rsidP="00457BCA">
      <w:pPr>
        <w:pStyle w:val="Body"/>
        <w:rPr>
          <w:rFonts w:eastAsia="PMingLiU"/>
          <w:lang w:val="en-GB"/>
        </w:rPr>
      </w:pPr>
      <w:r>
        <w:rPr>
          <w:rFonts w:eastAsia="PMingLiU"/>
          <w:lang w:val="en-GB"/>
        </w:rPr>
        <w:t xml:space="preserve">We </w:t>
      </w:r>
      <w:r w:rsidR="007105FC">
        <w:rPr>
          <w:rFonts w:eastAsia="PMingLiU"/>
          <w:lang w:val="en-GB"/>
        </w:rPr>
        <w:t>want</w:t>
      </w:r>
      <w:r>
        <w:rPr>
          <w:rFonts w:eastAsia="PMingLiU"/>
          <w:lang w:val="en-GB"/>
        </w:rPr>
        <w:t xml:space="preserve"> to extend our </w:t>
      </w:r>
      <w:r w:rsidR="007105FC">
        <w:rPr>
          <w:rFonts w:eastAsia="PMingLiU"/>
          <w:lang w:val="en-GB"/>
        </w:rPr>
        <w:t>most profound</w:t>
      </w:r>
      <w:r>
        <w:rPr>
          <w:rFonts w:eastAsia="PMingLiU"/>
          <w:lang w:val="en-GB"/>
        </w:rPr>
        <w:t xml:space="preserve"> appreciation to the following individuals and organizations who have contributed to the completion of this project: </w:t>
      </w:r>
    </w:p>
    <w:p w14:paraId="1B1EF53E" w14:textId="77777777" w:rsidR="007C7A87" w:rsidRDefault="007C7A87" w:rsidP="00457BCA">
      <w:pPr>
        <w:pStyle w:val="Body"/>
        <w:rPr>
          <w:rFonts w:eastAsia="PMingLiU"/>
          <w:lang w:val="en-GB"/>
        </w:rPr>
      </w:pPr>
    </w:p>
    <w:p w14:paraId="4C114E37" w14:textId="14A2344E" w:rsidR="007C7A87" w:rsidRDefault="007C7A87" w:rsidP="00457BCA">
      <w:pPr>
        <w:pStyle w:val="Body"/>
        <w:numPr>
          <w:ilvl w:val="0"/>
          <w:numId w:val="14"/>
        </w:numPr>
        <w:rPr>
          <w:rFonts w:eastAsia="PMingLiU"/>
          <w:lang w:val="en-GB"/>
        </w:rPr>
      </w:pPr>
      <w:r>
        <w:rPr>
          <w:rFonts w:eastAsia="PMingLiU"/>
          <w:lang w:val="en-GB"/>
        </w:rPr>
        <w:t xml:space="preserve">Dr. Jonathan </w:t>
      </w:r>
      <w:r w:rsidR="00957C0D">
        <w:rPr>
          <w:rFonts w:eastAsia="PMingLiU"/>
          <w:lang w:val="en-GB"/>
        </w:rPr>
        <w:t>Gerstenhaber</w:t>
      </w:r>
      <w:r w:rsidR="00115528">
        <w:rPr>
          <w:rFonts w:eastAsia="PMingLiU"/>
          <w:lang w:val="en-GB"/>
        </w:rPr>
        <w:t>,</w:t>
      </w:r>
      <w:r w:rsidR="00957C0D">
        <w:rPr>
          <w:rFonts w:eastAsia="PMingLiU"/>
          <w:lang w:val="en-GB"/>
        </w:rPr>
        <w:t xml:space="preserve"> for </w:t>
      </w:r>
      <w:r w:rsidR="00496D50">
        <w:rPr>
          <w:rFonts w:eastAsia="PMingLiU"/>
          <w:lang w:val="en-GB"/>
        </w:rPr>
        <w:t>providing valuable information</w:t>
      </w:r>
      <w:r w:rsidR="007B2A64">
        <w:rPr>
          <w:rFonts w:eastAsia="PMingLiU"/>
          <w:lang w:val="en-GB"/>
        </w:rPr>
        <w:t xml:space="preserve"> on </w:t>
      </w:r>
      <w:r w:rsidR="00437F78">
        <w:rPr>
          <w:rFonts w:eastAsia="PMingLiU"/>
          <w:lang w:val="en-GB"/>
        </w:rPr>
        <w:t xml:space="preserve">previous prototypes, </w:t>
      </w:r>
      <w:r w:rsidR="00525B12">
        <w:rPr>
          <w:rFonts w:eastAsia="PMingLiU"/>
          <w:lang w:val="en-GB"/>
        </w:rPr>
        <w:t>coding</w:t>
      </w:r>
      <w:r w:rsidR="00C533D8">
        <w:rPr>
          <w:rFonts w:eastAsia="PMingLiU"/>
          <w:lang w:val="en-GB"/>
        </w:rPr>
        <w:t>,</w:t>
      </w:r>
      <w:r w:rsidR="00525B12">
        <w:rPr>
          <w:rFonts w:eastAsia="PMingLiU"/>
          <w:lang w:val="en-GB"/>
        </w:rPr>
        <w:t xml:space="preserve"> debugging, </w:t>
      </w:r>
      <w:r w:rsidR="00437F78">
        <w:rPr>
          <w:rFonts w:eastAsia="PMingLiU"/>
          <w:lang w:val="en-GB"/>
        </w:rPr>
        <w:t>and ideas that paved the way for the prototype</w:t>
      </w:r>
      <w:r w:rsidR="0052359B">
        <w:rPr>
          <w:rFonts w:eastAsia="PMingLiU"/>
          <w:lang w:val="en-GB"/>
        </w:rPr>
        <w:t xml:space="preserve">, and for </w:t>
      </w:r>
      <w:r w:rsidR="00185EE9">
        <w:rPr>
          <w:rFonts w:eastAsia="PMingLiU"/>
          <w:lang w:val="en-GB"/>
        </w:rPr>
        <w:t>delivering</w:t>
      </w:r>
      <w:r w:rsidR="007B2A64">
        <w:rPr>
          <w:rFonts w:eastAsia="PMingLiU"/>
          <w:lang w:val="en-GB"/>
        </w:rPr>
        <w:t xml:space="preserve"> his lab time and office hours for us to </w:t>
      </w:r>
      <w:r w:rsidR="0052359B">
        <w:rPr>
          <w:rFonts w:eastAsia="PMingLiU"/>
          <w:lang w:val="en-GB"/>
        </w:rPr>
        <w:t>finalize our prototype</w:t>
      </w:r>
      <w:r w:rsidR="00437F78">
        <w:rPr>
          <w:rFonts w:eastAsia="PMingLiU"/>
          <w:lang w:val="en-GB"/>
        </w:rPr>
        <w:t>.</w:t>
      </w:r>
    </w:p>
    <w:p w14:paraId="4E8FDDF5" w14:textId="77777777" w:rsidR="00525B12" w:rsidRDefault="00525B12" w:rsidP="00525B12">
      <w:pPr>
        <w:pStyle w:val="ListParagraph"/>
        <w:rPr>
          <w:rFonts w:eastAsia="PMingLiU"/>
          <w:lang w:val="en-GB"/>
        </w:rPr>
      </w:pPr>
    </w:p>
    <w:p w14:paraId="4BC7E458" w14:textId="253D945E" w:rsidR="00525B12" w:rsidRDefault="00525B12" w:rsidP="00457BCA">
      <w:pPr>
        <w:pStyle w:val="Body"/>
        <w:numPr>
          <w:ilvl w:val="0"/>
          <w:numId w:val="14"/>
        </w:numPr>
        <w:rPr>
          <w:rFonts w:eastAsia="PMingLiU"/>
          <w:lang w:val="en-GB"/>
        </w:rPr>
      </w:pPr>
      <w:r>
        <w:rPr>
          <w:rFonts w:eastAsia="PMingLiU"/>
          <w:lang w:val="en-GB"/>
        </w:rPr>
        <w:t xml:space="preserve">Dr. </w:t>
      </w:r>
      <w:r w:rsidR="001A2DAA">
        <w:rPr>
          <w:rFonts w:eastAsia="PMingLiU"/>
          <w:lang w:val="en-GB"/>
        </w:rPr>
        <w:t>Michael</w:t>
      </w:r>
      <w:r>
        <w:rPr>
          <w:rFonts w:eastAsia="PMingLiU"/>
          <w:lang w:val="en-GB"/>
        </w:rPr>
        <w:t xml:space="preserve"> Phel</w:t>
      </w:r>
      <w:r w:rsidR="00C533D8">
        <w:rPr>
          <w:rFonts w:eastAsia="PMingLiU"/>
          <w:lang w:val="en-GB"/>
        </w:rPr>
        <w:t>a</w:t>
      </w:r>
      <w:r>
        <w:rPr>
          <w:rFonts w:eastAsia="PMingLiU"/>
          <w:lang w:val="en-GB"/>
        </w:rPr>
        <w:t xml:space="preserve">n, for allowing us to </w:t>
      </w:r>
      <w:r w:rsidR="00167E2D">
        <w:rPr>
          <w:rFonts w:eastAsia="PMingLiU"/>
          <w:lang w:val="en-GB"/>
        </w:rPr>
        <w:t>u</w:t>
      </w:r>
      <w:r>
        <w:rPr>
          <w:rFonts w:eastAsia="PMingLiU"/>
          <w:lang w:val="en-GB"/>
        </w:rPr>
        <w:t>se his air-bubble-bioreactor</w:t>
      </w:r>
    </w:p>
    <w:p w14:paraId="178584C0" w14:textId="77777777" w:rsidR="007B2A64" w:rsidRDefault="007B2A64" w:rsidP="007B2A64">
      <w:pPr>
        <w:pStyle w:val="ListParagraph"/>
        <w:rPr>
          <w:rFonts w:eastAsia="PMingLiU"/>
          <w:lang w:val="en-GB"/>
        </w:rPr>
      </w:pPr>
    </w:p>
    <w:p w14:paraId="1CB99B3F" w14:textId="6680EA58" w:rsidR="007B2A64" w:rsidRDefault="0052359B" w:rsidP="00457BCA">
      <w:pPr>
        <w:pStyle w:val="Body"/>
        <w:numPr>
          <w:ilvl w:val="0"/>
          <w:numId w:val="14"/>
        </w:numPr>
        <w:rPr>
          <w:rFonts w:eastAsia="PMingLiU"/>
          <w:lang w:val="en-GB"/>
        </w:rPr>
      </w:pPr>
      <w:r>
        <w:rPr>
          <w:rFonts w:eastAsia="PMingLiU"/>
          <w:lang w:val="en-GB"/>
        </w:rPr>
        <w:t>Dr. James Furmato</w:t>
      </w:r>
      <w:r w:rsidR="00185EE9">
        <w:rPr>
          <w:rFonts w:eastAsia="PMingLiU"/>
          <w:lang w:val="en-GB"/>
        </w:rPr>
        <w:t xml:space="preserve">, for allowing us to use the laboratory during his lectures. </w:t>
      </w:r>
    </w:p>
    <w:p w14:paraId="4526023F" w14:textId="77777777" w:rsidR="001254BD" w:rsidRDefault="001254BD" w:rsidP="001254BD">
      <w:pPr>
        <w:pStyle w:val="ListParagraph"/>
        <w:rPr>
          <w:rFonts w:eastAsia="PMingLiU"/>
          <w:lang w:val="en-GB"/>
        </w:rPr>
      </w:pPr>
    </w:p>
    <w:p w14:paraId="15A81E2B" w14:textId="50327A11" w:rsidR="00615A52" w:rsidRPr="008A1012" w:rsidRDefault="001A2DAA" w:rsidP="00457BCA">
      <w:pPr>
        <w:pStyle w:val="Body"/>
        <w:numPr>
          <w:ilvl w:val="0"/>
          <w:numId w:val="14"/>
        </w:numPr>
        <w:rPr>
          <w:rFonts w:eastAsia="PMingLiU"/>
          <w:lang w:val="en-GB"/>
        </w:rPr>
      </w:pPr>
      <w:r>
        <w:rPr>
          <w:rFonts w:eastAsia="PMingLiU"/>
          <w:lang w:val="en-GB"/>
        </w:rPr>
        <w:t xml:space="preserve">PhD Candidate </w:t>
      </w:r>
      <w:r w:rsidRPr="008A1012">
        <w:rPr>
          <w:rFonts w:eastAsia="PMingLiU"/>
          <w:lang w:val="en-GB"/>
        </w:rPr>
        <w:t>Jennifer Patten</w:t>
      </w:r>
      <w:r>
        <w:rPr>
          <w:rFonts w:eastAsia="PMingLiU"/>
          <w:lang w:val="en-GB"/>
        </w:rPr>
        <w:t xml:space="preserve"> and </w:t>
      </w:r>
      <w:r w:rsidR="00D03C35">
        <w:rPr>
          <w:rFonts w:eastAsia="PMingLiU"/>
          <w:lang w:val="en-GB"/>
        </w:rPr>
        <w:t xml:space="preserve">PhD Student </w:t>
      </w:r>
      <w:r w:rsidR="001254BD" w:rsidRPr="008A1012">
        <w:rPr>
          <w:rFonts w:eastAsia="PMingLiU"/>
          <w:lang w:val="en-GB"/>
        </w:rPr>
        <w:t>Sh</w:t>
      </w:r>
      <w:r w:rsidR="00D94B39">
        <w:rPr>
          <w:rFonts w:eastAsia="PMingLiU"/>
          <w:lang w:val="en-GB"/>
        </w:rPr>
        <w:t>ayly</w:t>
      </w:r>
      <w:r w:rsidR="001254BD" w:rsidRPr="008A1012">
        <w:rPr>
          <w:rFonts w:eastAsia="PMingLiU"/>
          <w:lang w:val="en-GB"/>
        </w:rPr>
        <w:t xml:space="preserve">n </w:t>
      </w:r>
      <w:r w:rsidR="00D03C35">
        <w:rPr>
          <w:rFonts w:eastAsia="PMingLiU"/>
          <w:lang w:val="en-GB"/>
        </w:rPr>
        <w:t>Westmoreland</w:t>
      </w:r>
      <w:r w:rsidR="00525B12" w:rsidRPr="008A1012">
        <w:rPr>
          <w:rFonts w:eastAsia="PMingLiU"/>
          <w:lang w:val="en-GB"/>
        </w:rPr>
        <w:t xml:space="preserve">, for </w:t>
      </w:r>
      <w:r w:rsidR="00615A52" w:rsidRPr="008A1012">
        <w:rPr>
          <w:rFonts w:eastAsia="PMingLiU"/>
          <w:lang w:val="en-GB"/>
        </w:rPr>
        <w:t xml:space="preserve">providing the materials in the lab </w:t>
      </w:r>
      <w:r>
        <w:rPr>
          <w:rFonts w:eastAsia="PMingLiU"/>
          <w:lang w:val="en-GB"/>
        </w:rPr>
        <w:t xml:space="preserve">and being present to supervise the laboratory validation test. </w:t>
      </w:r>
    </w:p>
    <w:p w14:paraId="327B0726" w14:textId="77777777" w:rsidR="00B00334" w:rsidRDefault="00B00334" w:rsidP="00B00334">
      <w:pPr>
        <w:pStyle w:val="ListParagraph"/>
        <w:rPr>
          <w:rFonts w:eastAsia="PMingLiU"/>
          <w:lang w:val="en-GB"/>
        </w:rPr>
      </w:pPr>
    </w:p>
    <w:p w14:paraId="305B1D2D" w14:textId="1B76F33A" w:rsidR="00B00334" w:rsidRDefault="00D444BC" w:rsidP="00457BCA">
      <w:pPr>
        <w:pStyle w:val="Body"/>
        <w:numPr>
          <w:ilvl w:val="0"/>
          <w:numId w:val="14"/>
        </w:numPr>
        <w:rPr>
          <w:rFonts w:eastAsia="PMingLiU"/>
          <w:lang w:val="en-GB"/>
        </w:rPr>
      </w:pPr>
      <w:r>
        <w:rPr>
          <w:rFonts w:eastAsia="PMingLiU"/>
          <w:lang w:val="en-GB"/>
        </w:rPr>
        <w:t>Bria</w:t>
      </w:r>
      <w:r w:rsidR="003917B9">
        <w:rPr>
          <w:rFonts w:eastAsia="PMingLiU"/>
          <w:lang w:val="en-GB"/>
        </w:rPr>
        <w:t>n</w:t>
      </w:r>
      <w:r>
        <w:rPr>
          <w:rFonts w:eastAsia="PMingLiU"/>
          <w:lang w:val="en-GB"/>
        </w:rPr>
        <w:t xml:space="preserve"> Amin and </w:t>
      </w:r>
      <w:r w:rsidR="003D4062">
        <w:rPr>
          <w:rFonts w:eastAsia="PMingLiU"/>
          <w:lang w:val="en-GB"/>
        </w:rPr>
        <w:t>Mat</w:t>
      </w:r>
      <w:r w:rsidR="00830FB8">
        <w:rPr>
          <w:rFonts w:eastAsia="PMingLiU"/>
          <w:lang w:val="en-GB"/>
        </w:rPr>
        <w:t>t</w:t>
      </w:r>
      <w:r w:rsidR="003D4062">
        <w:rPr>
          <w:rFonts w:eastAsia="PMingLiU"/>
          <w:lang w:val="en-GB"/>
        </w:rPr>
        <w:t xml:space="preserve">hew </w:t>
      </w:r>
      <w:r w:rsidR="00830FB8">
        <w:rPr>
          <w:rFonts w:eastAsia="PMingLiU"/>
          <w:lang w:val="en-GB"/>
        </w:rPr>
        <w:t>Short</w:t>
      </w:r>
      <w:r w:rsidR="00B63E24">
        <w:rPr>
          <w:rFonts w:eastAsia="PMingLiU"/>
          <w:lang w:val="en-GB"/>
        </w:rPr>
        <w:t xml:space="preserve">, </w:t>
      </w:r>
      <w:r w:rsidR="00370C50">
        <w:rPr>
          <w:rFonts w:eastAsia="PMingLiU"/>
          <w:lang w:val="en-GB"/>
        </w:rPr>
        <w:t xml:space="preserve">a previous team who completed a similar topic, for </w:t>
      </w:r>
      <w:r w:rsidR="0002447E">
        <w:rPr>
          <w:rFonts w:eastAsia="PMingLiU"/>
          <w:lang w:val="en-GB"/>
        </w:rPr>
        <w:t>giving</w:t>
      </w:r>
      <w:r w:rsidR="00370C50">
        <w:rPr>
          <w:rFonts w:eastAsia="PMingLiU"/>
          <w:lang w:val="en-GB"/>
        </w:rPr>
        <w:t xml:space="preserve"> us the time to </w:t>
      </w:r>
      <w:r w:rsidR="00B76179">
        <w:rPr>
          <w:rFonts w:eastAsia="PMingLiU"/>
          <w:lang w:val="en-GB"/>
        </w:rPr>
        <w:t xml:space="preserve">explain their </w:t>
      </w:r>
      <w:r w:rsidR="00E52579">
        <w:rPr>
          <w:rFonts w:eastAsia="PMingLiU"/>
          <w:lang w:val="en-GB"/>
        </w:rPr>
        <w:t>prototype in more depth</w:t>
      </w:r>
      <w:r w:rsidR="0002447E">
        <w:rPr>
          <w:rFonts w:eastAsia="PMingLiU"/>
          <w:lang w:val="en-GB"/>
        </w:rPr>
        <w:t xml:space="preserve">. </w:t>
      </w:r>
    </w:p>
    <w:p w14:paraId="7F63C549" w14:textId="77777777" w:rsidR="00185EE9" w:rsidRDefault="00185EE9" w:rsidP="00185EE9">
      <w:pPr>
        <w:pStyle w:val="ListParagraph"/>
        <w:rPr>
          <w:rFonts w:eastAsia="PMingLiU"/>
          <w:lang w:val="en-GB"/>
        </w:rPr>
      </w:pPr>
    </w:p>
    <w:p w14:paraId="05E6B96A" w14:textId="08224E33" w:rsidR="00185EE9" w:rsidRDefault="00185EE9" w:rsidP="00457BCA">
      <w:pPr>
        <w:pStyle w:val="Body"/>
        <w:numPr>
          <w:ilvl w:val="0"/>
          <w:numId w:val="14"/>
        </w:numPr>
        <w:rPr>
          <w:rFonts w:eastAsia="PMingLiU"/>
          <w:lang w:val="en-GB"/>
        </w:rPr>
      </w:pPr>
      <w:r>
        <w:rPr>
          <w:rFonts w:eastAsia="PMingLiU"/>
          <w:lang w:val="en-GB"/>
        </w:rPr>
        <w:t xml:space="preserve">Ahmed Satour and Muhammed </w:t>
      </w:r>
      <w:r w:rsidR="00F02CAA">
        <w:rPr>
          <w:rFonts w:eastAsia="PMingLiU"/>
          <w:lang w:val="en-GB"/>
        </w:rPr>
        <w:t xml:space="preserve">Hassan, for </w:t>
      </w:r>
      <w:r w:rsidR="00312DB9">
        <w:rPr>
          <w:rFonts w:eastAsia="PMingLiU"/>
          <w:lang w:val="en-GB"/>
        </w:rPr>
        <w:t>aiding in the</w:t>
      </w:r>
      <w:r w:rsidR="00F02CAA">
        <w:rPr>
          <w:rFonts w:eastAsia="PMingLiU"/>
          <w:lang w:val="en-GB"/>
        </w:rPr>
        <w:t xml:space="preserve"> program</w:t>
      </w:r>
      <w:r w:rsidR="004B252E">
        <w:rPr>
          <w:rFonts w:eastAsia="PMingLiU"/>
          <w:lang w:val="en-GB"/>
        </w:rPr>
        <w:t xml:space="preserve">. </w:t>
      </w:r>
    </w:p>
    <w:p w14:paraId="30145B1B" w14:textId="77777777" w:rsidR="00615A52" w:rsidRDefault="00615A52" w:rsidP="00615A52">
      <w:pPr>
        <w:pStyle w:val="ListParagraph"/>
        <w:rPr>
          <w:rFonts w:eastAsia="PMingLiU"/>
          <w:lang w:val="en-GB"/>
        </w:rPr>
      </w:pPr>
    </w:p>
    <w:p w14:paraId="5CE205D6" w14:textId="791BB307" w:rsidR="00DB49C7" w:rsidRPr="00DB49C7" w:rsidRDefault="00DB49C7" w:rsidP="00457BCA">
      <w:pPr>
        <w:pStyle w:val="Body"/>
        <w:numPr>
          <w:ilvl w:val="0"/>
          <w:numId w:val="14"/>
        </w:numPr>
        <w:rPr>
          <w:rFonts w:eastAsia="PMingLiU"/>
          <w:lang w:val="en-GB"/>
        </w:rPr>
      </w:pPr>
      <w:r>
        <w:rPr>
          <w:rFonts w:eastAsia="PMingLiU"/>
          <w:lang w:val="en-GB"/>
        </w:rPr>
        <w:t>The 2</w:t>
      </w:r>
      <w:r w:rsidRPr="00DB49C7">
        <w:rPr>
          <w:rFonts w:eastAsia="PMingLiU"/>
          <w:vertAlign w:val="superscript"/>
          <w:lang w:val="en-GB"/>
        </w:rPr>
        <w:t>nd</w:t>
      </w:r>
      <w:r>
        <w:rPr>
          <w:rFonts w:eastAsia="PMingLiU"/>
          <w:lang w:val="en-GB"/>
        </w:rPr>
        <w:t xml:space="preserve"> floor mechanical shop</w:t>
      </w:r>
      <w:r w:rsidR="001A2DAA">
        <w:rPr>
          <w:rFonts w:eastAsia="PMingLiU"/>
          <w:lang w:val="en-GB"/>
        </w:rPr>
        <w:t>, lab coordinators, and students who kindly helped us with</w:t>
      </w:r>
      <w:r>
        <w:rPr>
          <w:rFonts w:eastAsia="PMingLiU"/>
          <w:lang w:val="en-GB"/>
        </w:rPr>
        <w:t xml:space="preserve"> the issues faced during the build.</w:t>
      </w:r>
    </w:p>
    <w:p w14:paraId="5F7B1C10" w14:textId="77777777" w:rsidR="0002447E" w:rsidRPr="00B63E24" w:rsidRDefault="0002447E" w:rsidP="00B63E24">
      <w:pPr>
        <w:rPr>
          <w:rFonts w:eastAsia="PMingLiU"/>
          <w:lang w:val="en-GB"/>
        </w:rPr>
      </w:pPr>
    </w:p>
    <w:p w14:paraId="1986B283" w14:textId="7B93D745" w:rsidR="0002447E" w:rsidRDefault="0002447E" w:rsidP="00457BCA">
      <w:pPr>
        <w:pStyle w:val="Body"/>
        <w:numPr>
          <w:ilvl w:val="0"/>
          <w:numId w:val="14"/>
        </w:numPr>
        <w:rPr>
          <w:rFonts w:eastAsia="PMingLiU"/>
          <w:lang w:val="en-GB"/>
        </w:rPr>
      </w:pPr>
      <w:r>
        <w:rPr>
          <w:rFonts w:eastAsia="PMingLiU"/>
          <w:lang w:val="en-GB"/>
        </w:rPr>
        <w:t xml:space="preserve">Temple University, for providing access to their machines, labs, and space. </w:t>
      </w:r>
    </w:p>
    <w:p w14:paraId="1E54115E" w14:textId="77777777" w:rsidR="0002447E" w:rsidRDefault="0002447E" w:rsidP="0002447E">
      <w:pPr>
        <w:pStyle w:val="ListParagraph"/>
        <w:rPr>
          <w:rFonts w:eastAsia="PMingLiU"/>
          <w:lang w:val="en-GB"/>
        </w:rPr>
      </w:pPr>
    </w:p>
    <w:p w14:paraId="7E1FA042" w14:textId="5480E551" w:rsidR="0002447E" w:rsidRDefault="0002447E" w:rsidP="00457BCA">
      <w:pPr>
        <w:pStyle w:val="Body"/>
        <w:rPr>
          <w:rFonts w:eastAsia="PMingLiU"/>
          <w:lang w:val="en-GB"/>
        </w:rPr>
      </w:pPr>
      <w:r>
        <w:rPr>
          <w:rFonts w:eastAsia="PMingLiU"/>
          <w:lang w:val="en-GB"/>
        </w:rPr>
        <w:t xml:space="preserve">Additionally, we would like to express our gratitude to all those who have supported us in </w:t>
      </w:r>
      <w:r w:rsidR="00185EE9">
        <w:rPr>
          <w:rFonts w:eastAsia="PMingLiU"/>
          <w:lang w:val="en-GB"/>
        </w:rPr>
        <w:t>both visible and unseen ways</w:t>
      </w:r>
      <w:r w:rsidR="005049C5">
        <w:rPr>
          <w:rFonts w:eastAsia="PMingLiU"/>
          <w:lang w:val="en-GB"/>
        </w:rPr>
        <w:t xml:space="preserve">. Without your contributions and presence, this project would not have been possible. </w:t>
      </w:r>
    </w:p>
    <w:p w14:paraId="04921B16" w14:textId="77777777" w:rsidR="005049C5" w:rsidRDefault="005049C5" w:rsidP="00457BCA">
      <w:pPr>
        <w:pStyle w:val="Body"/>
        <w:rPr>
          <w:rFonts w:eastAsia="PMingLiU"/>
          <w:lang w:val="en-GB"/>
        </w:rPr>
      </w:pPr>
    </w:p>
    <w:p w14:paraId="685AAFAE" w14:textId="77777777" w:rsidR="005049C5" w:rsidRDefault="005049C5" w:rsidP="00457BCA">
      <w:pPr>
        <w:pStyle w:val="Body"/>
        <w:rPr>
          <w:rFonts w:eastAsia="PMingLiU"/>
          <w:lang w:val="en-GB"/>
        </w:rPr>
      </w:pPr>
    </w:p>
    <w:p w14:paraId="58F93321" w14:textId="27DFBE75" w:rsidR="005049C5" w:rsidRDefault="005049C5" w:rsidP="00457BCA">
      <w:pPr>
        <w:pStyle w:val="Body"/>
        <w:rPr>
          <w:rFonts w:eastAsia="PMingLiU"/>
          <w:lang w:val="en-GB"/>
        </w:rPr>
      </w:pPr>
      <w:r>
        <w:rPr>
          <w:rFonts w:eastAsia="PMingLiU"/>
          <w:lang w:val="en-GB"/>
        </w:rPr>
        <w:tab/>
      </w:r>
      <w:r>
        <w:rPr>
          <w:rFonts w:eastAsia="PMingLiU"/>
          <w:lang w:val="en-GB"/>
        </w:rPr>
        <w:tab/>
      </w:r>
      <w:r>
        <w:rPr>
          <w:rFonts w:eastAsia="PMingLiU"/>
          <w:lang w:val="en-GB"/>
        </w:rPr>
        <w:tab/>
      </w:r>
      <w:r>
        <w:rPr>
          <w:rFonts w:eastAsia="PMingLiU"/>
          <w:lang w:val="en-GB"/>
        </w:rPr>
        <w:tab/>
      </w:r>
      <w:r>
        <w:rPr>
          <w:rFonts w:eastAsia="PMingLiU"/>
          <w:lang w:val="en-GB"/>
        </w:rPr>
        <w:tab/>
      </w:r>
      <w:r>
        <w:rPr>
          <w:rFonts w:eastAsia="PMingLiU"/>
          <w:lang w:val="en-GB"/>
        </w:rPr>
        <w:tab/>
      </w:r>
      <w:r>
        <w:rPr>
          <w:rFonts w:eastAsia="PMingLiU"/>
          <w:lang w:val="en-GB"/>
        </w:rPr>
        <w:tab/>
      </w:r>
      <w:r>
        <w:rPr>
          <w:rFonts w:eastAsia="PMingLiU"/>
          <w:lang w:val="en-GB"/>
        </w:rPr>
        <w:tab/>
      </w:r>
      <w:r>
        <w:rPr>
          <w:rFonts w:eastAsia="PMingLiU"/>
          <w:lang w:val="en-GB"/>
        </w:rPr>
        <w:tab/>
      </w:r>
      <w:r>
        <w:rPr>
          <w:rFonts w:eastAsia="PMingLiU"/>
          <w:lang w:val="en-GB"/>
        </w:rPr>
        <w:tab/>
      </w:r>
      <w:r>
        <w:rPr>
          <w:rFonts w:eastAsia="PMingLiU"/>
          <w:lang w:val="en-GB"/>
        </w:rPr>
        <w:tab/>
      </w:r>
    </w:p>
    <w:p w14:paraId="7A7C8502" w14:textId="12C6D055" w:rsidR="005049C5" w:rsidRPr="00AA25C8" w:rsidRDefault="005049C5" w:rsidP="00457BCA">
      <w:pPr>
        <w:pStyle w:val="Body"/>
        <w:rPr>
          <w:rFonts w:eastAsia="PMingLiU"/>
          <w:lang w:val="en-GB"/>
        </w:rPr>
      </w:pPr>
      <w:r>
        <w:rPr>
          <w:rFonts w:eastAsia="PMingLiU"/>
          <w:lang w:val="en-GB"/>
        </w:rPr>
        <w:t>Thank you.</w:t>
      </w:r>
    </w:p>
    <w:p w14:paraId="04DEB7E4" w14:textId="77777777" w:rsidR="002043D5" w:rsidRDefault="002043D5" w:rsidP="00457BCA">
      <w:pPr>
        <w:pStyle w:val="Body"/>
        <w:rPr>
          <w:rFonts w:eastAsia="PMingLiU"/>
          <w:lang w:val="en-GB"/>
        </w:rPr>
      </w:pPr>
      <w:r>
        <w:rPr>
          <w:rFonts w:eastAsia="PMingLiU"/>
          <w:lang w:val="en-GB"/>
        </w:rPr>
        <w:br w:type="page"/>
      </w:r>
    </w:p>
    <w:p w14:paraId="21809251" w14:textId="77777777" w:rsidR="00ED446C" w:rsidRDefault="00ED446C" w:rsidP="00457BCA">
      <w:pPr>
        <w:pStyle w:val="Body"/>
        <w:rPr>
          <w:rFonts w:eastAsia="PMingLiU"/>
          <w:lang w:val="en-GB"/>
        </w:rPr>
      </w:pPr>
    </w:p>
    <w:p w14:paraId="42F50F60" w14:textId="0907A201" w:rsidR="002043D5" w:rsidRPr="002043D5" w:rsidRDefault="002043D5" w:rsidP="002043D5">
      <w:pPr>
        <w:pStyle w:val="Footer"/>
        <w:rPr>
          <w:rFonts w:eastAsia="PMingLiU"/>
          <w:spacing w:val="100"/>
          <w:lang w:val="en-GB"/>
        </w:rPr>
      </w:pPr>
      <w:r>
        <w:rPr>
          <w:rFonts w:eastAsia="PMingLiU"/>
          <w:b/>
          <w:sz w:val="36"/>
          <w:lang w:val="en-GB"/>
        </w:rPr>
        <w:t>Abstract</w:t>
      </w:r>
    </w:p>
    <w:p w14:paraId="03115799" w14:textId="77777777" w:rsidR="002043D5" w:rsidRDefault="002043D5" w:rsidP="00532617">
      <w:pPr>
        <w:pStyle w:val="Footer"/>
        <w:rPr>
          <w:rFonts w:eastAsia="PMingLiU"/>
          <w:spacing w:val="100"/>
          <w:lang w:val="en-GB"/>
        </w:rPr>
      </w:pPr>
    </w:p>
    <w:p w14:paraId="02987492" w14:textId="7C961FAC" w:rsidR="00122659" w:rsidRDefault="00A81D71" w:rsidP="00457BCA">
      <w:pPr>
        <w:pStyle w:val="Body"/>
      </w:pPr>
      <w:r w:rsidRPr="00A81D71">
        <w:t>The progress of human exploration to space, the Moon, and Mars is not considered safe because of the limited understanding of how partial gravity impacts human cells. This issue has not been fully addressed due to cost limitations and the lack of validation of partial gravity on Earth. This project focused on developing a validated prototype for a partial gravity bioreactor</w:t>
      </w:r>
      <w:r>
        <w:t>. By</w:t>
      </w:r>
      <w:r w:rsidRPr="00A81D71">
        <w:t xml:space="preserve"> successfully simulating the mathematical model and conducting tests to validate the prototype, a better understanding of whether partial gravity is achieved and its limitations can be discussed.</w:t>
      </w:r>
    </w:p>
    <w:p w14:paraId="27B41A06" w14:textId="4A9BE9D4" w:rsidR="00255BF9" w:rsidRDefault="00255BF9" w:rsidP="00CB0990">
      <w:pPr>
        <w:pStyle w:val="Body"/>
      </w:pPr>
      <w:r>
        <w:br w:type="page"/>
      </w:r>
    </w:p>
    <w:bookmarkStart w:id="34" w:name="_Toc207028363" w:displacedByCustomXml="next"/>
    <w:sdt>
      <w:sdtPr>
        <w:rPr>
          <w:rFonts w:ascii="Times New Roman" w:eastAsia="Times New Roman" w:hAnsi="Times New Roman" w:cs="Times New Roman"/>
          <w:color w:val="auto"/>
          <w:sz w:val="20"/>
          <w:szCs w:val="20"/>
        </w:rPr>
        <w:id w:val="172387208"/>
        <w:docPartObj>
          <w:docPartGallery w:val="Table of Contents"/>
          <w:docPartUnique/>
        </w:docPartObj>
      </w:sdtPr>
      <w:sdtEndPr>
        <w:rPr>
          <w:b/>
          <w:bCs/>
          <w:noProof/>
        </w:rPr>
      </w:sdtEndPr>
      <w:sdtContent>
        <w:p w14:paraId="6B84BE2C" w14:textId="77777777" w:rsidR="00852443" w:rsidRDefault="008A3C9C" w:rsidP="00690C68">
          <w:pPr>
            <w:pStyle w:val="TOCHeading"/>
            <w:jc w:val="center"/>
            <w:rPr>
              <w:noProof/>
            </w:rPr>
          </w:pPr>
          <w:r w:rsidRPr="008A3C9C">
            <w:rPr>
              <w:b/>
              <w:bCs/>
              <w:color w:val="auto"/>
            </w:rPr>
            <w:t xml:space="preserve">Table of </w:t>
          </w:r>
          <w:r w:rsidR="000B141F">
            <w:rPr>
              <w:b/>
              <w:bCs/>
              <w:color w:val="auto"/>
            </w:rPr>
            <w:t>Contents</w:t>
          </w:r>
          <w:r w:rsidR="00E107EE">
            <w:fldChar w:fldCharType="begin"/>
          </w:r>
          <w:r w:rsidR="00E107EE">
            <w:instrText xml:space="preserve"> TOC \o "1-3" \h \z \u </w:instrText>
          </w:r>
          <w:r w:rsidR="00E107EE">
            <w:fldChar w:fldCharType="separate"/>
          </w:r>
        </w:p>
        <w:p w14:paraId="16E03CA7" w14:textId="661E04FF"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67" w:history="1">
            <w:r w:rsidRPr="003A3598">
              <w:rPr>
                <w:rStyle w:val="Hyperlink"/>
                <w:noProof/>
              </w:rPr>
              <w:t>List of Acronyms/Abbreviations</w:t>
            </w:r>
            <w:r>
              <w:rPr>
                <w:noProof/>
                <w:webHidden/>
              </w:rPr>
              <w:tab/>
            </w:r>
            <w:r>
              <w:rPr>
                <w:noProof/>
                <w:webHidden/>
              </w:rPr>
              <w:fldChar w:fldCharType="begin"/>
            </w:r>
            <w:r>
              <w:rPr>
                <w:noProof/>
                <w:webHidden/>
              </w:rPr>
              <w:instrText xml:space="preserve"> PAGEREF _Toc216063867 \h </w:instrText>
            </w:r>
            <w:r>
              <w:rPr>
                <w:noProof/>
                <w:webHidden/>
              </w:rPr>
            </w:r>
            <w:r>
              <w:rPr>
                <w:noProof/>
                <w:webHidden/>
              </w:rPr>
              <w:fldChar w:fldCharType="separate"/>
            </w:r>
            <w:r w:rsidR="00337FF8">
              <w:rPr>
                <w:noProof/>
                <w:webHidden/>
              </w:rPr>
              <w:t>VI</w:t>
            </w:r>
            <w:r>
              <w:rPr>
                <w:noProof/>
                <w:webHidden/>
              </w:rPr>
              <w:fldChar w:fldCharType="end"/>
            </w:r>
          </w:hyperlink>
        </w:p>
        <w:p w14:paraId="33839C06" w14:textId="676B01A2"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68" w:history="1">
            <w:r w:rsidRPr="003A3598">
              <w:rPr>
                <w:rStyle w:val="Hyperlink"/>
                <w:noProof/>
              </w:rPr>
              <w:t>List of Figures</w:t>
            </w:r>
            <w:r>
              <w:rPr>
                <w:noProof/>
                <w:webHidden/>
              </w:rPr>
              <w:tab/>
            </w:r>
            <w:r>
              <w:rPr>
                <w:noProof/>
                <w:webHidden/>
              </w:rPr>
              <w:fldChar w:fldCharType="begin"/>
            </w:r>
            <w:r>
              <w:rPr>
                <w:noProof/>
                <w:webHidden/>
              </w:rPr>
              <w:instrText xml:space="preserve"> PAGEREF _Toc216063868 \h </w:instrText>
            </w:r>
            <w:r>
              <w:rPr>
                <w:noProof/>
                <w:webHidden/>
              </w:rPr>
            </w:r>
            <w:r>
              <w:rPr>
                <w:noProof/>
                <w:webHidden/>
              </w:rPr>
              <w:fldChar w:fldCharType="separate"/>
            </w:r>
            <w:r w:rsidR="00337FF8">
              <w:rPr>
                <w:noProof/>
                <w:webHidden/>
              </w:rPr>
              <w:t>I</w:t>
            </w:r>
            <w:r>
              <w:rPr>
                <w:noProof/>
                <w:webHidden/>
              </w:rPr>
              <w:fldChar w:fldCharType="end"/>
            </w:r>
          </w:hyperlink>
        </w:p>
        <w:p w14:paraId="5B056559" w14:textId="6CF69788"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69" w:history="1">
            <w:r w:rsidRPr="003A3598">
              <w:rPr>
                <w:rStyle w:val="Hyperlink"/>
                <w:noProof/>
              </w:rPr>
              <w:t>List of Tables</w:t>
            </w:r>
            <w:r>
              <w:rPr>
                <w:noProof/>
                <w:webHidden/>
              </w:rPr>
              <w:tab/>
            </w:r>
            <w:r>
              <w:rPr>
                <w:noProof/>
                <w:webHidden/>
              </w:rPr>
              <w:fldChar w:fldCharType="begin"/>
            </w:r>
            <w:r>
              <w:rPr>
                <w:noProof/>
                <w:webHidden/>
              </w:rPr>
              <w:instrText xml:space="preserve"> PAGEREF _Toc216063869 \h </w:instrText>
            </w:r>
            <w:r>
              <w:rPr>
                <w:noProof/>
                <w:webHidden/>
              </w:rPr>
            </w:r>
            <w:r>
              <w:rPr>
                <w:noProof/>
                <w:webHidden/>
              </w:rPr>
              <w:fldChar w:fldCharType="separate"/>
            </w:r>
            <w:r w:rsidR="00337FF8">
              <w:rPr>
                <w:noProof/>
                <w:webHidden/>
              </w:rPr>
              <w:t>II</w:t>
            </w:r>
            <w:r>
              <w:rPr>
                <w:noProof/>
                <w:webHidden/>
              </w:rPr>
              <w:fldChar w:fldCharType="end"/>
            </w:r>
          </w:hyperlink>
        </w:p>
        <w:p w14:paraId="790DF8FF" w14:textId="29D9D703" w:rsidR="00852443" w:rsidRDefault="00852443">
          <w:pPr>
            <w:pStyle w:val="TOC1"/>
            <w:tabs>
              <w:tab w:val="left" w:pos="423"/>
              <w:tab w:val="right" w:leader="dot" w:pos="9350"/>
            </w:tabs>
            <w:rPr>
              <w:rFonts w:eastAsiaTheme="minorEastAsia" w:cstheme="minorBidi"/>
              <w:b w:val="0"/>
              <w:bCs w:val="0"/>
              <w:caps w:val="0"/>
              <w:noProof/>
              <w:kern w:val="2"/>
              <w:sz w:val="24"/>
              <w:szCs w:val="24"/>
              <w:u w:val="none"/>
              <w14:ligatures w14:val="standardContextual"/>
            </w:rPr>
          </w:pPr>
          <w:hyperlink w:anchor="_Toc216063870" w:history="1">
            <w:r w:rsidRPr="003A3598">
              <w:rPr>
                <w:rStyle w:val="Hyperlink"/>
                <w:noProof/>
              </w:rPr>
              <w:t>1.</w:t>
            </w:r>
            <w:r>
              <w:rPr>
                <w:rFonts w:eastAsiaTheme="minorEastAsia" w:cstheme="minorBidi"/>
                <w:b w:val="0"/>
                <w:bCs w:val="0"/>
                <w:caps w:val="0"/>
                <w:noProof/>
                <w:kern w:val="2"/>
                <w:sz w:val="24"/>
                <w:szCs w:val="24"/>
                <w:u w:val="none"/>
                <w14:ligatures w14:val="standardContextual"/>
              </w:rPr>
              <w:tab/>
            </w:r>
            <w:r w:rsidRPr="003A3598">
              <w:rPr>
                <w:rStyle w:val="Hyperlink"/>
                <w:noProof/>
              </w:rPr>
              <w:t>Problem Statement</w:t>
            </w:r>
            <w:r>
              <w:rPr>
                <w:noProof/>
                <w:webHidden/>
              </w:rPr>
              <w:tab/>
            </w:r>
            <w:r>
              <w:rPr>
                <w:noProof/>
                <w:webHidden/>
              </w:rPr>
              <w:fldChar w:fldCharType="begin"/>
            </w:r>
            <w:r>
              <w:rPr>
                <w:noProof/>
                <w:webHidden/>
              </w:rPr>
              <w:instrText xml:space="preserve"> PAGEREF _Toc216063870 \h </w:instrText>
            </w:r>
            <w:r>
              <w:rPr>
                <w:noProof/>
                <w:webHidden/>
              </w:rPr>
            </w:r>
            <w:r>
              <w:rPr>
                <w:noProof/>
                <w:webHidden/>
              </w:rPr>
              <w:fldChar w:fldCharType="separate"/>
            </w:r>
            <w:r w:rsidR="00337FF8">
              <w:rPr>
                <w:noProof/>
                <w:webHidden/>
              </w:rPr>
              <w:t>1</w:t>
            </w:r>
            <w:r>
              <w:rPr>
                <w:noProof/>
                <w:webHidden/>
              </w:rPr>
              <w:fldChar w:fldCharType="end"/>
            </w:r>
          </w:hyperlink>
        </w:p>
        <w:p w14:paraId="28163D88" w14:textId="7D0435D1"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871" w:history="1">
            <w:r w:rsidRPr="003A3598">
              <w:rPr>
                <w:rStyle w:val="Hyperlink"/>
                <w:noProof/>
              </w:rPr>
              <w:t>1.1</w:t>
            </w:r>
            <w:r>
              <w:rPr>
                <w:rFonts w:eastAsiaTheme="minorEastAsia" w:cstheme="minorBidi"/>
                <w:b w:val="0"/>
                <w:bCs w:val="0"/>
                <w:smallCaps w:val="0"/>
                <w:noProof/>
                <w:kern w:val="2"/>
                <w:sz w:val="24"/>
                <w:szCs w:val="24"/>
                <w14:ligatures w14:val="standardContextual"/>
              </w:rPr>
              <w:tab/>
            </w:r>
            <w:r w:rsidRPr="003A3598">
              <w:rPr>
                <w:rStyle w:val="Hyperlink"/>
                <w:noProof/>
              </w:rPr>
              <w:t>Overall Objective</w:t>
            </w:r>
            <w:r>
              <w:rPr>
                <w:noProof/>
                <w:webHidden/>
              </w:rPr>
              <w:tab/>
            </w:r>
            <w:r>
              <w:rPr>
                <w:noProof/>
                <w:webHidden/>
              </w:rPr>
              <w:fldChar w:fldCharType="begin"/>
            </w:r>
            <w:r>
              <w:rPr>
                <w:noProof/>
                <w:webHidden/>
              </w:rPr>
              <w:instrText xml:space="preserve"> PAGEREF _Toc216063871 \h </w:instrText>
            </w:r>
            <w:r>
              <w:rPr>
                <w:noProof/>
                <w:webHidden/>
              </w:rPr>
            </w:r>
            <w:r>
              <w:rPr>
                <w:noProof/>
                <w:webHidden/>
              </w:rPr>
              <w:fldChar w:fldCharType="separate"/>
            </w:r>
            <w:r w:rsidR="00337FF8">
              <w:rPr>
                <w:noProof/>
                <w:webHidden/>
              </w:rPr>
              <w:t>1</w:t>
            </w:r>
            <w:r>
              <w:rPr>
                <w:noProof/>
                <w:webHidden/>
              </w:rPr>
              <w:fldChar w:fldCharType="end"/>
            </w:r>
          </w:hyperlink>
        </w:p>
        <w:p w14:paraId="78435DA6" w14:textId="5B701A0C"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872" w:history="1">
            <w:r w:rsidRPr="003A3598">
              <w:rPr>
                <w:rStyle w:val="Hyperlink"/>
                <w:noProof/>
              </w:rPr>
              <w:t>1.2</w:t>
            </w:r>
            <w:r>
              <w:rPr>
                <w:rFonts w:eastAsiaTheme="minorEastAsia" w:cstheme="minorBidi"/>
                <w:b w:val="0"/>
                <w:bCs w:val="0"/>
                <w:smallCaps w:val="0"/>
                <w:noProof/>
                <w:kern w:val="2"/>
                <w:sz w:val="24"/>
                <w:szCs w:val="24"/>
                <w14:ligatures w14:val="standardContextual"/>
              </w:rPr>
              <w:tab/>
            </w:r>
            <w:r w:rsidRPr="003A3598">
              <w:rPr>
                <w:rStyle w:val="Hyperlink"/>
                <w:noProof/>
              </w:rPr>
              <w:t>Background</w:t>
            </w:r>
            <w:r>
              <w:rPr>
                <w:noProof/>
                <w:webHidden/>
              </w:rPr>
              <w:tab/>
            </w:r>
            <w:r>
              <w:rPr>
                <w:noProof/>
                <w:webHidden/>
              </w:rPr>
              <w:fldChar w:fldCharType="begin"/>
            </w:r>
            <w:r>
              <w:rPr>
                <w:noProof/>
                <w:webHidden/>
              </w:rPr>
              <w:instrText xml:space="preserve"> PAGEREF _Toc216063872 \h </w:instrText>
            </w:r>
            <w:r>
              <w:rPr>
                <w:noProof/>
                <w:webHidden/>
              </w:rPr>
            </w:r>
            <w:r>
              <w:rPr>
                <w:noProof/>
                <w:webHidden/>
              </w:rPr>
              <w:fldChar w:fldCharType="separate"/>
            </w:r>
            <w:r w:rsidR="00337FF8">
              <w:rPr>
                <w:noProof/>
                <w:webHidden/>
              </w:rPr>
              <w:t>2</w:t>
            </w:r>
            <w:r>
              <w:rPr>
                <w:noProof/>
                <w:webHidden/>
              </w:rPr>
              <w:fldChar w:fldCharType="end"/>
            </w:r>
          </w:hyperlink>
        </w:p>
        <w:p w14:paraId="4B6CA1F0" w14:textId="14B09B1E"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873" w:history="1">
            <w:r w:rsidRPr="003A3598">
              <w:rPr>
                <w:rStyle w:val="Hyperlink"/>
                <w:noProof/>
              </w:rPr>
              <w:t>1.3</w:t>
            </w:r>
            <w:r>
              <w:rPr>
                <w:rFonts w:eastAsiaTheme="minorEastAsia" w:cstheme="minorBidi"/>
                <w:b w:val="0"/>
                <w:bCs w:val="0"/>
                <w:smallCaps w:val="0"/>
                <w:noProof/>
                <w:kern w:val="2"/>
                <w:sz w:val="24"/>
                <w:szCs w:val="24"/>
                <w14:ligatures w14:val="standardContextual"/>
              </w:rPr>
              <w:tab/>
            </w:r>
            <w:r w:rsidRPr="003A3598">
              <w:rPr>
                <w:rStyle w:val="Hyperlink"/>
                <w:noProof/>
              </w:rPr>
              <w:t>Needs Statement</w:t>
            </w:r>
            <w:r>
              <w:rPr>
                <w:noProof/>
                <w:webHidden/>
              </w:rPr>
              <w:tab/>
            </w:r>
            <w:r>
              <w:rPr>
                <w:noProof/>
                <w:webHidden/>
              </w:rPr>
              <w:fldChar w:fldCharType="begin"/>
            </w:r>
            <w:r>
              <w:rPr>
                <w:noProof/>
                <w:webHidden/>
              </w:rPr>
              <w:instrText xml:space="preserve"> PAGEREF _Toc216063873 \h </w:instrText>
            </w:r>
            <w:r>
              <w:rPr>
                <w:noProof/>
                <w:webHidden/>
              </w:rPr>
            </w:r>
            <w:r>
              <w:rPr>
                <w:noProof/>
                <w:webHidden/>
              </w:rPr>
              <w:fldChar w:fldCharType="separate"/>
            </w:r>
            <w:r w:rsidR="00337FF8">
              <w:rPr>
                <w:noProof/>
                <w:webHidden/>
              </w:rPr>
              <w:t>6</w:t>
            </w:r>
            <w:r>
              <w:rPr>
                <w:noProof/>
                <w:webHidden/>
              </w:rPr>
              <w:fldChar w:fldCharType="end"/>
            </w:r>
          </w:hyperlink>
        </w:p>
        <w:p w14:paraId="218D5F1D" w14:textId="47152C8F"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874" w:history="1">
            <w:r w:rsidRPr="003A3598">
              <w:rPr>
                <w:rStyle w:val="Hyperlink"/>
                <w:noProof/>
              </w:rPr>
              <w:t>1.4</w:t>
            </w:r>
            <w:r>
              <w:rPr>
                <w:rFonts w:eastAsiaTheme="minorEastAsia" w:cstheme="minorBidi"/>
                <w:b w:val="0"/>
                <w:bCs w:val="0"/>
                <w:smallCaps w:val="0"/>
                <w:noProof/>
                <w:kern w:val="2"/>
                <w:sz w:val="24"/>
                <w:szCs w:val="24"/>
                <w14:ligatures w14:val="standardContextual"/>
              </w:rPr>
              <w:tab/>
            </w:r>
            <w:r w:rsidRPr="003A3598">
              <w:rPr>
                <w:rStyle w:val="Hyperlink"/>
                <w:noProof/>
              </w:rPr>
              <w:t>Implications of Project Success</w:t>
            </w:r>
            <w:r>
              <w:rPr>
                <w:noProof/>
                <w:webHidden/>
              </w:rPr>
              <w:tab/>
            </w:r>
            <w:r>
              <w:rPr>
                <w:noProof/>
                <w:webHidden/>
              </w:rPr>
              <w:fldChar w:fldCharType="begin"/>
            </w:r>
            <w:r>
              <w:rPr>
                <w:noProof/>
                <w:webHidden/>
              </w:rPr>
              <w:instrText xml:space="preserve"> PAGEREF _Toc216063874 \h </w:instrText>
            </w:r>
            <w:r>
              <w:rPr>
                <w:noProof/>
                <w:webHidden/>
              </w:rPr>
            </w:r>
            <w:r>
              <w:rPr>
                <w:noProof/>
                <w:webHidden/>
              </w:rPr>
              <w:fldChar w:fldCharType="separate"/>
            </w:r>
            <w:r w:rsidR="00337FF8">
              <w:rPr>
                <w:noProof/>
                <w:webHidden/>
              </w:rPr>
              <w:t>6</w:t>
            </w:r>
            <w:r>
              <w:rPr>
                <w:noProof/>
                <w:webHidden/>
              </w:rPr>
              <w:fldChar w:fldCharType="end"/>
            </w:r>
          </w:hyperlink>
        </w:p>
        <w:p w14:paraId="478696BA" w14:textId="53CB5C77" w:rsidR="00852443" w:rsidRDefault="00852443">
          <w:pPr>
            <w:pStyle w:val="TOC1"/>
            <w:tabs>
              <w:tab w:val="left" w:pos="423"/>
              <w:tab w:val="right" w:leader="dot" w:pos="9350"/>
            </w:tabs>
            <w:rPr>
              <w:rFonts w:eastAsiaTheme="minorEastAsia" w:cstheme="minorBidi"/>
              <w:b w:val="0"/>
              <w:bCs w:val="0"/>
              <w:caps w:val="0"/>
              <w:noProof/>
              <w:kern w:val="2"/>
              <w:sz w:val="24"/>
              <w:szCs w:val="24"/>
              <w:u w:val="none"/>
              <w14:ligatures w14:val="standardContextual"/>
            </w:rPr>
          </w:pPr>
          <w:hyperlink w:anchor="_Toc216063875" w:history="1">
            <w:r w:rsidRPr="003A3598">
              <w:rPr>
                <w:rStyle w:val="Hyperlink"/>
                <w:noProof/>
              </w:rPr>
              <w:t>2.</w:t>
            </w:r>
            <w:r>
              <w:rPr>
                <w:rFonts w:eastAsiaTheme="minorEastAsia" w:cstheme="minorBidi"/>
                <w:b w:val="0"/>
                <w:bCs w:val="0"/>
                <w:caps w:val="0"/>
                <w:noProof/>
                <w:kern w:val="2"/>
                <w:sz w:val="24"/>
                <w:szCs w:val="24"/>
                <w:u w:val="none"/>
                <w14:ligatures w14:val="standardContextual"/>
              </w:rPr>
              <w:tab/>
            </w:r>
            <w:r w:rsidRPr="003A3598">
              <w:rPr>
                <w:rStyle w:val="Hyperlink"/>
                <w:noProof/>
              </w:rPr>
              <w:t>Design Criteria</w:t>
            </w:r>
            <w:r>
              <w:rPr>
                <w:noProof/>
                <w:webHidden/>
              </w:rPr>
              <w:tab/>
            </w:r>
            <w:r>
              <w:rPr>
                <w:noProof/>
                <w:webHidden/>
              </w:rPr>
              <w:fldChar w:fldCharType="begin"/>
            </w:r>
            <w:r>
              <w:rPr>
                <w:noProof/>
                <w:webHidden/>
              </w:rPr>
              <w:instrText xml:space="preserve"> PAGEREF _Toc216063875 \h </w:instrText>
            </w:r>
            <w:r>
              <w:rPr>
                <w:noProof/>
                <w:webHidden/>
              </w:rPr>
            </w:r>
            <w:r>
              <w:rPr>
                <w:noProof/>
                <w:webHidden/>
              </w:rPr>
              <w:fldChar w:fldCharType="separate"/>
            </w:r>
            <w:r w:rsidR="00337FF8">
              <w:rPr>
                <w:noProof/>
                <w:webHidden/>
              </w:rPr>
              <w:t>8</w:t>
            </w:r>
            <w:r>
              <w:rPr>
                <w:noProof/>
                <w:webHidden/>
              </w:rPr>
              <w:fldChar w:fldCharType="end"/>
            </w:r>
          </w:hyperlink>
        </w:p>
        <w:p w14:paraId="11514A72" w14:textId="16F3FA20"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876" w:history="1">
            <w:r w:rsidRPr="003A3598">
              <w:rPr>
                <w:rStyle w:val="Hyperlink"/>
                <w:noProof/>
              </w:rPr>
              <w:t>2.1</w:t>
            </w:r>
            <w:r>
              <w:rPr>
                <w:rFonts w:eastAsiaTheme="minorEastAsia" w:cstheme="minorBidi"/>
                <w:b w:val="0"/>
                <w:bCs w:val="0"/>
                <w:smallCaps w:val="0"/>
                <w:noProof/>
                <w:kern w:val="2"/>
                <w:sz w:val="24"/>
                <w:szCs w:val="24"/>
                <w14:ligatures w14:val="standardContextual"/>
              </w:rPr>
              <w:tab/>
            </w:r>
            <w:r w:rsidRPr="003A3598">
              <w:rPr>
                <w:rStyle w:val="Hyperlink"/>
                <w:noProof/>
              </w:rPr>
              <w:t>Non-Negotiable Criteria</w:t>
            </w:r>
            <w:r>
              <w:rPr>
                <w:noProof/>
                <w:webHidden/>
              </w:rPr>
              <w:tab/>
            </w:r>
            <w:r>
              <w:rPr>
                <w:noProof/>
                <w:webHidden/>
              </w:rPr>
              <w:fldChar w:fldCharType="begin"/>
            </w:r>
            <w:r>
              <w:rPr>
                <w:noProof/>
                <w:webHidden/>
              </w:rPr>
              <w:instrText xml:space="preserve"> PAGEREF _Toc216063876 \h </w:instrText>
            </w:r>
            <w:r>
              <w:rPr>
                <w:noProof/>
                <w:webHidden/>
              </w:rPr>
            </w:r>
            <w:r>
              <w:rPr>
                <w:noProof/>
                <w:webHidden/>
              </w:rPr>
              <w:fldChar w:fldCharType="separate"/>
            </w:r>
            <w:r w:rsidR="00337FF8">
              <w:rPr>
                <w:noProof/>
                <w:webHidden/>
              </w:rPr>
              <w:t>8</w:t>
            </w:r>
            <w:r>
              <w:rPr>
                <w:noProof/>
                <w:webHidden/>
              </w:rPr>
              <w:fldChar w:fldCharType="end"/>
            </w:r>
          </w:hyperlink>
        </w:p>
        <w:p w14:paraId="76A1A7F7" w14:textId="35419A4A"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877" w:history="1">
            <w:r w:rsidRPr="003A3598">
              <w:rPr>
                <w:rStyle w:val="Hyperlink"/>
                <w:noProof/>
              </w:rPr>
              <w:t>2.2</w:t>
            </w:r>
            <w:r>
              <w:rPr>
                <w:rFonts w:eastAsiaTheme="minorEastAsia" w:cstheme="minorBidi"/>
                <w:b w:val="0"/>
                <w:bCs w:val="0"/>
                <w:smallCaps w:val="0"/>
                <w:noProof/>
                <w:kern w:val="2"/>
                <w:sz w:val="24"/>
                <w:szCs w:val="24"/>
                <w14:ligatures w14:val="standardContextual"/>
              </w:rPr>
              <w:tab/>
            </w:r>
            <w:r w:rsidRPr="003A3598">
              <w:rPr>
                <w:rStyle w:val="Hyperlink"/>
                <w:noProof/>
              </w:rPr>
              <w:t>Negotiable Criteria</w:t>
            </w:r>
            <w:r>
              <w:rPr>
                <w:noProof/>
                <w:webHidden/>
              </w:rPr>
              <w:tab/>
            </w:r>
            <w:r>
              <w:rPr>
                <w:noProof/>
                <w:webHidden/>
              </w:rPr>
              <w:fldChar w:fldCharType="begin"/>
            </w:r>
            <w:r>
              <w:rPr>
                <w:noProof/>
                <w:webHidden/>
              </w:rPr>
              <w:instrText xml:space="preserve"> PAGEREF _Toc216063877 \h </w:instrText>
            </w:r>
            <w:r>
              <w:rPr>
                <w:noProof/>
                <w:webHidden/>
              </w:rPr>
            </w:r>
            <w:r>
              <w:rPr>
                <w:noProof/>
                <w:webHidden/>
              </w:rPr>
              <w:fldChar w:fldCharType="separate"/>
            </w:r>
            <w:r w:rsidR="00337FF8">
              <w:rPr>
                <w:noProof/>
                <w:webHidden/>
              </w:rPr>
              <w:t>10</w:t>
            </w:r>
            <w:r>
              <w:rPr>
                <w:noProof/>
                <w:webHidden/>
              </w:rPr>
              <w:fldChar w:fldCharType="end"/>
            </w:r>
          </w:hyperlink>
        </w:p>
        <w:p w14:paraId="32B5A38B" w14:textId="24ABF085" w:rsidR="00852443" w:rsidRDefault="00852443">
          <w:pPr>
            <w:pStyle w:val="TOC1"/>
            <w:tabs>
              <w:tab w:val="left" w:pos="423"/>
              <w:tab w:val="right" w:leader="dot" w:pos="9350"/>
            </w:tabs>
            <w:rPr>
              <w:rFonts w:eastAsiaTheme="minorEastAsia" w:cstheme="minorBidi"/>
              <w:b w:val="0"/>
              <w:bCs w:val="0"/>
              <w:caps w:val="0"/>
              <w:noProof/>
              <w:kern w:val="2"/>
              <w:sz w:val="24"/>
              <w:szCs w:val="24"/>
              <w:u w:val="none"/>
              <w14:ligatures w14:val="standardContextual"/>
            </w:rPr>
          </w:pPr>
          <w:hyperlink w:anchor="_Toc216063878" w:history="1">
            <w:r w:rsidRPr="003A3598">
              <w:rPr>
                <w:rStyle w:val="Hyperlink"/>
                <w:noProof/>
              </w:rPr>
              <w:t>3.</w:t>
            </w:r>
            <w:r>
              <w:rPr>
                <w:rFonts w:eastAsiaTheme="minorEastAsia" w:cstheme="minorBidi"/>
                <w:b w:val="0"/>
                <w:bCs w:val="0"/>
                <w:caps w:val="0"/>
                <w:noProof/>
                <w:kern w:val="2"/>
                <w:sz w:val="24"/>
                <w:szCs w:val="24"/>
                <w:u w:val="none"/>
                <w14:ligatures w14:val="standardContextual"/>
              </w:rPr>
              <w:tab/>
            </w:r>
            <w:r w:rsidRPr="003A3598">
              <w:rPr>
                <w:rStyle w:val="Hyperlink"/>
                <w:noProof/>
              </w:rPr>
              <w:t>Solutions</w:t>
            </w:r>
            <w:r>
              <w:rPr>
                <w:noProof/>
                <w:webHidden/>
              </w:rPr>
              <w:tab/>
            </w:r>
            <w:r>
              <w:rPr>
                <w:noProof/>
                <w:webHidden/>
              </w:rPr>
              <w:fldChar w:fldCharType="begin"/>
            </w:r>
            <w:r>
              <w:rPr>
                <w:noProof/>
                <w:webHidden/>
              </w:rPr>
              <w:instrText xml:space="preserve"> PAGEREF _Toc216063878 \h </w:instrText>
            </w:r>
            <w:r>
              <w:rPr>
                <w:noProof/>
                <w:webHidden/>
              </w:rPr>
            </w:r>
            <w:r>
              <w:rPr>
                <w:noProof/>
                <w:webHidden/>
              </w:rPr>
              <w:fldChar w:fldCharType="separate"/>
            </w:r>
            <w:r w:rsidR="00337FF8">
              <w:rPr>
                <w:noProof/>
                <w:webHidden/>
              </w:rPr>
              <w:t>12</w:t>
            </w:r>
            <w:r>
              <w:rPr>
                <w:noProof/>
                <w:webHidden/>
              </w:rPr>
              <w:fldChar w:fldCharType="end"/>
            </w:r>
          </w:hyperlink>
        </w:p>
        <w:p w14:paraId="7D4FEC3A" w14:textId="1CE0FEF8"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879" w:history="1">
            <w:r w:rsidRPr="003A3598">
              <w:rPr>
                <w:rStyle w:val="Hyperlink"/>
                <w:noProof/>
              </w:rPr>
              <w:t>3.1</w:t>
            </w:r>
            <w:r>
              <w:rPr>
                <w:rFonts w:eastAsiaTheme="minorEastAsia" w:cstheme="minorBidi"/>
                <w:b w:val="0"/>
                <w:bCs w:val="0"/>
                <w:smallCaps w:val="0"/>
                <w:noProof/>
                <w:kern w:val="2"/>
                <w:sz w:val="24"/>
                <w:szCs w:val="24"/>
                <w14:ligatures w14:val="standardContextual"/>
              </w:rPr>
              <w:tab/>
            </w:r>
            <w:r w:rsidRPr="003A3598">
              <w:rPr>
                <w:rStyle w:val="Hyperlink"/>
                <w:noProof/>
              </w:rPr>
              <w:t>Bioreactor Solutions</w:t>
            </w:r>
            <w:r>
              <w:rPr>
                <w:noProof/>
                <w:webHidden/>
              </w:rPr>
              <w:tab/>
            </w:r>
            <w:r>
              <w:rPr>
                <w:noProof/>
                <w:webHidden/>
              </w:rPr>
              <w:fldChar w:fldCharType="begin"/>
            </w:r>
            <w:r>
              <w:rPr>
                <w:noProof/>
                <w:webHidden/>
              </w:rPr>
              <w:instrText xml:space="preserve"> PAGEREF _Toc216063879 \h </w:instrText>
            </w:r>
            <w:r>
              <w:rPr>
                <w:noProof/>
                <w:webHidden/>
              </w:rPr>
            </w:r>
            <w:r>
              <w:rPr>
                <w:noProof/>
                <w:webHidden/>
              </w:rPr>
              <w:fldChar w:fldCharType="separate"/>
            </w:r>
            <w:r w:rsidR="00337FF8">
              <w:rPr>
                <w:noProof/>
                <w:webHidden/>
              </w:rPr>
              <w:t>12</w:t>
            </w:r>
            <w:r>
              <w:rPr>
                <w:noProof/>
                <w:webHidden/>
              </w:rPr>
              <w:fldChar w:fldCharType="end"/>
            </w:r>
          </w:hyperlink>
        </w:p>
        <w:p w14:paraId="7E265A03" w14:textId="2CA5F070"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80" w:history="1">
            <w:r w:rsidRPr="003A3598">
              <w:rPr>
                <w:rStyle w:val="Hyperlink"/>
                <w:noProof/>
              </w:rPr>
              <w:t>Solution R.A: Standard Bioreactor</w:t>
            </w:r>
            <w:r>
              <w:rPr>
                <w:noProof/>
                <w:webHidden/>
              </w:rPr>
              <w:tab/>
            </w:r>
            <w:r>
              <w:rPr>
                <w:noProof/>
                <w:webHidden/>
              </w:rPr>
              <w:fldChar w:fldCharType="begin"/>
            </w:r>
            <w:r>
              <w:rPr>
                <w:noProof/>
                <w:webHidden/>
              </w:rPr>
              <w:instrText xml:space="preserve"> PAGEREF _Toc216063880 \h </w:instrText>
            </w:r>
            <w:r>
              <w:rPr>
                <w:noProof/>
                <w:webHidden/>
              </w:rPr>
            </w:r>
            <w:r>
              <w:rPr>
                <w:noProof/>
                <w:webHidden/>
              </w:rPr>
              <w:fldChar w:fldCharType="separate"/>
            </w:r>
            <w:r w:rsidR="00337FF8">
              <w:rPr>
                <w:noProof/>
                <w:webHidden/>
              </w:rPr>
              <w:t>12</w:t>
            </w:r>
            <w:r>
              <w:rPr>
                <w:noProof/>
                <w:webHidden/>
              </w:rPr>
              <w:fldChar w:fldCharType="end"/>
            </w:r>
          </w:hyperlink>
        </w:p>
        <w:p w14:paraId="2058297E" w14:textId="78FD72A5"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81" w:history="1">
            <w:r w:rsidRPr="003A3598">
              <w:rPr>
                <w:rStyle w:val="Hyperlink"/>
                <w:noProof/>
              </w:rPr>
              <w:t>Solution R.B: Bubble Catcher Bioreactor</w:t>
            </w:r>
            <w:r>
              <w:rPr>
                <w:noProof/>
                <w:webHidden/>
              </w:rPr>
              <w:tab/>
            </w:r>
            <w:r>
              <w:rPr>
                <w:noProof/>
                <w:webHidden/>
              </w:rPr>
              <w:fldChar w:fldCharType="begin"/>
            </w:r>
            <w:r>
              <w:rPr>
                <w:noProof/>
                <w:webHidden/>
              </w:rPr>
              <w:instrText xml:space="preserve"> PAGEREF _Toc216063881 \h </w:instrText>
            </w:r>
            <w:r>
              <w:rPr>
                <w:noProof/>
                <w:webHidden/>
              </w:rPr>
            </w:r>
            <w:r>
              <w:rPr>
                <w:noProof/>
                <w:webHidden/>
              </w:rPr>
              <w:fldChar w:fldCharType="separate"/>
            </w:r>
            <w:r w:rsidR="00337FF8">
              <w:rPr>
                <w:noProof/>
                <w:webHidden/>
              </w:rPr>
              <w:t>13</w:t>
            </w:r>
            <w:r>
              <w:rPr>
                <w:noProof/>
                <w:webHidden/>
              </w:rPr>
              <w:fldChar w:fldCharType="end"/>
            </w:r>
          </w:hyperlink>
        </w:p>
        <w:p w14:paraId="713C78BF" w14:textId="3CAAE442"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882" w:history="1">
            <w:r w:rsidRPr="003A3598">
              <w:rPr>
                <w:rStyle w:val="Hyperlink"/>
                <w:noProof/>
              </w:rPr>
              <w:t>3.2</w:t>
            </w:r>
            <w:r>
              <w:rPr>
                <w:rFonts w:eastAsiaTheme="minorEastAsia" w:cstheme="minorBidi"/>
                <w:b w:val="0"/>
                <w:bCs w:val="0"/>
                <w:smallCaps w:val="0"/>
                <w:noProof/>
                <w:kern w:val="2"/>
                <w:sz w:val="24"/>
                <w:szCs w:val="24"/>
                <w14:ligatures w14:val="standardContextual"/>
              </w:rPr>
              <w:tab/>
            </w:r>
            <w:r w:rsidRPr="003A3598">
              <w:rPr>
                <w:rStyle w:val="Hyperlink"/>
                <w:noProof/>
              </w:rPr>
              <w:t>Partial Gravity Solutions</w:t>
            </w:r>
            <w:r>
              <w:rPr>
                <w:noProof/>
                <w:webHidden/>
              </w:rPr>
              <w:tab/>
            </w:r>
            <w:r>
              <w:rPr>
                <w:noProof/>
                <w:webHidden/>
              </w:rPr>
              <w:fldChar w:fldCharType="begin"/>
            </w:r>
            <w:r>
              <w:rPr>
                <w:noProof/>
                <w:webHidden/>
              </w:rPr>
              <w:instrText xml:space="preserve"> PAGEREF _Toc216063882 \h </w:instrText>
            </w:r>
            <w:r>
              <w:rPr>
                <w:noProof/>
                <w:webHidden/>
              </w:rPr>
            </w:r>
            <w:r>
              <w:rPr>
                <w:noProof/>
                <w:webHidden/>
              </w:rPr>
              <w:fldChar w:fldCharType="separate"/>
            </w:r>
            <w:r w:rsidR="00337FF8">
              <w:rPr>
                <w:noProof/>
                <w:webHidden/>
              </w:rPr>
              <w:t>14</w:t>
            </w:r>
            <w:r>
              <w:rPr>
                <w:noProof/>
                <w:webHidden/>
              </w:rPr>
              <w:fldChar w:fldCharType="end"/>
            </w:r>
          </w:hyperlink>
        </w:p>
        <w:p w14:paraId="37F13D82" w14:textId="37B3967E"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83" w:history="1">
            <w:r w:rsidRPr="003A3598">
              <w:rPr>
                <w:rStyle w:val="Hyperlink"/>
                <w:noProof/>
              </w:rPr>
              <w:t>Solution P.A: Inclined Plane (Dual Motors)</w:t>
            </w:r>
            <w:r>
              <w:rPr>
                <w:noProof/>
                <w:webHidden/>
              </w:rPr>
              <w:tab/>
            </w:r>
            <w:r>
              <w:rPr>
                <w:noProof/>
                <w:webHidden/>
              </w:rPr>
              <w:fldChar w:fldCharType="begin"/>
            </w:r>
            <w:r>
              <w:rPr>
                <w:noProof/>
                <w:webHidden/>
              </w:rPr>
              <w:instrText xml:space="preserve"> PAGEREF _Toc216063883 \h </w:instrText>
            </w:r>
            <w:r>
              <w:rPr>
                <w:noProof/>
                <w:webHidden/>
              </w:rPr>
            </w:r>
            <w:r>
              <w:rPr>
                <w:noProof/>
                <w:webHidden/>
              </w:rPr>
              <w:fldChar w:fldCharType="separate"/>
            </w:r>
            <w:r w:rsidR="00337FF8">
              <w:rPr>
                <w:noProof/>
                <w:webHidden/>
              </w:rPr>
              <w:t>14</w:t>
            </w:r>
            <w:r>
              <w:rPr>
                <w:noProof/>
                <w:webHidden/>
              </w:rPr>
              <w:fldChar w:fldCharType="end"/>
            </w:r>
          </w:hyperlink>
        </w:p>
        <w:p w14:paraId="3CD18376" w14:textId="6415A846"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84" w:history="1">
            <w:r w:rsidRPr="003A3598">
              <w:rPr>
                <w:rStyle w:val="Hyperlink"/>
                <w:noProof/>
              </w:rPr>
              <w:t>Solution P.B: Four Centrifugations</w:t>
            </w:r>
            <w:r>
              <w:rPr>
                <w:noProof/>
                <w:webHidden/>
              </w:rPr>
              <w:tab/>
            </w:r>
            <w:r>
              <w:rPr>
                <w:noProof/>
                <w:webHidden/>
              </w:rPr>
              <w:fldChar w:fldCharType="begin"/>
            </w:r>
            <w:r>
              <w:rPr>
                <w:noProof/>
                <w:webHidden/>
              </w:rPr>
              <w:instrText xml:space="preserve"> PAGEREF _Toc216063884 \h </w:instrText>
            </w:r>
            <w:r>
              <w:rPr>
                <w:noProof/>
                <w:webHidden/>
              </w:rPr>
            </w:r>
            <w:r>
              <w:rPr>
                <w:noProof/>
                <w:webHidden/>
              </w:rPr>
              <w:fldChar w:fldCharType="separate"/>
            </w:r>
            <w:r w:rsidR="00337FF8">
              <w:rPr>
                <w:noProof/>
                <w:webHidden/>
              </w:rPr>
              <w:t>16</w:t>
            </w:r>
            <w:r>
              <w:rPr>
                <w:noProof/>
                <w:webHidden/>
              </w:rPr>
              <w:fldChar w:fldCharType="end"/>
            </w:r>
          </w:hyperlink>
        </w:p>
        <w:p w14:paraId="4CAD1A89" w14:textId="55399814"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85" w:history="1">
            <w:r w:rsidRPr="003A3598">
              <w:rPr>
                <w:rStyle w:val="Hyperlink"/>
                <w:noProof/>
              </w:rPr>
              <w:t>Solution P.C: Inclined Plane (Single Motor)</w:t>
            </w:r>
            <w:r>
              <w:rPr>
                <w:noProof/>
                <w:webHidden/>
              </w:rPr>
              <w:tab/>
            </w:r>
            <w:r>
              <w:rPr>
                <w:noProof/>
                <w:webHidden/>
              </w:rPr>
              <w:fldChar w:fldCharType="begin"/>
            </w:r>
            <w:r>
              <w:rPr>
                <w:noProof/>
                <w:webHidden/>
              </w:rPr>
              <w:instrText xml:space="preserve"> PAGEREF _Toc216063885 \h </w:instrText>
            </w:r>
            <w:r>
              <w:rPr>
                <w:noProof/>
                <w:webHidden/>
              </w:rPr>
            </w:r>
            <w:r>
              <w:rPr>
                <w:noProof/>
                <w:webHidden/>
              </w:rPr>
              <w:fldChar w:fldCharType="separate"/>
            </w:r>
            <w:r w:rsidR="00337FF8">
              <w:rPr>
                <w:noProof/>
                <w:webHidden/>
              </w:rPr>
              <w:t>18</w:t>
            </w:r>
            <w:r>
              <w:rPr>
                <w:noProof/>
                <w:webHidden/>
              </w:rPr>
              <w:fldChar w:fldCharType="end"/>
            </w:r>
          </w:hyperlink>
        </w:p>
        <w:p w14:paraId="27DFDD5A" w14:textId="25449EC5"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886" w:history="1">
            <w:r w:rsidRPr="003A3598">
              <w:rPr>
                <w:rStyle w:val="Hyperlink"/>
                <w:noProof/>
              </w:rPr>
              <w:t>3.3</w:t>
            </w:r>
            <w:r>
              <w:rPr>
                <w:rFonts w:eastAsiaTheme="minorEastAsia" w:cstheme="minorBidi"/>
                <w:b w:val="0"/>
                <w:bCs w:val="0"/>
                <w:smallCaps w:val="0"/>
                <w:noProof/>
                <w:kern w:val="2"/>
                <w:sz w:val="24"/>
                <w:szCs w:val="24"/>
                <w14:ligatures w14:val="standardContextual"/>
              </w:rPr>
              <w:tab/>
            </w:r>
            <w:r w:rsidRPr="003A3598">
              <w:rPr>
                <w:rStyle w:val="Hyperlink"/>
                <w:noProof/>
              </w:rPr>
              <w:t>Decision Matrix</w:t>
            </w:r>
            <w:r>
              <w:rPr>
                <w:noProof/>
                <w:webHidden/>
              </w:rPr>
              <w:tab/>
            </w:r>
            <w:r>
              <w:rPr>
                <w:noProof/>
                <w:webHidden/>
              </w:rPr>
              <w:fldChar w:fldCharType="begin"/>
            </w:r>
            <w:r>
              <w:rPr>
                <w:noProof/>
                <w:webHidden/>
              </w:rPr>
              <w:instrText xml:space="preserve"> PAGEREF _Toc216063886 \h </w:instrText>
            </w:r>
            <w:r>
              <w:rPr>
                <w:noProof/>
                <w:webHidden/>
              </w:rPr>
            </w:r>
            <w:r>
              <w:rPr>
                <w:noProof/>
                <w:webHidden/>
              </w:rPr>
              <w:fldChar w:fldCharType="separate"/>
            </w:r>
            <w:r w:rsidR="00337FF8">
              <w:rPr>
                <w:noProof/>
                <w:webHidden/>
              </w:rPr>
              <w:t>20</w:t>
            </w:r>
            <w:r>
              <w:rPr>
                <w:noProof/>
                <w:webHidden/>
              </w:rPr>
              <w:fldChar w:fldCharType="end"/>
            </w:r>
          </w:hyperlink>
        </w:p>
        <w:p w14:paraId="523B8888" w14:textId="0F498DAA" w:rsidR="00852443" w:rsidRDefault="00852443">
          <w:pPr>
            <w:pStyle w:val="TOC1"/>
            <w:tabs>
              <w:tab w:val="left" w:pos="423"/>
              <w:tab w:val="right" w:leader="dot" w:pos="9350"/>
            </w:tabs>
            <w:rPr>
              <w:rFonts w:eastAsiaTheme="minorEastAsia" w:cstheme="minorBidi"/>
              <w:b w:val="0"/>
              <w:bCs w:val="0"/>
              <w:caps w:val="0"/>
              <w:noProof/>
              <w:kern w:val="2"/>
              <w:sz w:val="24"/>
              <w:szCs w:val="24"/>
              <w:u w:val="none"/>
              <w14:ligatures w14:val="standardContextual"/>
            </w:rPr>
          </w:pPr>
          <w:hyperlink w:anchor="_Toc216063887" w:history="1">
            <w:r w:rsidRPr="003A3598">
              <w:rPr>
                <w:rStyle w:val="Hyperlink"/>
                <w:noProof/>
              </w:rPr>
              <w:t>4.</w:t>
            </w:r>
            <w:r>
              <w:rPr>
                <w:rFonts w:eastAsiaTheme="minorEastAsia" w:cstheme="minorBidi"/>
                <w:b w:val="0"/>
                <w:bCs w:val="0"/>
                <w:caps w:val="0"/>
                <w:noProof/>
                <w:kern w:val="2"/>
                <w:sz w:val="24"/>
                <w:szCs w:val="24"/>
                <w:u w:val="none"/>
                <w14:ligatures w14:val="standardContextual"/>
              </w:rPr>
              <w:tab/>
            </w:r>
            <w:r w:rsidRPr="003A3598">
              <w:rPr>
                <w:rStyle w:val="Hyperlink"/>
                <w:noProof/>
              </w:rPr>
              <w:t>Engineering Design</w:t>
            </w:r>
            <w:r>
              <w:rPr>
                <w:noProof/>
                <w:webHidden/>
              </w:rPr>
              <w:tab/>
            </w:r>
            <w:r>
              <w:rPr>
                <w:noProof/>
                <w:webHidden/>
              </w:rPr>
              <w:fldChar w:fldCharType="begin"/>
            </w:r>
            <w:r>
              <w:rPr>
                <w:noProof/>
                <w:webHidden/>
              </w:rPr>
              <w:instrText xml:space="preserve"> PAGEREF _Toc216063887 \h </w:instrText>
            </w:r>
            <w:r>
              <w:rPr>
                <w:noProof/>
                <w:webHidden/>
              </w:rPr>
            </w:r>
            <w:r>
              <w:rPr>
                <w:noProof/>
                <w:webHidden/>
              </w:rPr>
              <w:fldChar w:fldCharType="separate"/>
            </w:r>
            <w:r w:rsidR="00337FF8">
              <w:rPr>
                <w:noProof/>
                <w:webHidden/>
              </w:rPr>
              <w:t>22</w:t>
            </w:r>
            <w:r>
              <w:rPr>
                <w:noProof/>
                <w:webHidden/>
              </w:rPr>
              <w:fldChar w:fldCharType="end"/>
            </w:r>
          </w:hyperlink>
        </w:p>
        <w:p w14:paraId="50F1A425" w14:textId="26F5F561"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888" w:history="1">
            <w:r w:rsidRPr="003A3598">
              <w:rPr>
                <w:rStyle w:val="Hyperlink"/>
                <w:noProof/>
              </w:rPr>
              <w:t>4.1</w:t>
            </w:r>
            <w:r>
              <w:rPr>
                <w:rFonts w:eastAsiaTheme="minorEastAsia" w:cstheme="minorBidi"/>
                <w:b w:val="0"/>
                <w:bCs w:val="0"/>
                <w:smallCaps w:val="0"/>
                <w:noProof/>
                <w:kern w:val="2"/>
                <w:sz w:val="24"/>
                <w:szCs w:val="24"/>
                <w14:ligatures w14:val="standardContextual"/>
              </w:rPr>
              <w:tab/>
            </w:r>
            <w:r w:rsidRPr="003A3598">
              <w:rPr>
                <w:rStyle w:val="Hyperlink"/>
                <w:noProof/>
              </w:rPr>
              <w:t>Design Rationale</w:t>
            </w:r>
            <w:r>
              <w:rPr>
                <w:noProof/>
                <w:webHidden/>
              </w:rPr>
              <w:tab/>
            </w:r>
            <w:r>
              <w:rPr>
                <w:noProof/>
                <w:webHidden/>
              </w:rPr>
              <w:fldChar w:fldCharType="begin"/>
            </w:r>
            <w:r>
              <w:rPr>
                <w:noProof/>
                <w:webHidden/>
              </w:rPr>
              <w:instrText xml:space="preserve"> PAGEREF _Toc216063888 \h </w:instrText>
            </w:r>
            <w:r>
              <w:rPr>
                <w:noProof/>
                <w:webHidden/>
              </w:rPr>
            </w:r>
            <w:r>
              <w:rPr>
                <w:noProof/>
                <w:webHidden/>
              </w:rPr>
              <w:fldChar w:fldCharType="separate"/>
            </w:r>
            <w:r w:rsidR="00337FF8">
              <w:rPr>
                <w:noProof/>
                <w:webHidden/>
              </w:rPr>
              <w:t>22</w:t>
            </w:r>
            <w:r>
              <w:rPr>
                <w:noProof/>
                <w:webHidden/>
              </w:rPr>
              <w:fldChar w:fldCharType="end"/>
            </w:r>
          </w:hyperlink>
        </w:p>
        <w:p w14:paraId="6132F801" w14:textId="7AE739A0"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889" w:history="1">
            <w:r w:rsidRPr="003A3598">
              <w:rPr>
                <w:rStyle w:val="Hyperlink"/>
                <w:noProof/>
              </w:rPr>
              <w:t>4.2</w:t>
            </w:r>
            <w:r>
              <w:rPr>
                <w:rFonts w:eastAsiaTheme="minorEastAsia" w:cstheme="minorBidi"/>
                <w:b w:val="0"/>
                <w:bCs w:val="0"/>
                <w:smallCaps w:val="0"/>
                <w:noProof/>
                <w:kern w:val="2"/>
                <w:sz w:val="24"/>
                <w:szCs w:val="24"/>
                <w14:ligatures w14:val="standardContextual"/>
              </w:rPr>
              <w:tab/>
            </w:r>
            <w:r w:rsidRPr="003A3598">
              <w:rPr>
                <w:rStyle w:val="Hyperlink"/>
                <w:noProof/>
              </w:rPr>
              <w:t>Calculations</w:t>
            </w:r>
            <w:r>
              <w:rPr>
                <w:noProof/>
                <w:webHidden/>
              </w:rPr>
              <w:tab/>
            </w:r>
            <w:r>
              <w:rPr>
                <w:noProof/>
                <w:webHidden/>
              </w:rPr>
              <w:fldChar w:fldCharType="begin"/>
            </w:r>
            <w:r>
              <w:rPr>
                <w:noProof/>
                <w:webHidden/>
              </w:rPr>
              <w:instrText xml:space="preserve"> PAGEREF _Toc216063889 \h </w:instrText>
            </w:r>
            <w:r>
              <w:rPr>
                <w:noProof/>
                <w:webHidden/>
              </w:rPr>
            </w:r>
            <w:r>
              <w:rPr>
                <w:noProof/>
                <w:webHidden/>
              </w:rPr>
              <w:fldChar w:fldCharType="separate"/>
            </w:r>
            <w:r w:rsidR="00337FF8">
              <w:rPr>
                <w:noProof/>
                <w:webHidden/>
              </w:rPr>
              <w:t>25</w:t>
            </w:r>
            <w:r>
              <w:rPr>
                <w:noProof/>
                <w:webHidden/>
              </w:rPr>
              <w:fldChar w:fldCharType="end"/>
            </w:r>
          </w:hyperlink>
        </w:p>
        <w:p w14:paraId="7B613306" w14:textId="3147AFA0"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90" w:history="1">
            <w:r w:rsidRPr="003A3598">
              <w:rPr>
                <w:rStyle w:val="Hyperlink"/>
                <w:noProof/>
              </w:rPr>
              <w:t>Incline Plane</w:t>
            </w:r>
            <w:r>
              <w:rPr>
                <w:noProof/>
                <w:webHidden/>
              </w:rPr>
              <w:tab/>
            </w:r>
            <w:r>
              <w:rPr>
                <w:noProof/>
                <w:webHidden/>
              </w:rPr>
              <w:fldChar w:fldCharType="begin"/>
            </w:r>
            <w:r>
              <w:rPr>
                <w:noProof/>
                <w:webHidden/>
              </w:rPr>
              <w:instrText xml:space="preserve"> PAGEREF _Toc216063890 \h </w:instrText>
            </w:r>
            <w:r>
              <w:rPr>
                <w:noProof/>
                <w:webHidden/>
              </w:rPr>
            </w:r>
            <w:r>
              <w:rPr>
                <w:noProof/>
                <w:webHidden/>
              </w:rPr>
              <w:fldChar w:fldCharType="separate"/>
            </w:r>
            <w:r w:rsidR="00337FF8">
              <w:rPr>
                <w:noProof/>
                <w:webHidden/>
              </w:rPr>
              <w:t>25</w:t>
            </w:r>
            <w:r>
              <w:rPr>
                <w:noProof/>
                <w:webHidden/>
              </w:rPr>
              <w:fldChar w:fldCharType="end"/>
            </w:r>
          </w:hyperlink>
        </w:p>
        <w:p w14:paraId="5AEF6643" w14:textId="1A82E462"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91" w:history="1">
            <w:r w:rsidRPr="003A3598">
              <w:rPr>
                <w:rStyle w:val="Hyperlink"/>
                <w:noProof/>
              </w:rPr>
              <w:t>Centripetal Acceleration</w:t>
            </w:r>
            <w:r>
              <w:rPr>
                <w:noProof/>
                <w:webHidden/>
              </w:rPr>
              <w:tab/>
            </w:r>
            <w:r>
              <w:rPr>
                <w:noProof/>
                <w:webHidden/>
              </w:rPr>
              <w:fldChar w:fldCharType="begin"/>
            </w:r>
            <w:r>
              <w:rPr>
                <w:noProof/>
                <w:webHidden/>
              </w:rPr>
              <w:instrText xml:space="preserve"> PAGEREF _Toc216063891 \h </w:instrText>
            </w:r>
            <w:r>
              <w:rPr>
                <w:noProof/>
                <w:webHidden/>
              </w:rPr>
            </w:r>
            <w:r>
              <w:rPr>
                <w:noProof/>
                <w:webHidden/>
              </w:rPr>
              <w:fldChar w:fldCharType="separate"/>
            </w:r>
            <w:r w:rsidR="00337FF8">
              <w:rPr>
                <w:noProof/>
                <w:webHidden/>
              </w:rPr>
              <w:t>27</w:t>
            </w:r>
            <w:r>
              <w:rPr>
                <w:noProof/>
                <w:webHidden/>
              </w:rPr>
              <w:fldChar w:fldCharType="end"/>
            </w:r>
          </w:hyperlink>
        </w:p>
        <w:p w14:paraId="2D330690" w14:textId="15FE52B9"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92" w:history="1">
            <w:r w:rsidRPr="003A3598">
              <w:rPr>
                <w:rStyle w:val="Hyperlink"/>
                <w:noProof/>
              </w:rPr>
              <w:t>Angular Velocity</w:t>
            </w:r>
            <w:r>
              <w:rPr>
                <w:noProof/>
                <w:webHidden/>
              </w:rPr>
              <w:tab/>
            </w:r>
            <w:r>
              <w:rPr>
                <w:noProof/>
                <w:webHidden/>
              </w:rPr>
              <w:fldChar w:fldCharType="begin"/>
            </w:r>
            <w:r>
              <w:rPr>
                <w:noProof/>
                <w:webHidden/>
              </w:rPr>
              <w:instrText xml:space="preserve"> PAGEREF _Toc216063892 \h </w:instrText>
            </w:r>
            <w:r>
              <w:rPr>
                <w:noProof/>
                <w:webHidden/>
              </w:rPr>
            </w:r>
            <w:r>
              <w:rPr>
                <w:noProof/>
                <w:webHidden/>
              </w:rPr>
              <w:fldChar w:fldCharType="separate"/>
            </w:r>
            <w:r w:rsidR="00337FF8">
              <w:rPr>
                <w:noProof/>
                <w:webHidden/>
              </w:rPr>
              <w:t>29</w:t>
            </w:r>
            <w:r>
              <w:rPr>
                <w:noProof/>
                <w:webHidden/>
              </w:rPr>
              <w:fldChar w:fldCharType="end"/>
            </w:r>
          </w:hyperlink>
        </w:p>
        <w:p w14:paraId="198F7D35" w14:textId="2E530688"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93" w:history="1">
            <w:r w:rsidRPr="003A3598">
              <w:rPr>
                <w:rStyle w:val="Hyperlink"/>
                <w:noProof/>
              </w:rPr>
              <w:t>RPM</w:t>
            </w:r>
            <w:r>
              <w:rPr>
                <w:noProof/>
                <w:webHidden/>
              </w:rPr>
              <w:tab/>
            </w:r>
            <w:r>
              <w:rPr>
                <w:noProof/>
                <w:webHidden/>
              </w:rPr>
              <w:fldChar w:fldCharType="begin"/>
            </w:r>
            <w:r>
              <w:rPr>
                <w:noProof/>
                <w:webHidden/>
              </w:rPr>
              <w:instrText xml:space="preserve"> PAGEREF _Toc216063893 \h </w:instrText>
            </w:r>
            <w:r>
              <w:rPr>
                <w:noProof/>
                <w:webHidden/>
              </w:rPr>
            </w:r>
            <w:r>
              <w:rPr>
                <w:noProof/>
                <w:webHidden/>
              </w:rPr>
              <w:fldChar w:fldCharType="separate"/>
            </w:r>
            <w:r w:rsidR="00337FF8">
              <w:rPr>
                <w:noProof/>
                <w:webHidden/>
              </w:rPr>
              <w:t>30</w:t>
            </w:r>
            <w:r>
              <w:rPr>
                <w:noProof/>
                <w:webHidden/>
              </w:rPr>
              <w:fldChar w:fldCharType="end"/>
            </w:r>
          </w:hyperlink>
        </w:p>
        <w:p w14:paraId="30C32B41" w14:textId="07FE9948"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94" w:history="1">
            <w:r w:rsidRPr="003A3598">
              <w:rPr>
                <w:rStyle w:val="Hyperlink"/>
                <w:noProof/>
              </w:rPr>
              <w:t>Linear Velocity</w:t>
            </w:r>
            <w:r>
              <w:rPr>
                <w:noProof/>
                <w:webHidden/>
              </w:rPr>
              <w:tab/>
            </w:r>
            <w:r>
              <w:rPr>
                <w:noProof/>
                <w:webHidden/>
              </w:rPr>
              <w:fldChar w:fldCharType="begin"/>
            </w:r>
            <w:r>
              <w:rPr>
                <w:noProof/>
                <w:webHidden/>
              </w:rPr>
              <w:instrText xml:space="preserve"> PAGEREF _Toc216063894 \h </w:instrText>
            </w:r>
            <w:r>
              <w:rPr>
                <w:noProof/>
                <w:webHidden/>
              </w:rPr>
            </w:r>
            <w:r>
              <w:rPr>
                <w:noProof/>
                <w:webHidden/>
              </w:rPr>
              <w:fldChar w:fldCharType="separate"/>
            </w:r>
            <w:r w:rsidR="00337FF8">
              <w:rPr>
                <w:noProof/>
                <w:webHidden/>
              </w:rPr>
              <w:t>30</w:t>
            </w:r>
            <w:r>
              <w:rPr>
                <w:noProof/>
                <w:webHidden/>
              </w:rPr>
              <w:fldChar w:fldCharType="end"/>
            </w:r>
          </w:hyperlink>
        </w:p>
        <w:p w14:paraId="4A5F1DA7" w14:textId="5264960D"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95" w:history="1">
            <w:r w:rsidRPr="003A3598">
              <w:rPr>
                <w:rStyle w:val="Hyperlink"/>
                <w:noProof/>
              </w:rPr>
              <w:t>Sedimentation Velocity</w:t>
            </w:r>
            <w:r>
              <w:rPr>
                <w:noProof/>
                <w:webHidden/>
              </w:rPr>
              <w:tab/>
            </w:r>
            <w:r>
              <w:rPr>
                <w:noProof/>
                <w:webHidden/>
              </w:rPr>
              <w:fldChar w:fldCharType="begin"/>
            </w:r>
            <w:r>
              <w:rPr>
                <w:noProof/>
                <w:webHidden/>
              </w:rPr>
              <w:instrText xml:space="preserve"> PAGEREF _Toc216063895 \h </w:instrText>
            </w:r>
            <w:r>
              <w:rPr>
                <w:noProof/>
                <w:webHidden/>
              </w:rPr>
            </w:r>
            <w:r>
              <w:rPr>
                <w:noProof/>
                <w:webHidden/>
              </w:rPr>
              <w:fldChar w:fldCharType="separate"/>
            </w:r>
            <w:r w:rsidR="00337FF8">
              <w:rPr>
                <w:noProof/>
                <w:webHidden/>
              </w:rPr>
              <w:t>31</w:t>
            </w:r>
            <w:r>
              <w:rPr>
                <w:noProof/>
                <w:webHidden/>
              </w:rPr>
              <w:fldChar w:fldCharType="end"/>
            </w:r>
          </w:hyperlink>
        </w:p>
        <w:p w14:paraId="3E015C9F" w14:textId="00B5DA27"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96" w:history="1">
            <w:r w:rsidRPr="003A3598">
              <w:rPr>
                <w:rStyle w:val="Hyperlink"/>
                <w:noProof/>
              </w:rPr>
              <w:t>Dynamic Portion</w:t>
            </w:r>
            <w:r>
              <w:rPr>
                <w:noProof/>
                <w:webHidden/>
              </w:rPr>
              <w:tab/>
            </w:r>
            <w:r>
              <w:rPr>
                <w:noProof/>
                <w:webHidden/>
              </w:rPr>
              <w:fldChar w:fldCharType="begin"/>
            </w:r>
            <w:r>
              <w:rPr>
                <w:noProof/>
                <w:webHidden/>
              </w:rPr>
              <w:instrText xml:space="preserve"> PAGEREF _Toc216063896 \h </w:instrText>
            </w:r>
            <w:r>
              <w:rPr>
                <w:noProof/>
                <w:webHidden/>
              </w:rPr>
            </w:r>
            <w:r>
              <w:rPr>
                <w:noProof/>
                <w:webHidden/>
              </w:rPr>
              <w:fldChar w:fldCharType="separate"/>
            </w:r>
            <w:r w:rsidR="00337FF8">
              <w:rPr>
                <w:noProof/>
                <w:webHidden/>
              </w:rPr>
              <w:t>36</w:t>
            </w:r>
            <w:r>
              <w:rPr>
                <w:noProof/>
                <w:webHidden/>
              </w:rPr>
              <w:fldChar w:fldCharType="end"/>
            </w:r>
          </w:hyperlink>
        </w:p>
        <w:p w14:paraId="554B0824" w14:textId="255895FC"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897" w:history="1">
            <w:r w:rsidRPr="003A3598">
              <w:rPr>
                <w:rStyle w:val="Hyperlink"/>
                <w:noProof/>
              </w:rPr>
              <w:t>4.3</w:t>
            </w:r>
            <w:r>
              <w:rPr>
                <w:rFonts w:eastAsiaTheme="minorEastAsia" w:cstheme="minorBidi"/>
                <w:b w:val="0"/>
                <w:bCs w:val="0"/>
                <w:smallCaps w:val="0"/>
                <w:noProof/>
                <w:kern w:val="2"/>
                <w:sz w:val="24"/>
                <w:szCs w:val="24"/>
                <w14:ligatures w14:val="standardContextual"/>
              </w:rPr>
              <w:tab/>
            </w:r>
            <w:r w:rsidRPr="003A3598">
              <w:rPr>
                <w:rStyle w:val="Hyperlink"/>
                <w:noProof/>
              </w:rPr>
              <w:t>Numerical Sampling</w:t>
            </w:r>
            <w:r>
              <w:rPr>
                <w:noProof/>
                <w:webHidden/>
              </w:rPr>
              <w:tab/>
            </w:r>
            <w:r>
              <w:rPr>
                <w:noProof/>
                <w:webHidden/>
              </w:rPr>
              <w:fldChar w:fldCharType="begin"/>
            </w:r>
            <w:r>
              <w:rPr>
                <w:noProof/>
                <w:webHidden/>
              </w:rPr>
              <w:instrText xml:space="preserve"> PAGEREF _Toc216063897 \h </w:instrText>
            </w:r>
            <w:r>
              <w:rPr>
                <w:noProof/>
                <w:webHidden/>
              </w:rPr>
            </w:r>
            <w:r>
              <w:rPr>
                <w:noProof/>
                <w:webHidden/>
              </w:rPr>
              <w:fldChar w:fldCharType="separate"/>
            </w:r>
            <w:r w:rsidR="00337FF8">
              <w:rPr>
                <w:noProof/>
                <w:webHidden/>
              </w:rPr>
              <w:t>38</w:t>
            </w:r>
            <w:r>
              <w:rPr>
                <w:noProof/>
                <w:webHidden/>
              </w:rPr>
              <w:fldChar w:fldCharType="end"/>
            </w:r>
          </w:hyperlink>
        </w:p>
        <w:p w14:paraId="3A8438C0" w14:textId="5D9DCFB9"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898" w:history="1">
            <w:r w:rsidRPr="003A3598">
              <w:rPr>
                <w:rStyle w:val="Hyperlink"/>
                <w:noProof/>
              </w:rPr>
              <w:t>Correlation and Analysis</w:t>
            </w:r>
            <w:r>
              <w:rPr>
                <w:noProof/>
                <w:webHidden/>
              </w:rPr>
              <w:tab/>
            </w:r>
            <w:r>
              <w:rPr>
                <w:noProof/>
                <w:webHidden/>
              </w:rPr>
              <w:fldChar w:fldCharType="begin"/>
            </w:r>
            <w:r>
              <w:rPr>
                <w:noProof/>
                <w:webHidden/>
              </w:rPr>
              <w:instrText xml:space="preserve"> PAGEREF _Toc216063898 \h </w:instrText>
            </w:r>
            <w:r>
              <w:rPr>
                <w:noProof/>
                <w:webHidden/>
              </w:rPr>
            </w:r>
            <w:r>
              <w:rPr>
                <w:noProof/>
                <w:webHidden/>
              </w:rPr>
              <w:fldChar w:fldCharType="separate"/>
            </w:r>
            <w:r w:rsidR="00337FF8">
              <w:rPr>
                <w:noProof/>
                <w:webHidden/>
              </w:rPr>
              <w:t>38</w:t>
            </w:r>
            <w:r>
              <w:rPr>
                <w:noProof/>
                <w:webHidden/>
              </w:rPr>
              <w:fldChar w:fldCharType="end"/>
            </w:r>
          </w:hyperlink>
        </w:p>
        <w:p w14:paraId="7D81F843" w14:textId="71A933EB"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899" w:history="1">
            <w:r w:rsidRPr="003A3598">
              <w:rPr>
                <w:rStyle w:val="Hyperlink"/>
                <w:noProof/>
              </w:rPr>
              <w:t>4.4</w:t>
            </w:r>
            <w:r>
              <w:rPr>
                <w:rFonts w:eastAsiaTheme="minorEastAsia" w:cstheme="minorBidi"/>
                <w:b w:val="0"/>
                <w:bCs w:val="0"/>
                <w:smallCaps w:val="0"/>
                <w:noProof/>
                <w:kern w:val="2"/>
                <w:sz w:val="24"/>
                <w:szCs w:val="24"/>
                <w14:ligatures w14:val="standardContextual"/>
              </w:rPr>
              <w:tab/>
            </w:r>
            <w:r w:rsidRPr="003A3598">
              <w:rPr>
                <w:rStyle w:val="Hyperlink"/>
                <w:noProof/>
              </w:rPr>
              <w:t>Simulation</w:t>
            </w:r>
            <w:r>
              <w:rPr>
                <w:noProof/>
                <w:webHidden/>
              </w:rPr>
              <w:tab/>
            </w:r>
            <w:r>
              <w:rPr>
                <w:noProof/>
                <w:webHidden/>
              </w:rPr>
              <w:fldChar w:fldCharType="begin"/>
            </w:r>
            <w:r>
              <w:rPr>
                <w:noProof/>
                <w:webHidden/>
              </w:rPr>
              <w:instrText xml:space="preserve"> PAGEREF _Toc216063899 \h </w:instrText>
            </w:r>
            <w:r>
              <w:rPr>
                <w:noProof/>
                <w:webHidden/>
              </w:rPr>
            </w:r>
            <w:r>
              <w:rPr>
                <w:noProof/>
                <w:webHidden/>
              </w:rPr>
              <w:fldChar w:fldCharType="separate"/>
            </w:r>
            <w:r w:rsidR="00337FF8">
              <w:rPr>
                <w:noProof/>
                <w:webHidden/>
              </w:rPr>
              <w:t>39</w:t>
            </w:r>
            <w:r>
              <w:rPr>
                <w:noProof/>
                <w:webHidden/>
              </w:rPr>
              <w:fldChar w:fldCharType="end"/>
            </w:r>
          </w:hyperlink>
        </w:p>
        <w:p w14:paraId="7E1E0C5C" w14:textId="56AD5D77" w:rsidR="00852443" w:rsidRDefault="00852443">
          <w:pPr>
            <w:pStyle w:val="TOC3"/>
            <w:tabs>
              <w:tab w:val="right" w:leader="dot" w:pos="9350"/>
            </w:tabs>
            <w:rPr>
              <w:rFonts w:eastAsiaTheme="minorEastAsia" w:cstheme="minorBidi"/>
              <w:smallCaps w:val="0"/>
              <w:noProof/>
              <w:kern w:val="2"/>
              <w:sz w:val="24"/>
              <w:szCs w:val="24"/>
              <w14:ligatures w14:val="standardContextual"/>
            </w:rPr>
          </w:pPr>
          <w:hyperlink w:anchor="_Toc216063900" w:history="1">
            <w:r w:rsidRPr="003A3598">
              <w:rPr>
                <w:rStyle w:val="Hyperlink"/>
                <w:noProof/>
              </w:rPr>
              <w:t>Mathematical Simulation</w:t>
            </w:r>
            <w:r>
              <w:rPr>
                <w:noProof/>
                <w:webHidden/>
              </w:rPr>
              <w:tab/>
            </w:r>
            <w:r>
              <w:rPr>
                <w:noProof/>
                <w:webHidden/>
              </w:rPr>
              <w:fldChar w:fldCharType="begin"/>
            </w:r>
            <w:r>
              <w:rPr>
                <w:noProof/>
                <w:webHidden/>
              </w:rPr>
              <w:instrText xml:space="preserve"> PAGEREF _Toc216063900 \h </w:instrText>
            </w:r>
            <w:r>
              <w:rPr>
                <w:noProof/>
                <w:webHidden/>
              </w:rPr>
            </w:r>
            <w:r>
              <w:rPr>
                <w:noProof/>
                <w:webHidden/>
              </w:rPr>
              <w:fldChar w:fldCharType="separate"/>
            </w:r>
            <w:r w:rsidR="00337FF8">
              <w:rPr>
                <w:noProof/>
                <w:webHidden/>
              </w:rPr>
              <w:t>39</w:t>
            </w:r>
            <w:r>
              <w:rPr>
                <w:noProof/>
                <w:webHidden/>
              </w:rPr>
              <w:fldChar w:fldCharType="end"/>
            </w:r>
          </w:hyperlink>
        </w:p>
        <w:p w14:paraId="61CD2686" w14:textId="734C43D2" w:rsidR="00852443" w:rsidRDefault="00852443">
          <w:pPr>
            <w:pStyle w:val="TOC1"/>
            <w:tabs>
              <w:tab w:val="left" w:pos="423"/>
              <w:tab w:val="right" w:leader="dot" w:pos="9350"/>
            </w:tabs>
            <w:rPr>
              <w:rFonts w:eastAsiaTheme="minorEastAsia" w:cstheme="minorBidi"/>
              <w:b w:val="0"/>
              <w:bCs w:val="0"/>
              <w:caps w:val="0"/>
              <w:noProof/>
              <w:kern w:val="2"/>
              <w:sz w:val="24"/>
              <w:szCs w:val="24"/>
              <w:u w:val="none"/>
              <w14:ligatures w14:val="standardContextual"/>
            </w:rPr>
          </w:pPr>
          <w:hyperlink w:anchor="_Toc216063901" w:history="1">
            <w:r w:rsidRPr="003A3598">
              <w:rPr>
                <w:rStyle w:val="Hyperlink"/>
                <w:noProof/>
              </w:rPr>
              <w:t>5.</w:t>
            </w:r>
            <w:r>
              <w:rPr>
                <w:rFonts w:eastAsiaTheme="minorEastAsia" w:cstheme="minorBidi"/>
                <w:b w:val="0"/>
                <w:bCs w:val="0"/>
                <w:caps w:val="0"/>
                <w:noProof/>
                <w:kern w:val="2"/>
                <w:sz w:val="24"/>
                <w:szCs w:val="24"/>
                <w:u w:val="none"/>
                <w14:ligatures w14:val="standardContextual"/>
              </w:rPr>
              <w:tab/>
            </w:r>
            <w:r w:rsidRPr="003A3598">
              <w:rPr>
                <w:rStyle w:val="Hyperlink"/>
                <w:noProof/>
              </w:rPr>
              <w:t>Components</w:t>
            </w:r>
            <w:r>
              <w:rPr>
                <w:noProof/>
                <w:webHidden/>
              </w:rPr>
              <w:tab/>
            </w:r>
            <w:r>
              <w:rPr>
                <w:noProof/>
                <w:webHidden/>
              </w:rPr>
              <w:fldChar w:fldCharType="begin"/>
            </w:r>
            <w:r>
              <w:rPr>
                <w:noProof/>
                <w:webHidden/>
              </w:rPr>
              <w:instrText xml:space="preserve"> PAGEREF _Toc216063901 \h </w:instrText>
            </w:r>
            <w:r>
              <w:rPr>
                <w:noProof/>
                <w:webHidden/>
              </w:rPr>
            </w:r>
            <w:r>
              <w:rPr>
                <w:noProof/>
                <w:webHidden/>
              </w:rPr>
              <w:fldChar w:fldCharType="separate"/>
            </w:r>
            <w:r w:rsidR="00337FF8">
              <w:rPr>
                <w:noProof/>
                <w:webHidden/>
              </w:rPr>
              <w:t>41</w:t>
            </w:r>
            <w:r>
              <w:rPr>
                <w:noProof/>
                <w:webHidden/>
              </w:rPr>
              <w:fldChar w:fldCharType="end"/>
            </w:r>
          </w:hyperlink>
        </w:p>
        <w:p w14:paraId="164BBB53" w14:textId="6540E896"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902" w:history="1">
            <w:r w:rsidRPr="003A3598">
              <w:rPr>
                <w:rStyle w:val="Hyperlink"/>
                <w:noProof/>
              </w:rPr>
              <w:t>5.1</w:t>
            </w:r>
            <w:r>
              <w:rPr>
                <w:rFonts w:eastAsiaTheme="minorEastAsia" w:cstheme="minorBidi"/>
                <w:b w:val="0"/>
                <w:bCs w:val="0"/>
                <w:smallCaps w:val="0"/>
                <w:noProof/>
                <w:kern w:val="2"/>
                <w:sz w:val="24"/>
                <w:szCs w:val="24"/>
                <w14:ligatures w14:val="standardContextual"/>
              </w:rPr>
              <w:tab/>
            </w:r>
            <w:r w:rsidRPr="003A3598">
              <w:rPr>
                <w:rStyle w:val="Hyperlink"/>
                <w:noProof/>
              </w:rPr>
              <w:t>Motor, Driver, and Microcontroller</w:t>
            </w:r>
            <w:r>
              <w:rPr>
                <w:noProof/>
                <w:webHidden/>
              </w:rPr>
              <w:tab/>
            </w:r>
            <w:r>
              <w:rPr>
                <w:noProof/>
                <w:webHidden/>
              </w:rPr>
              <w:fldChar w:fldCharType="begin"/>
            </w:r>
            <w:r>
              <w:rPr>
                <w:noProof/>
                <w:webHidden/>
              </w:rPr>
              <w:instrText xml:space="preserve"> PAGEREF _Toc216063902 \h </w:instrText>
            </w:r>
            <w:r>
              <w:rPr>
                <w:noProof/>
                <w:webHidden/>
              </w:rPr>
            </w:r>
            <w:r>
              <w:rPr>
                <w:noProof/>
                <w:webHidden/>
              </w:rPr>
              <w:fldChar w:fldCharType="separate"/>
            </w:r>
            <w:r w:rsidR="00337FF8">
              <w:rPr>
                <w:noProof/>
                <w:webHidden/>
              </w:rPr>
              <w:t>41</w:t>
            </w:r>
            <w:r>
              <w:rPr>
                <w:noProof/>
                <w:webHidden/>
              </w:rPr>
              <w:fldChar w:fldCharType="end"/>
            </w:r>
          </w:hyperlink>
        </w:p>
        <w:p w14:paraId="725E0E0E" w14:textId="3DC11FB5"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903" w:history="1">
            <w:r w:rsidRPr="003A3598">
              <w:rPr>
                <w:rStyle w:val="Hyperlink"/>
                <w:noProof/>
              </w:rPr>
              <w:t>5.2</w:t>
            </w:r>
            <w:r>
              <w:rPr>
                <w:rFonts w:eastAsiaTheme="minorEastAsia" w:cstheme="minorBidi"/>
                <w:b w:val="0"/>
                <w:bCs w:val="0"/>
                <w:smallCaps w:val="0"/>
                <w:noProof/>
                <w:kern w:val="2"/>
                <w:sz w:val="24"/>
                <w:szCs w:val="24"/>
                <w14:ligatures w14:val="standardContextual"/>
              </w:rPr>
              <w:tab/>
            </w:r>
            <w:r w:rsidRPr="003A3598">
              <w:rPr>
                <w:rStyle w:val="Hyperlink"/>
                <w:noProof/>
              </w:rPr>
              <w:t>Base Material</w:t>
            </w:r>
            <w:r>
              <w:rPr>
                <w:noProof/>
                <w:webHidden/>
              </w:rPr>
              <w:tab/>
            </w:r>
            <w:r>
              <w:rPr>
                <w:noProof/>
                <w:webHidden/>
              </w:rPr>
              <w:fldChar w:fldCharType="begin"/>
            </w:r>
            <w:r>
              <w:rPr>
                <w:noProof/>
                <w:webHidden/>
              </w:rPr>
              <w:instrText xml:space="preserve"> PAGEREF _Toc216063903 \h </w:instrText>
            </w:r>
            <w:r>
              <w:rPr>
                <w:noProof/>
                <w:webHidden/>
              </w:rPr>
            </w:r>
            <w:r>
              <w:rPr>
                <w:noProof/>
                <w:webHidden/>
              </w:rPr>
              <w:fldChar w:fldCharType="separate"/>
            </w:r>
            <w:r w:rsidR="00337FF8">
              <w:rPr>
                <w:noProof/>
                <w:webHidden/>
              </w:rPr>
              <w:t>43</w:t>
            </w:r>
            <w:r>
              <w:rPr>
                <w:noProof/>
                <w:webHidden/>
              </w:rPr>
              <w:fldChar w:fldCharType="end"/>
            </w:r>
          </w:hyperlink>
        </w:p>
        <w:p w14:paraId="1D4E240D" w14:textId="19C73D86"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904" w:history="1">
            <w:r w:rsidRPr="003A3598">
              <w:rPr>
                <w:rStyle w:val="Hyperlink"/>
                <w:noProof/>
              </w:rPr>
              <w:t>5.3</w:t>
            </w:r>
            <w:r>
              <w:rPr>
                <w:rFonts w:eastAsiaTheme="minorEastAsia" w:cstheme="minorBidi"/>
                <w:b w:val="0"/>
                <w:bCs w:val="0"/>
                <w:smallCaps w:val="0"/>
                <w:noProof/>
                <w:kern w:val="2"/>
                <w:sz w:val="24"/>
                <w:szCs w:val="24"/>
                <w14:ligatures w14:val="standardContextual"/>
              </w:rPr>
              <w:tab/>
            </w:r>
            <w:r w:rsidRPr="003A3598">
              <w:rPr>
                <w:rStyle w:val="Hyperlink"/>
                <w:noProof/>
              </w:rPr>
              <w:t>Rod</w:t>
            </w:r>
            <w:r>
              <w:rPr>
                <w:noProof/>
                <w:webHidden/>
              </w:rPr>
              <w:tab/>
            </w:r>
            <w:r>
              <w:rPr>
                <w:noProof/>
                <w:webHidden/>
              </w:rPr>
              <w:fldChar w:fldCharType="begin"/>
            </w:r>
            <w:r>
              <w:rPr>
                <w:noProof/>
                <w:webHidden/>
              </w:rPr>
              <w:instrText xml:space="preserve"> PAGEREF _Toc216063904 \h </w:instrText>
            </w:r>
            <w:r>
              <w:rPr>
                <w:noProof/>
                <w:webHidden/>
              </w:rPr>
            </w:r>
            <w:r>
              <w:rPr>
                <w:noProof/>
                <w:webHidden/>
              </w:rPr>
              <w:fldChar w:fldCharType="separate"/>
            </w:r>
            <w:r w:rsidR="00337FF8">
              <w:rPr>
                <w:noProof/>
                <w:webHidden/>
              </w:rPr>
              <w:t>44</w:t>
            </w:r>
            <w:r>
              <w:rPr>
                <w:noProof/>
                <w:webHidden/>
              </w:rPr>
              <w:fldChar w:fldCharType="end"/>
            </w:r>
          </w:hyperlink>
        </w:p>
        <w:p w14:paraId="59C9CF07" w14:textId="2B5D0621"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905" w:history="1">
            <w:r w:rsidRPr="003A3598">
              <w:rPr>
                <w:rStyle w:val="Hyperlink"/>
                <w:noProof/>
              </w:rPr>
              <w:t>5.4</w:t>
            </w:r>
            <w:r>
              <w:rPr>
                <w:rFonts w:eastAsiaTheme="minorEastAsia" w:cstheme="minorBidi"/>
                <w:b w:val="0"/>
                <w:bCs w:val="0"/>
                <w:smallCaps w:val="0"/>
                <w:noProof/>
                <w:kern w:val="2"/>
                <w:sz w:val="24"/>
                <w:szCs w:val="24"/>
                <w14:ligatures w14:val="standardContextual"/>
              </w:rPr>
              <w:tab/>
            </w:r>
            <w:r w:rsidRPr="003A3598">
              <w:rPr>
                <w:rStyle w:val="Hyperlink"/>
                <w:noProof/>
              </w:rPr>
              <w:t>Bioreactor</w:t>
            </w:r>
            <w:r>
              <w:rPr>
                <w:noProof/>
                <w:webHidden/>
              </w:rPr>
              <w:tab/>
            </w:r>
            <w:r>
              <w:rPr>
                <w:noProof/>
                <w:webHidden/>
              </w:rPr>
              <w:fldChar w:fldCharType="begin"/>
            </w:r>
            <w:r>
              <w:rPr>
                <w:noProof/>
                <w:webHidden/>
              </w:rPr>
              <w:instrText xml:space="preserve"> PAGEREF _Toc216063905 \h </w:instrText>
            </w:r>
            <w:r>
              <w:rPr>
                <w:noProof/>
                <w:webHidden/>
              </w:rPr>
            </w:r>
            <w:r>
              <w:rPr>
                <w:noProof/>
                <w:webHidden/>
              </w:rPr>
              <w:fldChar w:fldCharType="separate"/>
            </w:r>
            <w:r w:rsidR="00337FF8">
              <w:rPr>
                <w:noProof/>
                <w:webHidden/>
              </w:rPr>
              <w:t>44</w:t>
            </w:r>
            <w:r>
              <w:rPr>
                <w:noProof/>
                <w:webHidden/>
              </w:rPr>
              <w:fldChar w:fldCharType="end"/>
            </w:r>
          </w:hyperlink>
        </w:p>
        <w:p w14:paraId="2E18243F" w14:textId="44CA9364" w:rsidR="00852443" w:rsidRDefault="00852443">
          <w:pPr>
            <w:pStyle w:val="TOC1"/>
            <w:tabs>
              <w:tab w:val="left" w:pos="423"/>
              <w:tab w:val="right" w:leader="dot" w:pos="9350"/>
            </w:tabs>
            <w:rPr>
              <w:rFonts w:eastAsiaTheme="minorEastAsia" w:cstheme="minorBidi"/>
              <w:b w:val="0"/>
              <w:bCs w:val="0"/>
              <w:caps w:val="0"/>
              <w:noProof/>
              <w:kern w:val="2"/>
              <w:sz w:val="24"/>
              <w:szCs w:val="24"/>
              <w:u w:val="none"/>
              <w14:ligatures w14:val="standardContextual"/>
            </w:rPr>
          </w:pPr>
          <w:hyperlink w:anchor="_Toc216063906" w:history="1">
            <w:r w:rsidRPr="003A3598">
              <w:rPr>
                <w:rStyle w:val="Hyperlink"/>
                <w:noProof/>
              </w:rPr>
              <w:t>6.</w:t>
            </w:r>
            <w:r>
              <w:rPr>
                <w:rFonts w:eastAsiaTheme="minorEastAsia" w:cstheme="minorBidi"/>
                <w:b w:val="0"/>
                <w:bCs w:val="0"/>
                <w:caps w:val="0"/>
                <w:noProof/>
                <w:kern w:val="2"/>
                <w:sz w:val="24"/>
                <w:szCs w:val="24"/>
                <w:u w:val="none"/>
                <w14:ligatures w14:val="standardContextual"/>
              </w:rPr>
              <w:tab/>
            </w:r>
            <w:r w:rsidRPr="003A3598">
              <w:rPr>
                <w:rStyle w:val="Hyperlink"/>
                <w:noProof/>
              </w:rPr>
              <w:t>Prototype</w:t>
            </w:r>
            <w:r>
              <w:rPr>
                <w:noProof/>
                <w:webHidden/>
              </w:rPr>
              <w:tab/>
            </w:r>
            <w:r>
              <w:rPr>
                <w:noProof/>
                <w:webHidden/>
              </w:rPr>
              <w:fldChar w:fldCharType="begin"/>
            </w:r>
            <w:r>
              <w:rPr>
                <w:noProof/>
                <w:webHidden/>
              </w:rPr>
              <w:instrText xml:space="preserve"> PAGEREF _Toc216063906 \h </w:instrText>
            </w:r>
            <w:r>
              <w:rPr>
                <w:noProof/>
                <w:webHidden/>
              </w:rPr>
            </w:r>
            <w:r>
              <w:rPr>
                <w:noProof/>
                <w:webHidden/>
              </w:rPr>
              <w:fldChar w:fldCharType="separate"/>
            </w:r>
            <w:r w:rsidR="00337FF8">
              <w:rPr>
                <w:noProof/>
                <w:webHidden/>
              </w:rPr>
              <w:t>46</w:t>
            </w:r>
            <w:r>
              <w:rPr>
                <w:noProof/>
                <w:webHidden/>
              </w:rPr>
              <w:fldChar w:fldCharType="end"/>
            </w:r>
          </w:hyperlink>
        </w:p>
        <w:p w14:paraId="6F336385" w14:textId="54578E7E"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907" w:history="1">
            <w:r w:rsidRPr="003A3598">
              <w:rPr>
                <w:rStyle w:val="Hyperlink"/>
                <w:noProof/>
              </w:rPr>
              <w:t>6.1</w:t>
            </w:r>
            <w:r>
              <w:rPr>
                <w:rFonts w:eastAsiaTheme="minorEastAsia" w:cstheme="minorBidi"/>
                <w:b w:val="0"/>
                <w:bCs w:val="0"/>
                <w:smallCaps w:val="0"/>
                <w:noProof/>
                <w:kern w:val="2"/>
                <w:sz w:val="24"/>
                <w:szCs w:val="24"/>
                <w14:ligatures w14:val="standardContextual"/>
              </w:rPr>
              <w:tab/>
            </w:r>
            <w:r w:rsidRPr="003A3598">
              <w:rPr>
                <w:rStyle w:val="Hyperlink"/>
                <w:noProof/>
              </w:rPr>
              <w:t>Wiring</w:t>
            </w:r>
            <w:r>
              <w:rPr>
                <w:noProof/>
                <w:webHidden/>
              </w:rPr>
              <w:tab/>
            </w:r>
            <w:r>
              <w:rPr>
                <w:noProof/>
                <w:webHidden/>
              </w:rPr>
              <w:fldChar w:fldCharType="begin"/>
            </w:r>
            <w:r>
              <w:rPr>
                <w:noProof/>
                <w:webHidden/>
              </w:rPr>
              <w:instrText xml:space="preserve"> PAGEREF _Toc216063907 \h </w:instrText>
            </w:r>
            <w:r>
              <w:rPr>
                <w:noProof/>
                <w:webHidden/>
              </w:rPr>
            </w:r>
            <w:r>
              <w:rPr>
                <w:noProof/>
                <w:webHidden/>
              </w:rPr>
              <w:fldChar w:fldCharType="separate"/>
            </w:r>
            <w:r w:rsidR="00337FF8">
              <w:rPr>
                <w:noProof/>
                <w:webHidden/>
              </w:rPr>
              <w:t>46</w:t>
            </w:r>
            <w:r>
              <w:rPr>
                <w:noProof/>
                <w:webHidden/>
              </w:rPr>
              <w:fldChar w:fldCharType="end"/>
            </w:r>
          </w:hyperlink>
        </w:p>
        <w:p w14:paraId="217DCEF8" w14:textId="78F0B1FD" w:rsidR="00852443" w:rsidRDefault="00852443">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6063908" w:history="1">
            <w:r w:rsidRPr="003A3598">
              <w:rPr>
                <w:rStyle w:val="Hyperlink"/>
                <w:noProof/>
              </w:rPr>
              <w:t>6.2</w:t>
            </w:r>
            <w:r>
              <w:rPr>
                <w:rFonts w:eastAsiaTheme="minorEastAsia" w:cstheme="minorBidi"/>
                <w:b w:val="0"/>
                <w:bCs w:val="0"/>
                <w:smallCaps w:val="0"/>
                <w:noProof/>
                <w:kern w:val="2"/>
                <w:sz w:val="24"/>
                <w:szCs w:val="24"/>
                <w14:ligatures w14:val="standardContextual"/>
              </w:rPr>
              <w:tab/>
            </w:r>
            <w:r w:rsidRPr="003A3598">
              <w:rPr>
                <w:rStyle w:val="Hyperlink"/>
                <w:noProof/>
              </w:rPr>
              <w:t>Overall Prototype Basics</w:t>
            </w:r>
            <w:r>
              <w:rPr>
                <w:noProof/>
                <w:webHidden/>
              </w:rPr>
              <w:tab/>
            </w:r>
            <w:r>
              <w:rPr>
                <w:noProof/>
                <w:webHidden/>
              </w:rPr>
              <w:fldChar w:fldCharType="begin"/>
            </w:r>
            <w:r>
              <w:rPr>
                <w:noProof/>
                <w:webHidden/>
              </w:rPr>
              <w:instrText xml:space="preserve"> PAGEREF _Toc216063908 \h </w:instrText>
            </w:r>
            <w:r>
              <w:rPr>
                <w:noProof/>
                <w:webHidden/>
              </w:rPr>
            </w:r>
            <w:r>
              <w:rPr>
                <w:noProof/>
                <w:webHidden/>
              </w:rPr>
              <w:fldChar w:fldCharType="separate"/>
            </w:r>
            <w:r w:rsidR="00337FF8">
              <w:rPr>
                <w:noProof/>
                <w:webHidden/>
              </w:rPr>
              <w:t>47</w:t>
            </w:r>
            <w:r>
              <w:rPr>
                <w:noProof/>
                <w:webHidden/>
              </w:rPr>
              <w:fldChar w:fldCharType="end"/>
            </w:r>
          </w:hyperlink>
        </w:p>
        <w:p w14:paraId="7279B810" w14:textId="4310B88E" w:rsidR="00852443" w:rsidRDefault="00852443">
          <w:pPr>
            <w:pStyle w:val="TOC1"/>
            <w:tabs>
              <w:tab w:val="left" w:pos="423"/>
              <w:tab w:val="right" w:leader="dot" w:pos="9350"/>
            </w:tabs>
            <w:rPr>
              <w:rFonts w:eastAsiaTheme="minorEastAsia" w:cstheme="minorBidi"/>
              <w:b w:val="0"/>
              <w:bCs w:val="0"/>
              <w:caps w:val="0"/>
              <w:noProof/>
              <w:kern w:val="2"/>
              <w:sz w:val="24"/>
              <w:szCs w:val="24"/>
              <w:u w:val="none"/>
              <w14:ligatures w14:val="standardContextual"/>
            </w:rPr>
          </w:pPr>
          <w:hyperlink w:anchor="_Toc216063909" w:history="1">
            <w:r w:rsidRPr="003A3598">
              <w:rPr>
                <w:rStyle w:val="Hyperlink"/>
                <w:noProof/>
              </w:rPr>
              <w:t>7.</w:t>
            </w:r>
            <w:r>
              <w:rPr>
                <w:rFonts w:eastAsiaTheme="minorEastAsia" w:cstheme="minorBidi"/>
                <w:b w:val="0"/>
                <w:bCs w:val="0"/>
                <w:caps w:val="0"/>
                <w:noProof/>
                <w:kern w:val="2"/>
                <w:sz w:val="24"/>
                <w:szCs w:val="24"/>
                <w:u w:val="none"/>
                <w14:ligatures w14:val="standardContextual"/>
              </w:rPr>
              <w:tab/>
            </w:r>
            <w:r w:rsidRPr="003A3598">
              <w:rPr>
                <w:rStyle w:val="Hyperlink"/>
                <w:noProof/>
              </w:rPr>
              <w:t>Test Methods</w:t>
            </w:r>
            <w:r>
              <w:rPr>
                <w:noProof/>
                <w:webHidden/>
              </w:rPr>
              <w:tab/>
            </w:r>
            <w:r>
              <w:rPr>
                <w:noProof/>
                <w:webHidden/>
              </w:rPr>
              <w:fldChar w:fldCharType="begin"/>
            </w:r>
            <w:r>
              <w:rPr>
                <w:noProof/>
                <w:webHidden/>
              </w:rPr>
              <w:instrText xml:space="preserve"> PAGEREF _Toc216063909 \h </w:instrText>
            </w:r>
            <w:r>
              <w:rPr>
                <w:noProof/>
                <w:webHidden/>
              </w:rPr>
            </w:r>
            <w:r>
              <w:rPr>
                <w:noProof/>
                <w:webHidden/>
              </w:rPr>
              <w:fldChar w:fldCharType="separate"/>
            </w:r>
            <w:r w:rsidR="00337FF8">
              <w:rPr>
                <w:noProof/>
                <w:webHidden/>
              </w:rPr>
              <w:t>50</w:t>
            </w:r>
            <w:r>
              <w:rPr>
                <w:noProof/>
                <w:webHidden/>
              </w:rPr>
              <w:fldChar w:fldCharType="end"/>
            </w:r>
          </w:hyperlink>
        </w:p>
        <w:p w14:paraId="429731F4" w14:textId="4DC0CF05" w:rsidR="00852443" w:rsidRDefault="00852443">
          <w:pPr>
            <w:pStyle w:val="TOC1"/>
            <w:tabs>
              <w:tab w:val="left" w:pos="423"/>
              <w:tab w:val="right" w:leader="dot" w:pos="9350"/>
            </w:tabs>
            <w:rPr>
              <w:rFonts w:eastAsiaTheme="minorEastAsia" w:cstheme="minorBidi"/>
              <w:b w:val="0"/>
              <w:bCs w:val="0"/>
              <w:caps w:val="0"/>
              <w:noProof/>
              <w:kern w:val="2"/>
              <w:sz w:val="24"/>
              <w:szCs w:val="24"/>
              <w:u w:val="none"/>
              <w14:ligatures w14:val="standardContextual"/>
            </w:rPr>
          </w:pPr>
          <w:hyperlink w:anchor="_Toc216063910" w:history="1">
            <w:r w:rsidRPr="003A3598">
              <w:rPr>
                <w:rStyle w:val="Hyperlink"/>
                <w:noProof/>
              </w:rPr>
              <w:t>8.</w:t>
            </w:r>
            <w:r>
              <w:rPr>
                <w:rFonts w:eastAsiaTheme="minorEastAsia" w:cstheme="minorBidi"/>
                <w:b w:val="0"/>
                <w:bCs w:val="0"/>
                <w:caps w:val="0"/>
                <w:noProof/>
                <w:kern w:val="2"/>
                <w:sz w:val="24"/>
                <w:szCs w:val="24"/>
                <w:u w:val="none"/>
                <w14:ligatures w14:val="standardContextual"/>
              </w:rPr>
              <w:tab/>
            </w:r>
            <w:r w:rsidRPr="003A3598">
              <w:rPr>
                <w:rStyle w:val="Hyperlink"/>
                <w:noProof/>
              </w:rPr>
              <w:t>Results</w:t>
            </w:r>
            <w:r>
              <w:rPr>
                <w:noProof/>
                <w:webHidden/>
              </w:rPr>
              <w:tab/>
            </w:r>
            <w:r>
              <w:rPr>
                <w:noProof/>
                <w:webHidden/>
              </w:rPr>
              <w:fldChar w:fldCharType="begin"/>
            </w:r>
            <w:r>
              <w:rPr>
                <w:noProof/>
                <w:webHidden/>
              </w:rPr>
              <w:instrText xml:space="preserve"> PAGEREF _Toc216063910 \h </w:instrText>
            </w:r>
            <w:r>
              <w:rPr>
                <w:noProof/>
                <w:webHidden/>
              </w:rPr>
            </w:r>
            <w:r>
              <w:rPr>
                <w:noProof/>
                <w:webHidden/>
              </w:rPr>
              <w:fldChar w:fldCharType="separate"/>
            </w:r>
            <w:r w:rsidR="00337FF8">
              <w:rPr>
                <w:noProof/>
                <w:webHidden/>
              </w:rPr>
              <w:t>51</w:t>
            </w:r>
            <w:r>
              <w:rPr>
                <w:noProof/>
                <w:webHidden/>
              </w:rPr>
              <w:fldChar w:fldCharType="end"/>
            </w:r>
          </w:hyperlink>
        </w:p>
        <w:p w14:paraId="3D642619" w14:textId="4D43B533" w:rsidR="00852443" w:rsidRDefault="00852443">
          <w:pPr>
            <w:pStyle w:val="TOC2"/>
            <w:tabs>
              <w:tab w:val="right" w:leader="dot" w:pos="9350"/>
            </w:tabs>
            <w:rPr>
              <w:rFonts w:eastAsiaTheme="minorEastAsia" w:cstheme="minorBidi"/>
              <w:b w:val="0"/>
              <w:bCs w:val="0"/>
              <w:smallCaps w:val="0"/>
              <w:noProof/>
              <w:kern w:val="2"/>
              <w:sz w:val="24"/>
              <w:szCs w:val="24"/>
              <w14:ligatures w14:val="standardContextual"/>
            </w:rPr>
          </w:pPr>
          <w:hyperlink w:anchor="_Toc216063911" w:history="1">
            <w:r w:rsidRPr="003A3598">
              <w:rPr>
                <w:rStyle w:val="Hyperlink"/>
                <w:noProof/>
              </w:rPr>
              <w:t>RPM and Tilt Validation Tests</w:t>
            </w:r>
            <w:r>
              <w:rPr>
                <w:noProof/>
                <w:webHidden/>
              </w:rPr>
              <w:tab/>
            </w:r>
            <w:r>
              <w:rPr>
                <w:noProof/>
                <w:webHidden/>
              </w:rPr>
              <w:fldChar w:fldCharType="begin"/>
            </w:r>
            <w:r>
              <w:rPr>
                <w:noProof/>
                <w:webHidden/>
              </w:rPr>
              <w:instrText xml:space="preserve"> PAGEREF _Toc216063911 \h </w:instrText>
            </w:r>
            <w:r>
              <w:rPr>
                <w:noProof/>
                <w:webHidden/>
              </w:rPr>
            </w:r>
            <w:r>
              <w:rPr>
                <w:noProof/>
                <w:webHidden/>
              </w:rPr>
              <w:fldChar w:fldCharType="separate"/>
            </w:r>
            <w:r w:rsidR="00337FF8">
              <w:rPr>
                <w:noProof/>
                <w:webHidden/>
              </w:rPr>
              <w:t>51</w:t>
            </w:r>
            <w:r>
              <w:rPr>
                <w:noProof/>
                <w:webHidden/>
              </w:rPr>
              <w:fldChar w:fldCharType="end"/>
            </w:r>
          </w:hyperlink>
        </w:p>
        <w:p w14:paraId="4616595C" w14:textId="2D1955AF" w:rsidR="00852443" w:rsidRDefault="00852443">
          <w:pPr>
            <w:pStyle w:val="TOC2"/>
            <w:tabs>
              <w:tab w:val="right" w:leader="dot" w:pos="9350"/>
            </w:tabs>
            <w:rPr>
              <w:rFonts w:eastAsiaTheme="minorEastAsia" w:cstheme="minorBidi"/>
              <w:b w:val="0"/>
              <w:bCs w:val="0"/>
              <w:smallCaps w:val="0"/>
              <w:noProof/>
              <w:kern w:val="2"/>
              <w:sz w:val="24"/>
              <w:szCs w:val="24"/>
              <w14:ligatures w14:val="standardContextual"/>
            </w:rPr>
          </w:pPr>
          <w:hyperlink w:anchor="_Toc216063912" w:history="1">
            <w:r w:rsidRPr="003A3598">
              <w:rPr>
                <w:rStyle w:val="Hyperlink"/>
                <w:noProof/>
              </w:rPr>
              <w:t>Alginate Bead Test</w:t>
            </w:r>
            <w:r>
              <w:rPr>
                <w:noProof/>
                <w:webHidden/>
              </w:rPr>
              <w:tab/>
            </w:r>
            <w:r>
              <w:rPr>
                <w:noProof/>
                <w:webHidden/>
              </w:rPr>
              <w:fldChar w:fldCharType="begin"/>
            </w:r>
            <w:r>
              <w:rPr>
                <w:noProof/>
                <w:webHidden/>
              </w:rPr>
              <w:instrText xml:space="preserve"> PAGEREF _Toc216063912 \h </w:instrText>
            </w:r>
            <w:r>
              <w:rPr>
                <w:noProof/>
                <w:webHidden/>
              </w:rPr>
            </w:r>
            <w:r>
              <w:rPr>
                <w:noProof/>
                <w:webHidden/>
              </w:rPr>
              <w:fldChar w:fldCharType="separate"/>
            </w:r>
            <w:r w:rsidR="00337FF8">
              <w:rPr>
                <w:noProof/>
                <w:webHidden/>
              </w:rPr>
              <w:t>52</w:t>
            </w:r>
            <w:r>
              <w:rPr>
                <w:noProof/>
                <w:webHidden/>
              </w:rPr>
              <w:fldChar w:fldCharType="end"/>
            </w:r>
          </w:hyperlink>
        </w:p>
        <w:p w14:paraId="626EF4D0" w14:textId="4CD69767" w:rsidR="00852443" w:rsidRDefault="00852443">
          <w:pPr>
            <w:pStyle w:val="TOC2"/>
            <w:tabs>
              <w:tab w:val="right" w:leader="dot" w:pos="9350"/>
            </w:tabs>
            <w:rPr>
              <w:rFonts w:eastAsiaTheme="minorEastAsia" w:cstheme="minorBidi"/>
              <w:b w:val="0"/>
              <w:bCs w:val="0"/>
              <w:smallCaps w:val="0"/>
              <w:noProof/>
              <w:kern w:val="2"/>
              <w:sz w:val="24"/>
              <w:szCs w:val="24"/>
              <w14:ligatures w14:val="standardContextual"/>
            </w:rPr>
          </w:pPr>
          <w:hyperlink w:anchor="_Toc216063913" w:history="1">
            <w:r w:rsidRPr="003A3598">
              <w:rPr>
                <w:rStyle w:val="Hyperlink"/>
                <w:noProof/>
              </w:rPr>
              <w:t>Indirect Contact Test</w:t>
            </w:r>
            <w:r>
              <w:rPr>
                <w:noProof/>
                <w:webHidden/>
              </w:rPr>
              <w:tab/>
            </w:r>
            <w:r>
              <w:rPr>
                <w:noProof/>
                <w:webHidden/>
              </w:rPr>
              <w:fldChar w:fldCharType="begin"/>
            </w:r>
            <w:r>
              <w:rPr>
                <w:noProof/>
                <w:webHidden/>
              </w:rPr>
              <w:instrText xml:space="preserve"> PAGEREF _Toc216063913 \h </w:instrText>
            </w:r>
            <w:r>
              <w:rPr>
                <w:noProof/>
                <w:webHidden/>
              </w:rPr>
            </w:r>
            <w:r>
              <w:rPr>
                <w:noProof/>
                <w:webHidden/>
              </w:rPr>
              <w:fldChar w:fldCharType="separate"/>
            </w:r>
            <w:r w:rsidR="00337FF8">
              <w:rPr>
                <w:noProof/>
                <w:webHidden/>
              </w:rPr>
              <w:t>53</w:t>
            </w:r>
            <w:r>
              <w:rPr>
                <w:noProof/>
                <w:webHidden/>
              </w:rPr>
              <w:fldChar w:fldCharType="end"/>
            </w:r>
          </w:hyperlink>
        </w:p>
        <w:p w14:paraId="55B2B9F6" w14:textId="1424B2E4" w:rsidR="00852443" w:rsidRDefault="00852443">
          <w:pPr>
            <w:pStyle w:val="TOC1"/>
            <w:tabs>
              <w:tab w:val="left" w:pos="423"/>
              <w:tab w:val="right" w:leader="dot" w:pos="9350"/>
            </w:tabs>
            <w:rPr>
              <w:rFonts w:eastAsiaTheme="minorEastAsia" w:cstheme="minorBidi"/>
              <w:b w:val="0"/>
              <w:bCs w:val="0"/>
              <w:caps w:val="0"/>
              <w:noProof/>
              <w:kern w:val="2"/>
              <w:sz w:val="24"/>
              <w:szCs w:val="24"/>
              <w:u w:val="none"/>
              <w14:ligatures w14:val="standardContextual"/>
            </w:rPr>
          </w:pPr>
          <w:hyperlink w:anchor="_Toc216063914" w:history="1">
            <w:r w:rsidRPr="003A3598">
              <w:rPr>
                <w:rStyle w:val="Hyperlink"/>
                <w:noProof/>
              </w:rPr>
              <w:t>9.</w:t>
            </w:r>
            <w:r>
              <w:rPr>
                <w:rFonts w:eastAsiaTheme="minorEastAsia" w:cstheme="minorBidi"/>
                <w:b w:val="0"/>
                <w:bCs w:val="0"/>
                <w:caps w:val="0"/>
                <w:noProof/>
                <w:kern w:val="2"/>
                <w:sz w:val="24"/>
                <w:szCs w:val="24"/>
                <w:u w:val="none"/>
                <w14:ligatures w14:val="standardContextual"/>
              </w:rPr>
              <w:tab/>
            </w:r>
            <w:r w:rsidRPr="003A3598">
              <w:rPr>
                <w:rStyle w:val="Hyperlink"/>
                <w:noProof/>
              </w:rPr>
              <w:t>Cost</w:t>
            </w:r>
            <w:r>
              <w:rPr>
                <w:noProof/>
                <w:webHidden/>
              </w:rPr>
              <w:tab/>
            </w:r>
            <w:r>
              <w:rPr>
                <w:noProof/>
                <w:webHidden/>
              </w:rPr>
              <w:fldChar w:fldCharType="begin"/>
            </w:r>
            <w:r>
              <w:rPr>
                <w:noProof/>
                <w:webHidden/>
              </w:rPr>
              <w:instrText xml:space="preserve"> PAGEREF _Toc216063914 \h </w:instrText>
            </w:r>
            <w:r>
              <w:rPr>
                <w:noProof/>
                <w:webHidden/>
              </w:rPr>
            </w:r>
            <w:r>
              <w:rPr>
                <w:noProof/>
                <w:webHidden/>
              </w:rPr>
              <w:fldChar w:fldCharType="separate"/>
            </w:r>
            <w:r w:rsidR="00337FF8">
              <w:rPr>
                <w:noProof/>
                <w:webHidden/>
              </w:rPr>
              <w:t>54</w:t>
            </w:r>
            <w:r>
              <w:rPr>
                <w:noProof/>
                <w:webHidden/>
              </w:rPr>
              <w:fldChar w:fldCharType="end"/>
            </w:r>
          </w:hyperlink>
        </w:p>
        <w:p w14:paraId="4494E982" w14:textId="26C5A494" w:rsidR="00852443" w:rsidRDefault="00852443">
          <w:pPr>
            <w:pStyle w:val="TOC1"/>
            <w:tabs>
              <w:tab w:val="left" w:pos="541"/>
              <w:tab w:val="right" w:leader="dot" w:pos="9350"/>
            </w:tabs>
            <w:rPr>
              <w:rFonts w:eastAsiaTheme="minorEastAsia" w:cstheme="minorBidi"/>
              <w:b w:val="0"/>
              <w:bCs w:val="0"/>
              <w:caps w:val="0"/>
              <w:noProof/>
              <w:kern w:val="2"/>
              <w:sz w:val="24"/>
              <w:szCs w:val="24"/>
              <w:u w:val="none"/>
              <w14:ligatures w14:val="standardContextual"/>
            </w:rPr>
          </w:pPr>
          <w:hyperlink w:anchor="_Toc216063915" w:history="1">
            <w:r w:rsidRPr="003A3598">
              <w:rPr>
                <w:rStyle w:val="Hyperlink"/>
                <w:noProof/>
              </w:rPr>
              <w:t>10.</w:t>
            </w:r>
            <w:r>
              <w:rPr>
                <w:rFonts w:eastAsiaTheme="minorEastAsia" w:cstheme="minorBidi"/>
                <w:b w:val="0"/>
                <w:bCs w:val="0"/>
                <w:caps w:val="0"/>
                <w:noProof/>
                <w:kern w:val="2"/>
                <w:sz w:val="24"/>
                <w:szCs w:val="24"/>
                <w:u w:val="none"/>
                <w14:ligatures w14:val="standardContextual"/>
              </w:rPr>
              <w:tab/>
            </w:r>
            <w:r w:rsidRPr="003A3598">
              <w:rPr>
                <w:rStyle w:val="Hyperlink"/>
                <w:noProof/>
              </w:rPr>
              <w:t>Summary and Conclusion</w:t>
            </w:r>
            <w:r>
              <w:rPr>
                <w:noProof/>
                <w:webHidden/>
              </w:rPr>
              <w:tab/>
            </w:r>
            <w:r>
              <w:rPr>
                <w:noProof/>
                <w:webHidden/>
              </w:rPr>
              <w:fldChar w:fldCharType="begin"/>
            </w:r>
            <w:r>
              <w:rPr>
                <w:noProof/>
                <w:webHidden/>
              </w:rPr>
              <w:instrText xml:space="preserve"> PAGEREF _Toc216063915 \h </w:instrText>
            </w:r>
            <w:r>
              <w:rPr>
                <w:noProof/>
                <w:webHidden/>
              </w:rPr>
            </w:r>
            <w:r>
              <w:rPr>
                <w:noProof/>
                <w:webHidden/>
              </w:rPr>
              <w:fldChar w:fldCharType="separate"/>
            </w:r>
            <w:r w:rsidR="00337FF8">
              <w:rPr>
                <w:noProof/>
                <w:webHidden/>
              </w:rPr>
              <w:t>55</w:t>
            </w:r>
            <w:r>
              <w:rPr>
                <w:noProof/>
                <w:webHidden/>
              </w:rPr>
              <w:fldChar w:fldCharType="end"/>
            </w:r>
          </w:hyperlink>
        </w:p>
        <w:p w14:paraId="1FCF0395" w14:textId="5E26FDA3" w:rsidR="00852443" w:rsidRDefault="00852443">
          <w:pPr>
            <w:pStyle w:val="TOC1"/>
            <w:tabs>
              <w:tab w:val="left" w:pos="541"/>
              <w:tab w:val="right" w:leader="dot" w:pos="9350"/>
            </w:tabs>
            <w:rPr>
              <w:rFonts w:eastAsiaTheme="minorEastAsia" w:cstheme="minorBidi"/>
              <w:b w:val="0"/>
              <w:bCs w:val="0"/>
              <w:caps w:val="0"/>
              <w:noProof/>
              <w:kern w:val="2"/>
              <w:sz w:val="24"/>
              <w:szCs w:val="24"/>
              <w:u w:val="none"/>
              <w14:ligatures w14:val="standardContextual"/>
            </w:rPr>
          </w:pPr>
          <w:hyperlink w:anchor="_Toc216063916" w:history="1">
            <w:r w:rsidRPr="003A3598">
              <w:rPr>
                <w:rStyle w:val="Hyperlink"/>
                <w:noProof/>
              </w:rPr>
              <w:t>11.</w:t>
            </w:r>
            <w:r>
              <w:rPr>
                <w:rFonts w:eastAsiaTheme="minorEastAsia" w:cstheme="minorBidi"/>
                <w:b w:val="0"/>
                <w:bCs w:val="0"/>
                <w:caps w:val="0"/>
                <w:noProof/>
                <w:kern w:val="2"/>
                <w:sz w:val="24"/>
                <w:szCs w:val="24"/>
                <w:u w:val="none"/>
                <w14:ligatures w14:val="standardContextual"/>
              </w:rPr>
              <w:tab/>
            </w:r>
            <w:r w:rsidRPr="003A3598">
              <w:rPr>
                <w:rStyle w:val="Hyperlink"/>
                <w:noProof/>
              </w:rPr>
              <w:t>References</w:t>
            </w:r>
            <w:r>
              <w:rPr>
                <w:noProof/>
                <w:webHidden/>
              </w:rPr>
              <w:tab/>
            </w:r>
            <w:r>
              <w:rPr>
                <w:noProof/>
                <w:webHidden/>
              </w:rPr>
              <w:fldChar w:fldCharType="begin"/>
            </w:r>
            <w:r>
              <w:rPr>
                <w:noProof/>
                <w:webHidden/>
              </w:rPr>
              <w:instrText xml:space="preserve"> PAGEREF _Toc216063916 \h </w:instrText>
            </w:r>
            <w:r>
              <w:rPr>
                <w:noProof/>
                <w:webHidden/>
              </w:rPr>
            </w:r>
            <w:r>
              <w:rPr>
                <w:noProof/>
                <w:webHidden/>
              </w:rPr>
              <w:fldChar w:fldCharType="separate"/>
            </w:r>
            <w:r w:rsidR="00337FF8">
              <w:rPr>
                <w:noProof/>
                <w:webHidden/>
              </w:rPr>
              <w:t>57</w:t>
            </w:r>
            <w:r>
              <w:rPr>
                <w:noProof/>
                <w:webHidden/>
              </w:rPr>
              <w:fldChar w:fldCharType="end"/>
            </w:r>
          </w:hyperlink>
        </w:p>
        <w:p w14:paraId="63C93F6C" w14:textId="7D016748" w:rsidR="00852443" w:rsidRDefault="00852443">
          <w:pPr>
            <w:pStyle w:val="TOC1"/>
            <w:tabs>
              <w:tab w:val="left" w:pos="541"/>
              <w:tab w:val="right" w:leader="dot" w:pos="9350"/>
            </w:tabs>
            <w:rPr>
              <w:rFonts w:eastAsiaTheme="minorEastAsia" w:cstheme="minorBidi"/>
              <w:b w:val="0"/>
              <w:bCs w:val="0"/>
              <w:caps w:val="0"/>
              <w:noProof/>
              <w:kern w:val="2"/>
              <w:sz w:val="24"/>
              <w:szCs w:val="24"/>
              <w:u w:val="none"/>
              <w14:ligatures w14:val="standardContextual"/>
            </w:rPr>
          </w:pPr>
          <w:hyperlink w:anchor="_Toc216063917" w:history="1">
            <w:r w:rsidRPr="003A3598">
              <w:rPr>
                <w:rStyle w:val="Hyperlink"/>
                <w:rFonts w:eastAsiaTheme="majorEastAsia"/>
                <w:noProof/>
              </w:rPr>
              <w:t>12.</w:t>
            </w:r>
            <w:r>
              <w:rPr>
                <w:rFonts w:eastAsiaTheme="minorEastAsia" w:cstheme="minorBidi"/>
                <w:b w:val="0"/>
                <w:bCs w:val="0"/>
                <w:caps w:val="0"/>
                <w:noProof/>
                <w:kern w:val="2"/>
                <w:sz w:val="24"/>
                <w:szCs w:val="24"/>
                <w:u w:val="none"/>
                <w14:ligatures w14:val="standardContextual"/>
              </w:rPr>
              <w:tab/>
            </w:r>
            <w:r w:rsidRPr="003A3598">
              <w:rPr>
                <w:rStyle w:val="Hyperlink"/>
                <w:rFonts w:eastAsiaTheme="majorEastAsia"/>
                <w:noProof/>
              </w:rPr>
              <w:t>Supplementary Data</w:t>
            </w:r>
            <w:r>
              <w:rPr>
                <w:noProof/>
                <w:webHidden/>
              </w:rPr>
              <w:tab/>
            </w:r>
            <w:r>
              <w:rPr>
                <w:noProof/>
                <w:webHidden/>
              </w:rPr>
              <w:fldChar w:fldCharType="begin"/>
            </w:r>
            <w:r>
              <w:rPr>
                <w:noProof/>
                <w:webHidden/>
              </w:rPr>
              <w:instrText xml:space="preserve"> PAGEREF _Toc216063917 \h </w:instrText>
            </w:r>
            <w:r>
              <w:rPr>
                <w:noProof/>
                <w:webHidden/>
              </w:rPr>
            </w:r>
            <w:r>
              <w:rPr>
                <w:noProof/>
                <w:webHidden/>
              </w:rPr>
              <w:fldChar w:fldCharType="separate"/>
            </w:r>
            <w:r w:rsidR="00337FF8">
              <w:rPr>
                <w:noProof/>
                <w:webHidden/>
              </w:rPr>
              <w:t>62</w:t>
            </w:r>
            <w:r>
              <w:rPr>
                <w:noProof/>
                <w:webHidden/>
              </w:rPr>
              <w:fldChar w:fldCharType="end"/>
            </w:r>
          </w:hyperlink>
        </w:p>
        <w:p w14:paraId="3A92F956" w14:textId="0438CCA7" w:rsidR="00852443" w:rsidRDefault="00852443">
          <w:pPr>
            <w:pStyle w:val="TOC1"/>
            <w:tabs>
              <w:tab w:val="left" w:pos="541"/>
              <w:tab w:val="right" w:leader="dot" w:pos="9350"/>
            </w:tabs>
            <w:rPr>
              <w:rFonts w:eastAsiaTheme="minorEastAsia" w:cstheme="minorBidi"/>
              <w:b w:val="0"/>
              <w:bCs w:val="0"/>
              <w:caps w:val="0"/>
              <w:noProof/>
              <w:kern w:val="2"/>
              <w:sz w:val="24"/>
              <w:szCs w:val="24"/>
              <w:u w:val="none"/>
              <w14:ligatures w14:val="standardContextual"/>
            </w:rPr>
          </w:pPr>
          <w:hyperlink w:anchor="_Toc216063918" w:history="1">
            <w:r w:rsidRPr="003A3598">
              <w:rPr>
                <w:rStyle w:val="Hyperlink"/>
                <w:rFonts w:eastAsiaTheme="majorEastAsia"/>
                <w:noProof/>
              </w:rPr>
              <w:t>13.</w:t>
            </w:r>
            <w:r>
              <w:rPr>
                <w:rFonts w:eastAsiaTheme="minorEastAsia" w:cstheme="minorBidi"/>
                <w:b w:val="0"/>
                <w:bCs w:val="0"/>
                <w:caps w:val="0"/>
                <w:noProof/>
                <w:kern w:val="2"/>
                <w:sz w:val="24"/>
                <w:szCs w:val="24"/>
                <w:u w:val="none"/>
                <w14:ligatures w14:val="standardContextual"/>
              </w:rPr>
              <w:tab/>
            </w:r>
            <w:r w:rsidRPr="003A3598">
              <w:rPr>
                <w:rStyle w:val="Hyperlink"/>
                <w:rFonts w:eastAsiaTheme="majorEastAsia"/>
                <w:noProof/>
              </w:rPr>
              <w:t>Supplementary Data References</w:t>
            </w:r>
            <w:r>
              <w:rPr>
                <w:noProof/>
                <w:webHidden/>
              </w:rPr>
              <w:tab/>
            </w:r>
            <w:r>
              <w:rPr>
                <w:noProof/>
                <w:webHidden/>
              </w:rPr>
              <w:fldChar w:fldCharType="begin"/>
            </w:r>
            <w:r>
              <w:rPr>
                <w:noProof/>
                <w:webHidden/>
              </w:rPr>
              <w:instrText xml:space="preserve"> PAGEREF _Toc216063918 \h </w:instrText>
            </w:r>
            <w:r>
              <w:rPr>
                <w:noProof/>
                <w:webHidden/>
              </w:rPr>
            </w:r>
            <w:r>
              <w:rPr>
                <w:noProof/>
                <w:webHidden/>
              </w:rPr>
              <w:fldChar w:fldCharType="separate"/>
            </w:r>
            <w:r w:rsidR="00337FF8">
              <w:rPr>
                <w:noProof/>
                <w:webHidden/>
              </w:rPr>
              <w:t>64</w:t>
            </w:r>
            <w:r>
              <w:rPr>
                <w:noProof/>
                <w:webHidden/>
              </w:rPr>
              <w:fldChar w:fldCharType="end"/>
            </w:r>
          </w:hyperlink>
        </w:p>
        <w:p w14:paraId="338BE5E3" w14:textId="7C748E81" w:rsidR="004F7DE7" w:rsidRPr="008A5118" w:rsidRDefault="00E107EE" w:rsidP="008A5118">
          <w:r>
            <w:rPr>
              <w:b/>
              <w:bCs/>
              <w:noProof/>
            </w:rPr>
            <w:fldChar w:fldCharType="end"/>
          </w:r>
        </w:p>
      </w:sdtContent>
    </w:sdt>
    <w:p w14:paraId="4F9B6981" w14:textId="77777777" w:rsidR="00E32F4E" w:rsidRDefault="00E32F4E" w:rsidP="00206774">
      <w:pPr>
        <w:spacing w:before="360" w:after="960"/>
        <w:jc w:val="center"/>
        <w:rPr>
          <w:rFonts w:asciiTheme="majorBidi" w:hAnsiTheme="majorBidi" w:cstheme="majorBidi"/>
          <w:b/>
          <w:bCs/>
          <w:caps/>
          <w:szCs w:val="24"/>
        </w:rPr>
      </w:pPr>
    </w:p>
    <w:p w14:paraId="464D1B26" w14:textId="77777777" w:rsidR="00334850" w:rsidRDefault="00334850">
      <w:pPr>
        <w:spacing w:after="160" w:line="278" w:lineRule="auto"/>
        <w:rPr>
          <w:rFonts w:asciiTheme="majorBidi" w:hAnsiTheme="majorBidi" w:cstheme="majorBidi"/>
          <w:b/>
          <w:sz w:val="32"/>
          <w:szCs w:val="24"/>
          <w:lang w:val="en-GB"/>
        </w:rPr>
      </w:pPr>
      <w:r>
        <w:br w:type="page"/>
      </w:r>
    </w:p>
    <w:p w14:paraId="6AF22FF9" w14:textId="38FC68CC" w:rsidR="00334850" w:rsidRDefault="00334850" w:rsidP="00A869DB">
      <w:pPr>
        <w:pStyle w:val="Heading3"/>
        <w:jc w:val="center"/>
      </w:pPr>
      <w:bookmarkStart w:id="35" w:name="_Toc216063867"/>
      <w:r w:rsidRPr="00484D32">
        <w:lastRenderedPageBreak/>
        <w:t>L</w:t>
      </w:r>
      <w:r>
        <w:t>ist</w:t>
      </w:r>
      <w:r w:rsidRPr="00484D32">
        <w:t xml:space="preserve"> </w:t>
      </w:r>
      <w:r>
        <w:t>of</w:t>
      </w:r>
      <w:r w:rsidRPr="00484D32">
        <w:t xml:space="preserve"> A</w:t>
      </w:r>
      <w:r>
        <w:t>cronyms</w:t>
      </w:r>
      <w:r w:rsidRPr="00484D32">
        <w:t>/</w:t>
      </w:r>
      <w:r>
        <w:t>Abbreviations</w:t>
      </w:r>
      <w:bookmarkEnd w:id="35"/>
    </w:p>
    <w:p w14:paraId="68274B15" w14:textId="77777777" w:rsidR="00334850" w:rsidRPr="00077655" w:rsidRDefault="00334850" w:rsidP="00334850">
      <w:pPr>
        <w:rPr>
          <w:lang w:val="en-GB"/>
        </w:rPr>
      </w:pPr>
    </w:p>
    <w:p w14:paraId="4678468F" w14:textId="77777777" w:rsidR="00334850" w:rsidRPr="002E1A42" w:rsidRDefault="00334850" w:rsidP="00334850">
      <w:pPr>
        <w:rPr>
          <w:lang w:val="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526"/>
        <w:gridCol w:w="6998"/>
      </w:tblGrid>
      <w:tr w:rsidR="00423D44" w:rsidRPr="00484D32" w14:paraId="0E48FCAE" w14:textId="77777777" w:rsidTr="00645715">
        <w:trPr>
          <w:jc w:val="center"/>
        </w:trPr>
        <w:tc>
          <w:tcPr>
            <w:tcW w:w="1526" w:type="dxa"/>
          </w:tcPr>
          <w:p w14:paraId="776B5765" w14:textId="53396051" w:rsidR="00423D44" w:rsidRDefault="00082234" w:rsidP="00467861">
            <w:pPr>
              <w:pStyle w:val="BodyText"/>
              <w:jc w:val="center"/>
            </w:pPr>
            <w:r w:rsidRPr="004F7DE7">
              <w:t>MOND</w:t>
            </w:r>
          </w:p>
        </w:tc>
        <w:tc>
          <w:tcPr>
            <w:tcW w:w="6998" w:type="dxa"/>
          </w:tcPr>
          <w:p w14:paraId="6C04C6BC" w14:textId="62041F80" w:rsidR="00423D44" w:rsidRPr="00C63BE6" w:rsidRDefault="00082234">
            <w:pPr>
              <w:pStyle w:val="BodyText"/>
            </w:pPr>
            <w:r w:rsidRPr="004F7DE7">
              <w:t>Modified Newtonian Dynamics</w:t>
            </w:r>
          </w:p>
        </w:tc>
      </w:tr>
      <w:tr w:rsidR="00082234" w:rsidRPr="00484D32" w14:paraId="3231E4B6" w14:textId="77777777" w:rsidTr="00645715">
        <w:trPr>
          <w:jc w:val="center"/>
        </w:trPr>
        <w:tc>
          <w:tcPr>
            <w:tcW w:w="1526" w:type="dxa"/>
          </w:tcPr>
          <w:p w14:paraId="181B5B69" w14:textId="1D826445" w:rsidR="00082234" w:rsidRDefault="00082234" w:rsidP="00467861">
            <w:pPr>
              <w:pStyle w:val="BodyText"/>
              <w:jc w:val="center"/>
            </w:pPr>
            <w:r w:rsidRPr="00FA053A">
              <w:t>ACME</w:t>
            </w:r>
          </w:p>
        </w:tc>
        <w:tc>
          <w:tcPr>
            <w:tcW w:w="6998" w:type="dxa"/>
          </w:tcPr>
          <w:p w14:paraId="6C8E8284" w14:textId="2E4D5FE4" w:rsidR="00082234" w:rsidRPr="00C63BE6" w:rsidRDefault="00082234" w:rsidP="00082234">
            <w:pPr>
              <w:pStyle w:val="BodyText"/>
            </w:pPr>
            <w:r w:rsidRPr="00FA053A">
              <w:t>Advanced Combustion via Microgravity Experiments</w:t>
            </w:r>
          </w:p>
        </w:tc>
      </w:tr>
      <w:tr w:rsidR="00334850" w:rsidRPr="00484D32" w14:paraId="286E09D8" w14:textId="77777777" w:rsidTr="00645715">
        <w:trPr>
          <w:jc w:val="center"/>
        </w:trPr>
        <w:tc>
          <w:tcPr>
            <w:tcW w:w="1526" w:type="dxa"/>
          </w:tcPr>
          <w:p w14:paraId="0F37C54D" w14:textId="77777777" w:rsidR="00334850" w:rsidRPr="00484D32" w:rsidRDefault="00334850" w:rsidP="00467861">
            <w:pPr>
              <w:pStyle w:val="BodyText"/>
              <w:jc w:val="center"/>
            </w:pPr>
            <w:r>
              <w:t>NASA</w:t>
            </w:r>
          </w:p>
        </w:tc>
        <w:tc>
          <w:tcPr>
            <w:tcW w:w="6998" w:type="dxa"/>
          </w:tcPr>
          <w:p w14:paraId="6998DD48" w14:textId="77777777" w:rsidR="00334850" w:rsidRPr="00484D32" w:rsidRDefault="00334850">
            <w:pPr>
              <w:pStyle w:val="BodyText"/>
            </w:pPr>
            <w:r w:rsidRPr="00C63BE6">
              <w:t>The National Aeronautics and Space Administration</w:t>
            </w:r>
          </w:p>
        </w:tc>
      </w:tr>
      <w:tr w:rsidR="00E8542E" w:rsidRPr="00484D32" w14:paraId="43448D7B" w14:textId="77777777" w:rsidTr="00645715">
        <w:trPr>
          <w:jc w:val="center"/>
        </w:trPr>
        <w:tc>
          <w:tcPr>
            <w:tcW w:w="1526" w:type="dxa"/>
          </w:tcPr>
          <w:p w14:paraId="314BA0B3" w14:textId="401AAC2E" w:rsidR="00E8542E" w:rsidRDefault="00E8542E" w:rsidP="00467861">
            <w:pPr>
              <w:pStyle w:val="BodyText"/>
              <w:jc w:val="center"/>
            </w:pPr>
            <w:r w:rsidRPr="004F7DE7">
              <w:t>ISS</w:t>
            </w:r>
          </w:p>
        </w:tc>
        <w:tc>
          <w:tcPr>
            <w:tcW w:w="6998" w:type="dxa"/>
          </w:tcPr>
          <w:p w14:paraId="3D60BD22" w14:textId="53C34A5E" w:rsidR="00E8542E" w:rsidRDefault="00E8542E">
            <w:pPr>
              <w:pStyle w:val="BodyText"/>
            </w:pPr>
            <w:r w:rsidRPr="004F7DE7">
              <w:t xml:space="preserve">International Space Station </w:t>
            </w:r>
          </w:p>
        </w:tc>
      </w:tr>
      <w:tr w:rsidR="004F14C9" w:rsidRPr="00484D32" w14:paraId="416BB2A5" w14:textId="77777777" w:rsidTr="00645715">
        <w:trPr>
          <w:jc w:val="center"/>
        </w:trPr>
        <w:tc>
          <w:tcPr>
            <w:tcW w:w="1526" w:type="dxa"/>
          </w:tcPr>
          <w:p w14:paraId="207C7285" w14:textId="5AF4CFAF" w:rsidR="004F14C9" w:rsidRPr="00467861" w:rsidRDefault="00467861" w:rsidP="00467861">
            <w:pPr>
              <w:pStyle w:val="BodyText"/>
              <w:jc w:val="center"/>
            </w:pPr>
            <w:r>
              <w:rPr>
                <w:rFonts w:cs="Times New Roman"/>
              </w:rPr>
              <w:t xml:space="preserve"> </w:t>
            </w:r>
            <m:oMath>
              <m:r>
                <w:rPr>
                  <w:rFonts w:ascii="Cambria Math" w:hAnsi="Cambria Math"/>
                </w:rPr>
                <m:t>0G</m:t>
              </m:r>
            </m:oMath>
          </w:p>
        </w:tc>
        <w:tc>
          <w:tcPr>
            <w:tcW w:w="6998" w:type="dxa"/>
          </w:tcPr>
          <w:p w14:paraId="614223FE" w14:textId="14AF9F0C" w:rsidR="004F14C9" w:rsidRPr="00484D32" w:rsidRDefault="00916025" w:rsidP="004F14C9">
            <w:pPr>
              <w:pStyle w:val="BodyText"/>
            </w:pPr>
            <w:r>
              <w:t>Zero Gravity</w:t>
            </w:r>
          </w:p>
        </w:tc>
      </w:tr>
      <w:tr w:rsidR="00C25911" w:rsidRPr="00484D32" w14:paraId="5DCE589D" w14:textId="77777777" w:rsidTr="00645715">
        <w:trPr>
          <w:jc w:val="center"/>
        </w:trPr>
        <w:tc>
          <w:tcPr>
            <w:tcW w:w="1526" w:type="dxa"/>
          </w:tcPr>
          <w:p w14:paraId="5BB148F2" w14:textId="653370D1" w:rsidR="00C25911" w:rsidRPr="00484D32" w:rsidRDefault="00916025" w:rsidP="00467861">
            <w:pPr>
              <w:pStyle w:val="BodyText"/>
              <w:jc w:val="center"/>
            </w:pPr>
            <m:oMathPara>
              <m:oMath>
                <m:r>
                  <m:rPr>
                    <m:sty m:val="p"/>
                  </m:rPr>
                  <w:rPr>
                    <w:rFonts w:ascii="Cambria Math" w:hAnsi="Cambria Math"/>
                    <w:noProof/>
                  </w:rPr>
                  <m:t>µ</m:t>
                </m:r>
                <m:r>
                  <w:rPr>
                    <w:rFonts w:ascii="Cambria Math" w:hAnsi="Cambria Math"/>
                  </w:rPr>
                  <m:t>G</m:t>
                </m:r>
              </m:oMath>
            </m:oMathPara>
          </w:p>
        </w:tc>
        <w:tc>
          <w:tcPr>
            <w:tcW w:w="6998" w:type="dxa"/>
          </w:tcPr>
          <w:p w14:paraId="3B48400F" w14:textId="23060262" w:rsidR="00C25911" w:rsidRPr="00484D32" w:rsidRDefault="00916025" w:rsidP="00C25911">
            <w:pPr>
              <w:pStyle w:val="BodyText"/>
            </w:pPr>
            <w:r>
              <w:t>Microgravity</w:t>
            </w:r>
          </w:p>
        </w:tc>
      </w:tr>
      <w:tr w:rsidR="00423D44" w:rsidRPr="00484D32" w14:paraId="5345F838" w14:textId="77777777" w:rsidTr="00645715">
        <w:trPr>
          <w:jc w:val="center"/>
        </w:trPr>
        <w:tc>
          <w:tcPr>
            <w:tcW w:w="1526" w:type="dxa"/>
          </w:tcPr>
          <w:p w14:paraId="502A5EB8" w14:textId="4406D2B5" w:rsidR="00423D44" w:rsidRPr="00484D32" w:rsidRDefault="00000000" w:rsidP="00467861">
            <w:pPr>
              <w:pStyle w:val="BodyText"/>
              <w:jc w:val="center"/>
            </w:pPr>
            <m:oMathPara>
              <m:oMath>
                <m:f>
                  <m:fPr>
                    <m:ctrlPr>
                      <w:rPr>
                        <w:rFonts w:ascii="Cambria Math" w:hAnsi="Cambria Math" w:cs="Times New Roman"/>
                        <w:i/>
                        <w:noProof/>
                        <w:color w:val="auto"/>
                        <w:sz w:val="22"/>
                        <w:szCs w:val="22"/>
                        <w:lang w:val="en-US"/>
                      </w:rPr>
                    </m:ctrlPr>
                  </m:fPr>
                  <m:num>
                    <m:r>
                      <w:rPr>
                        <w:rFonts w:ascii="Cambria Math" w:hAnsi="Cambria Math"/>
                        <w:noProof/>
                      </w:rPr>
                      <m:t>1</m:t>
                    </m:r>
                  </m:num>
                  <m:den>
                    <m:r>
                      <w:rPr>
                        <w:rFonts w:ascii="Cambria Math" w:hAnsi="Cambria Math"/>
                        <w:noProof/>
                      </w:rPr>
                      <m:t>6</m:t>
                    </m:r>
                  </m:den>
                </m:f>
                <m:r>
                  <w:rPr>
                    <w:rFonts w:ascii="Cambria Math" w:hAnsi="Cambria Math"/>
                  </w:rPr>
                  <m:t>G</m:t>
                </m:r>
              </m:oMath>
            </m:oMathPara>
          </w:p>
        </w:tc>
        <w:tc>
          <w:tcPr>
            <w:tcW w:w="6998" w:type="dxa"/>
          </w:tcPr>
          <w:p w14:paraId="048090F7" w14:textId="75BE8CB0" w:rsidR="00423D44" w:rsidRPr="00484D32" w:rsidRDefault="00E5356D" w:rsidP="00423D44">
            <w:pPr>
              <w:pStyle w:val="BodyText"/>
            </w:pPr>
            <w:r>
              <w:t>Lunar Gravity</w:t>
            </w:r>
          </w:p>
        </w:tc>
      </w:tr>
      <w:tr w:rsidR="00334850" w:rsidRPr="00484D32" w14:paraId="053D1F16" w14:textId="77777777" w:rsidTr="00645715">
        <w:trPr>
          <w:jc w:val="center"/>
        </w:trPr>
        <w:tc>
          <w:tcPr>
            <w:tcW w:w="1526" w:type="dxa"/>
          </w:tcPr>
          <w:p w14:paraId="3E5067CB" w14:textId="3049CBA1" w:rsidR="00334850" w:rsidRPr="00484D32" w:rsidRDefault="00000000" w:rsidP="00467861">
            <w:pPr>
              <w:pStyle w:val="BodyText"/>
              <w:jc w:val="center"/>
            </w:pPr>
            <m:oMathPara>
              <m:oMath>
                <m:f>
                  <m:fPr>
                    <m:ctrlPr>
                      <w:rPr>
                        <w:rFonts w:ascii="Cambria Math" w:hAnsi="Cambria Math" w:cs="Times New Roman"/>
                        <w:i/>
                        <w:noProof/>
                        <w:color w:val="auto"/>
                        <w:sz w:val="22"/>
                        <w:szCs w:val="22"/>
                        <w:lang w:val="en-US"/>
                      </w:rPr>
                    </m:ctrlPr>
                  </m:fPr>
                  <m:num>
                    <m:r>
                      <w:rPr>
                        <w:rFonts w:ascii="Cambria Math" w:hAnsi="Cambria Math"/>
                        <w:noProof/>
                      </w:rPr>
                      <m:t>3</m:t>
                    </m:r>
                  </m:num>
                  <m:den>
                    <m:r>
                      <w:rPr>
                        <w:rFonts w:ascii="Cambria Math" w:hAnsi="Cambria Math"/>
                        <w:noProof/>
                      </w:rPr>
                      <m:t>8</m:t>
                    </m:r>
                  </m:den>
                </m:f>
                <m:r>
                  <w:rPr>
                    <w:rFonts w:ascii="Cambria Math" w:hAnsi="Cambria Math"/>
                  </w:rPr>
                  <m:t>G</m:t>
                </m:r>
              </m:oMath>
            </m:oMathPara>
          </w:p>
        </w:tc>
        <w:tc>
          <w:tcPr>
            <w:tcW w:w="6998" w:type="dxa"/>
          </w:tcPr>
          <w:p w14:paraId="2DAA9C5B" w14:textId="30D3F1B9" w:rsidR="00334850" w:rsidRPr="00484D32" w:rsidRDefault="00724F6D">
            <w:pPr>
              <w:pStyle w:val="BodyText"/>
            </w:pPr>
            <w:r>
              <w:t>Martian Gravity</w:t>
            </w:r>
          </w:p>
        </w:tc>
      </w:tr>
      <w:tr w:rsidR="00C25911" w:rsidRPr="00484D32" w14:paraId="05D7AD89" w14:textId="77777777" w:rsidTr="00645715">
        <w:trPr>
          <w:jc w:val="center"/>
        </w:trPr>
        <w:tc>
          <w:tcPr>
            <w:tcW w:w="1526" w:type="dxa"/>
          </w:tcPr>
          <w:p w14:paraId="14DE422C" w14:textId="36993F77" w:rsidR="00C25911" w:rsidRPr="00484D32" w:rsidRDefault="00916025" w:rsidP="00467861">
            <w:pPr>
              <w:pStyle w:val="BodyText"/>
              <w:jc w:val="center"/>
            </w:pPr>
            <m:oMathPara>
              <m:oMath>
                <m:r>
                  <w:rPr>
                    <w:rFonts w:ascii="Cambria Math" w:hAnsi="Cambria Math" w:cs="Times New Roman"/>
                    <w:noProof/>
                    <w:color w:val="auto"/>
                    <w:sz w:val="22"/>
                    <w:szCs w:val="22"/>
                    <w:lang w:val="en-US"/>
                  </w:rPr>
                  <m:t>1</m:t>
                </m:r>
                <m:r>
                  <w:rPr>
                    <w:rFonts w:ascii="Cambria Math" w:hAnsi="Cambria Math"/>
                  </w:rPr>
                  <m:t>G</m:t>
                </m:r>
              </m:oMath>
            </m:oMathPara>
          </w:p>
        </w:tc>
        <w:tc>
          <w:tcPr>
            <w:tcW w:w="6998" w:type="dxa"/>
          </w:tcPr>
          <w:p w14:paraId="2D9D47C9" w14:textId="0D213D63" w:rsidR="00C25911" w:rsidRPr="00484D32" w:rsidRDefault="00916025" w:rsidP="00C25911">
            <w:pPr>
              <w:pStyle w:val="BodyText"/>
            </w:pPr>
            <w:r>
              <w:t>Earth Gravity</w:t>
            </w:r>
          </w:p>
        </w:tc>
      </w:tr>
      <w:tr w:rsidR="00C25911" w:rsidRPr="00484D32" w14:paraId="6BE69278" w14:textId="77777777" w:rsidTr="00645715">
        <w:trPr>
          <w:jc w:val="center"/>
        </w:trPr>
        <w:tc>
          <w:tcPr>
            <w:tcW w:w="1526" w:type="dxa"/>
          </w:tcPr>
          <w:p w14:paraId="3E290722" w14:textId="29107F9F" w:rsidR="00C25911" w:rsidRPr="00484D32" w:rsidRDefault="00C25911" w:rsidP="00467861">
            <w:pPr>
              <w:pStyle w:val="BodyText"/>
              <w:jc w:val="center"/>
            </w:pPr>
            <w:r>
              <w:t>RWV</w:t>
            </w:r>
          </w:p>
        </w:tc>
        <w:tc>
          <w:tcPr>
            <w:tcW w:w="6998" w:type="dxa"/>
          </w:tcPr>
          <w:p w14:paraId="47037D31" w14:textId="78FCB8C5" w:rsidR="00C25911" w:rsidRPr="00484D32" w:rsidRDefault="00C25911" w:rsidP="00467861">
            <w:pPr>
              <w:pStyle w:val="BodyText"/>
            </w:pPr>
            <w:r>
              <w:t xml:space="preserve">Rotating Wall Vessel </w:t>
            </w:r>
          </w:p>
        </w:tc>
      </w:tr>
      <w:tr w:rsidR="00C25911" w:rsidRPr="00484D32" w14:paraId="582F1A92" w14:textId="77777777" w:rsidTr="00645715">
        <w:trPr>
          <w:jc w:val="center"/>
        </w:trPr>
        <w:tc>
          <w:tcPr>
            <w:tcW w:w="1526" w:type="dxa"/>
          </w:tcPr>
          <w:p w14:paraId="078E055A" w14:textId="6BAA223C" w:rsidR="00C25911" w:rsidRPr="00484D32" w:rsidRDefault="00D82016" w:rsidP="00C25911">
            <w:pPr>
              <w:pStyle w:val="BodyText"/>
              <w:jc w:val="center"/>
            </w:pPr>
            <w:r w:rsidRPr="00C65B93">
              <w:t>UNSDG</w:t>
            </w:r>
          </w:p>
        </w:tc>
        <w:tc>
          <w:tcPr>
            <w:tcW w:w="6998" w:type="dxa"/>
          </w:tcPr>
          <w:p w14:paraId="6E6FF5A1" w14:textId="52E93A08" w:rsidR="00C25911" w:rsidRPr="00484D32" w:rsidRDefault="00D82016" w:rsidP="00D82016">
            <w:pPr>
              <w:pStyle w:val="BodyText"/>
            </w:pPr>
            <w:r>
              <w:t>U</w:t>
            </w:r>
            <w:r w:rsidRPr="00C65B93">
              <w:t>nited Nations Sustainable Development Goals</w:t>
            </w:r>
          </w:p>
        </w:tc>
      </w:tr>
      <w:tr w:rsidR="00D82016" w:rsidRPr="00484D32" w14:paraId="3A3CD878" w14:textId="77777777" w:rsidTr="00645715">
        <w:trPr>
          <w:jc w:val="center"/>
        </w:trPr>
        <w:tc>
          <w:tcPr>
            <w:tcW w:w="1526" w:type="dxa"/>
          </w:tcPr>
          <w:p w14:paraId="7B501E70" w14:textId="40DFCA8A" w:rsidR="00D82016" w:rsidRPr="00C65B93" w:rsidRDefault="00E449D9" w:rsidP="00C25911">
            <w:pPr>
              <w:pStyle w:val="BodyText"/>
              <w:jc w:val="center"/>
            </w:pPr>
            <w:r>
              <w:t>SDG</w:t>
            </w:r>
          </w:p>
        </w:tc>
        <w:tc>
          <w:tcPr>
            <w:tcW w:w="6998" w:type="dxa"/>
          </w:tcPr>
          <w:p w14:paraId="4BACAB85" w14:textId="533BE27A" w:rsidR="00D82016" w:rsidRDefault="00E449D9" w:rsidP="00E449D9">
            <w:pPr>
              <w:pStyle w:val="BodyText"/>
            </w:pPr>
            <w:r w:rsidRPr="00C65B93">
              <w:t>Sustainable Development Goals</w:t>
            </w:r>
          </w:p>
        </w:tc>
      </w:tr>
      <w:tr w:rsidR="00725747" w:rsidRPr="00484D32" w14:paraId="15610461" w14:textId="77777777" w:rsidTr="00645715">
        <w:trPr>
          <w:jc w:val="center"/>
        </w:trPr>
        <w:tc>
          <w:tcPr>
            <w:tcW w:w="1526" w:type="dxa"/>
          </w:tcPr>
          <w:p w14:paraId="45C64ED8" w14:textId="12C71066" w:rsidR="00725747" w:rsidRDefault="00576BE2" w:rsidP="00C25911">
            <w:pPr>
              <w:pStyle w:val="BodyText"/>
              <w:jc w:val="center"/>
            </w:pPr>
            <w:r>
              <w:t>DGD</w:t>
            </w:r>
          </w:p>
        </w:tc>
        <w:tc>
          <w:tcPr>
            <w:tcW w:w="6998" w:type="dxa"/>
          </w:tcPr>
          <w:p w14:paraId="63CB9D5E" w14:textId="230BE505" w:rsidR="00725747" w:rsidRPr="00C65B93" w:rsidRDefault="00576BE2" w:rsidP="00E449D9">
            <w:pPr>
              <w:pStyle w:val="BodyText"/>
            </w:pPr>
            <w:r>
              <w:t>D</w:t>
            </w:r>
            <w:r w:rsidR="00725747">
              <w:t xml:space="preserve">egree of </w:t>
            </w:r>
            <w:r>
              <w:t>G</w:t>
            </w:r>
            <w:r w:rsidR="00725747">
              <w:t xml:space="preserve">ravity </w:t>
            </w:r>
            <w:r>
              <w:t>D</w:t>
            </w:r>
            <w:r w:rsidR="00725747">
              <w:t>ispersio</w:t>
            </w:r>
            <w:r>
              <w:t>n</w:t>
            </w:r>
          </w:p>
        </w:tc>
      </w:tr>
      <w:tr w:rsidR="006733E0" w:rsidRPr="00484D32" w14:paraId="631575BB" w14:textId="77777777" w:rsidTr="00645715">
        <w:trPr>
          <w:jc w:val="center"/>
        </w:trPr>
        <w:tc>
          <w:tcPr>
            <w:tcW w:w="1526" w:type="dxa"/>
          </w:tcPr>
          <w:p w14:paraId="4FF853DE" w14:textId="06EC1174" w:rsidR="006733E0" w:rsidRDefault="006733E0" w:rsidP="00C25911">
            <w:pPr>
              <w:pStyle w:val="BodyText"/>
              <w:jc w:val="center"/>
            </w:pPr>
            <w:r>
              <w:t>RGP</w:t>
            </w:r>
          </w:p>
        </w:tc>
        <w:tc>
          <w:tcPr>
            <w:tcW w:w="6998" w:type="dxa"/>
          </w:tcPr>
          <w:p w14:paraId="04B65CDE" w14:textId="4B834B49" w:rsidR="006733E0" w:rsidRDefault="006733E0" w:rsidP="00E449D9">
            <w:pPr>
              <w:pStyle w:val="BodyText"/>
            </w:pPr>
            <w:r>
              <w:t>Reduced Gravity Paradigm</w:t>
            </w:r>
          </w:p>
        </w:tc>
      </w:tr>
      <w:tr w:rsidR="00CB1A8D" w:rsidRPr="00484D32" w14:paraId="4B1AFB1B" w14:textId="77777777" w:rsidTr="00645715">
        <w:trPr>
          <w:jc w:val="center"/>
        </w:trPr>
        <w:tc>
          <w:tcPr>
            <w:tcW w:w="1526" w:type="dxa"/>
          </w:tcPr>
          <w:p w14:paraId="7A82E843" w14:textId="50CCA785" w:rsidR="00CB1A8D" w:rsidRDefault="00CB1A8D" w:rsidP="00C25911">
            <w:pPr>
              <w:pStyle w:val="BodyText"/>
              <w:jc w:val="center"/>
            </w:pPr>
            <w:r>
              <w:t>STLV</w:t>
            </w:r>
          </w:p>
        </w:tc>
        <w:tc>
          <w:tcPr>
            <w:tcW w:w="6998" w:type="dxa"/>
          </w:tcPr>
          <w:p w14:paraId="0B154C40" w14:textId="5B8F6802" w:rsidR="00CB1A8D" w:rsidRDefault="00CB1A8D" w:rsidP="00E449D9">
            <w:pPr>
              <w:pStyle w:val="BodyText"/>
            </w:pPr>
            <w:r>
              <w:t>Slow-Turning Lateral Vessel</w:t>
            </w:r>
          </w:p>
        </w:tc>
      </w:tr>
      <w:tr w:rsidR="00CB1A8D" w:rsidRPr="00484D32" w14:paraId="36584463" w14:textId="77777777" w:rsidTr="00645715">
        <w:trPr>
          <w:jc w:val="center"/>
        </w:trPr>
        <w:tc>
          <w:tcPr>
            <w:tcW w:w="1526" w:type="dxa"/>
          </w:tcPr>
          <w:p w14:paraId="65201C10" w14:textId="68159661" w:rsidR="00CB1A8D" w:rsidRDefault="00CB1A8D" w:rsidP="00C25911">
            <w:pPr>
              <w:pStyle w:val="BodyText"/>
              <w:jc w:val="center"/>
            </w:pPr>
            <w:r>
              <w:t>HARV</w:t>
            </w:r>
          </w:p>
        </w:tc>
        <w:tc>
          <w:tcPr>
            <w:tcW w:w="6998" w:type="dxa"/>
          </w:tcPr>
          <w:p w14:paraId="1BE1892D" w14:textId="5909CD4B" w:rsidR="00CB1A8D" w:rsidRDefault="00CB1A8D" w:rsidP="00E449D9">
            <w:pPr>
              <w:pStyle w:val="BodyText"/>
            </w:pPr>
            <w:r>
              <w:t xml:space="preserve">High Aspect Ratio Vessel </w:t>
            </w:r>
          </w:p>
        </w:tc>
      </w:tr>
      <w:tr w:rsidR="00FB1F97" w:rsidRPr="00484D32" w14:paraId="2B398870" w14:textId="77777777" w:rsidTr="00645715">
        <w:trPr>
          <w:jc w:val="center"/>
        </w:trPr>
        <w:tc>
          <w:tcPr>
            <w:tcW w:w="1526" w:type="dxa"/>
          </w:tcPr>
          <w:p w14:paraId="4AC45FD4" w14:textId="525E630D" w:rsidR="00FB1F97" w:rsidRDefault="00FB1F97" w:rsidP="00C25911">
            <w:pPr>
              <w:pStyle w:val="BodyText"/>
              <w:jc w:val="center"/>
            </w:pPr>
            <w:r>
              <w:t>MAGICIAN</w:t>
            </w:r>
          </w:p>
        </w:tc>
        <w:tc>
          <w:tcPr>
            <w:tcW w:w="6998" w:type="dxa"/>
          </w:tcPr>
          <w:p w14:paraId="6A9D2FA4" w14:textId="6A95DC15" w:rsidR="00FB1F97" w:rsidRDefault="00FB1F97" w:rsidP="00E449D9">
            <w:pPr>
              <w:pStyle w:val="BodyText"/>
            </w:pPr>
            <w:r>
              <w:t xml:space="preserve">Mars Artificial Gravity Habitat with Centrifugation </w:t>
            </w:r>
          </w:p>
        </w:tc>
      </w:tr>
    </w:tbl>
    <w:p w14:paraId="6AB98A0E" w14:textId="77777777" w:rsidR="00334850" w:rsidRDefault="00334850" w:rsidP="008C3FFF">
      <w:pPr>
        <w:spacing w:before="360" w:after="960"/>
        <w:rPr>
          <w:rFonts w:asciiTheme="majorBidi" w:hAnsiTheme="majorBidi" w:cstheme="majorBidi"/>
          <w:b/>
          <w:bCs/>
          <w:caps/>
          <w:szCs w:val="24"/>
        </w:rPr>
      </w:pPr>
    </w:p>
    <w:p w14:paraId="4F9EC46D" w14:textId="77777777" w:rsidR="00E32F4E" w:rsidRPr="007A096A" w:rsidRDefault="00E32F4E" w:rsidP="00645715">
      <w:pPr>
        <w:spacing w:after="160" w:line="278" w:lineRule="auto"/>
        <w:rPr>
          <w:rFonts w:asciiTheme="majorBidi" w:hAnsiTheme="majorBidi" w:cstheme="majorBidi"/>
          <w:b/>
          <w:bCs/>
          <w:caps/>
          <w:szCs w:val="24"/>
        </w:rPr>
        <w:sectPr w:rsidR="00E32F4E" w:rsidRPr="007A096A" w:rsidSect="00E32F4E">
          <w:footerReference w:type="default" r:id="rId12"/>
          <w:pgSz w:w="12240" w:h="15840"/>
          <w:pgMar w:top="1440" w:right="1440" w:bottom="1440" w:left="1440" w:header="720" w:footer="720" w:gutter="0"/>
          <w:pgNumType w:fmt="upperRoman" w:start="1"/>
          <w:cols w:space="720"/>
          <w:docGrid w:linePitch="360"/>
        </w:sectPr>
      </w:pPr>
    </w:p>
    <w:p w14:paraId="00F0A0A8" w14:textId="77777777" w:rsidR="00172B49" w:rsidRPr="0068771A" w:rsidRDefault="00172B49" w:rsidP="00A869DB">
      <w:pPr>
        <w:pStyle w:val="Heading3"/>
        <w:jc w:val="center"/>
        <w:rPr>
          <w:bCs/>
          <w:szCs w:val="28"/>
        </w:rPr>
      </w:pPr>
      <w:bookmarkStart w:id="36" w:name="_Toc208139119"/>
      <w:bookmarkStart w:id="37" w:name="_Toc208139545"/>
      <w:bookmarkStart w:id="38" w:name="_Toc216063868"/>
      <w:r w:rsidRPr="00DE2046">
        <w:lastRenderedPageBreak/>
        <w:t>List of Figures</w:t>
      </w:r>
      <w:bookmarkEnd w:id="36"/>
      <w:bookmarkEnd w:id="37"/>
      <w:bookmarkEnd w:id="38"/>
    </w:p>
    <w:p w14:paraId="6C1B39C6" w14:textId="77777777" w:rsidR="0068771A" w:rsidRDefault="0068771A" w:rsidP="00172B49"/>
    <w:p w14:paraId="5B69BB6F" w14:textId="2593C172" w:rsidR="006E44FE" w:rsidRDefault="004F7DE7">
      <w:pPr>
        <w:pStyle w:val="TableofFigures"/>
        <w:tabs>
          <w:tab w:val="right" w:leader="dot" w:pos="9350"/>
        </w:tabs>
        <w:rPr>
          <w:rFonts w:eastAsiaTheme="minorEastAsia" w:cstheme="minorBidi"/>
          <w:smallCaps w:val="0"/>
          <w:noProof/>
          <w:kern w:val="2"/>
          <w:sz w:val="24"/>
          <w14:ligatures w14:val="standardContextual"/>
        </w:rPr>
      </w:pPr>
      <w:r>
        <w:rPr>
          <w:caps/>
        </w:rPr>
        <w:fldChar w:fldCharType="begin"/>
      </w:r>
      <w:r>
        <w:instrText xml:space="preserve"> TOC \h \z \c "Figure" </w:instrText>
      </w:r>
      <w:r>
        <w:rPr>
          <w:caps/>
        </w:rPr>
        <w:fldChar w:fldCharType="separate"/>
      </w:r>
      <w:hyperlink w:anchor="_Toc216063013" w:history="1">
        <w:r w:rsidR="006E44FE" w:rsidRPr="00F67823">
          <w:rPr>
            <w:rStyle w:val="Hyperlink"/>
            <w:noProof/>
          </w:rPr>
          <w:t>Figure 1. Experimental Design for Simulated Partial Gravity Apparatus for Rats</w:t>
        </w:r>
        <w:r w:rsidR="006E44FE">
          <w:rPr>
            <w:noProof/>
            <w:webHidden/>
          </w:rPr>
          <w:tab/>
        </w:r>
        <w:r w:rsidR="006E44FE">
          <w:rPr>
            <w:noProof/>
            <w:webHidden/>
          </w:rPr>
          <w:fldChar w:fldCharType="begin"/>
        </w:r>
        <w:r w:rsidR="006E44FE">
          <w:rPr>
            <w:noProof/>
            <w:webHidden/>
          </w:rPr>
          <w:instrText xml:space="preserve"> PAGEREF _Toc216063013 \h </w:instrText>
        </w:r>
        <w:r w:rsidR="006E44FE">
          <w:rPr>
            <w:noProof/>
            <w:webHidden/>
          </w:rPr>
        </w:r>
        <w:r w:rsidR="006E44FE">
          <w:rPr>
            <w:noProof/>
            <w:webHidden/>
          </w:rPr>
          <w:fldChar w:fldCharType="separate"/>
        </w:r>
        <w:r w:rsidR="00337FF8">
          <w:rPr>
            <w:noProof/>
            <w:webHidden/>
          </w:rPr>
          <w:t>3</w:t>
        </w:r>
        <w:r w:rsidR="006E44FE">
          <w:rPr>
            <w:noProof/>
            <w:webHidden/>
          </w:rPr>
          <w:fldChar w:fldCharType="end"/>
        </w:r>
      </w:hyperlink>
    </w:p>
    <w:p w14:paraId="02487A74" w14:textId="7B1E14B9"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14" w:history="1">
        <w:r w:rsidRPr="00F67823">
          <w:rPr>
            <w:rStyle w:val="Hyperlink"/>
            <w:noProof/>
          </w:rPr>
          <w:t>Figure 2. Basic Bioreactor</w:t>
        </w:r>
        <w:r>
          <w:rPr>
            <w:noProof/>
            <w:webHidden/>
          </w:rPr>
          <w:tab/>
        </w:r>
        <w:r>
          <w:rPr>
            <w:noProof/>
            <w:webHidden/>
          </w:rPr>
          <w:fldChar w:fldCharType="begin"/>
        </w:r>
        <w:r>
          <w:rPr>
            <w:noProof/>
            <w:webHidden/>
          </w:rPr>
          <w:instrText xml:space="preserve"> PAGEREF _Toc216063014 \h </w:instrText>
        </w:r>
        <w:r>
          <w:rPr>
            <w:noProof/>
            <w:webHidden/>
          </w:rPr>
        </w:r>
        <w:r>
          <w:rPr>
            <w:noProof/>
            <w:webHidden/>
          </w:rPr>
          <w:fldChar w:fldCharType="separate"/>
        </w:r>
        <w:r w:rsidR="00337FF8">
          <w:rPr>
            <w:noProof/>
            <w:webHidden/>
          </w:rPr>
          <w:t>4</w:t>
        </w:r>
        <w:r>
          <w:rPr>
            <w:noProof/>
            <w:webHidden/>
          </w:rPr>
          <w:fldChar w:fldCharType="end"/>
        </w:r>
      </w:hyperlink>
    </w:p>
    <w:p w14:paraId="318E618C" w14:textId="4EC56211"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15" w:history="1">
        <w:r w:rsidRPr="00F67823">
          <w:rPr>
            <w:rStyle w:val="Hyperlink"/>
            <w:noProof/>
          </w:rPr>
          <w:t>Figure 3. 3D Clinostat</w:t>
        </w:r>
        <w:r>
          <w:rPr>
            <w:noProof/>
            <w:webHidden/>
          </w:rPr>
          <w:tab/>
        </w:r>
        <w:r>
          <w:rPr>
            <w:noProof/>
            <w:webHidden/>
          </w:rPr>
          <w:fldChar w:fldCharType="begin"/>
        </w:r>
        <w:r>
          <w:rPr>
            <w:noProof/>
            <w:webHidden/>
          </w:rPr>
          <w:instrText xml:space="preserve"> PAGEREF _Toc216063015 \h </w:instrText>
        </w:r>
        <w:r>
          <w:rPr>
            <w:noProof/>
            <w:webHidden/>
          </w:rPr>
        </w:r>
        <w:r>
          <w:rPr>
            <w:noProof/>
            <w:webHidden/>
          </w:rPr>
          <w:fldChar w:fldCharType="separate"/>
        </w:r>
        <w:r w:rsidR="00337FF8">
          <w:rPr>
            <w:noProof/>
            <w:webHidden/>
          </w:rPr>
          <w:t>5</w:t>
        </w:r>
        <w:r>
          <w:rPr>
            <w:noProof/>
            <w:webHidden/>
          </w:rPr>
          <w:fldChar w:fldCharType="end"/>
        </w:r>
      </w:hyperlink>
    </w:p>
    <w:p w14:paraId="3E41148C" w14:textId="6B08F502"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16" w:history="1">
        <w:r w:rsidRPr="00F67823">
          <w:rPr>
            <w:rStyle w:val="Hyperlink"/>
            <w:noProof/>
          </w:rPr>
          <w:t>Figure 4. Partial Gravity Bioreactor</w:t>
        </w:r>
        <w:r>
          <w:rPr>
            <w:noProof/>
            <w:webHidden/>
          </w:rPr>
          <w:tab/>
        </w:r>
        <w:r>
          <w:rPr>
            <w:noProof/>
            <w:webHidden/>
          </w:rPr>
          <w:fldChar w:fldCharType="begin"/>
        </w:r>
        <w:r>
          <w:rPr>
            <w:noProof/>
            <w:webHidden/>
          </w:rPr>
          <w:instrText xml:space="preserve"> PAGEREF _Toc216063016 \h </w:instrText>
        </w:r>
        <w:r>
          <w:rPr>
            <w:noProof/>
            <w:webHidden/>
          </w:rPr>
        </w:r>
        <w:r>
          <w:rPr>
            <w:noProof/>
            <w:webHidden/>
          </w:rPr>
          <w:fldChar w:fldCharType="separate"/>
        </w:r>
        <w:r w:rsidR="00337FF8">
          <w:rPr>
            <w:noProof/>
            <w:webHidden/>
          </w:rPr>
          <w:t>6</w:t>
        </w:r>
        <w:r>
          <w:rPr>
            <w:noProof/>
            <w:webHidden/>
          </w:rPr>
          <w:fldChar w:fldCharType="end"/>
        </w:r>
      </w:hyperlink>
    </w:p>
    <w:p w14:paraId="61BE23C9" w14:textId="5805EE5A"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17" w:history="1">
        <w:r w:rsidRPr="00F67823">
          <w:rPr>
            <w:rStyle w:val="Hyperlink"/>
            <w:noProof/>
          </w:rPr>
          <w:t xml:space="preserve">Figure 5. </w:t>
        </w:r>
        <w:r w:rsidRPr="00F67823">
          <w:rPr>
            <w:rStyle w:val="Hyperlink"/>
            <w:noProof/>
            <w:lang w:val="en-GB"/>
          </w:rPr>
          <w:t>Schematic Side View of Rotating Wall Vessel Bioreactor</w:t>
        </w:r>
        <w:r>
          <w:rPr>
            <w:noProof/>
            <w:webHidden/>
          </w:rPr>
          <w:tab/>
        </w:r>
        <w:r>
          <w:rPr>
            <w:noProof/>
            <w:webHidden/>
          </w:rPr>
          <w:fldChar w:fldCharType="begin"/>
        </w:r>
        <w:r>
          <w:rPr>
            <w:noProof/>
            <w:webHidden/>
          </w:rPr>
          <w:instrText xml:space="preserve"> PAGEREF _Toc216063017 \h </w:instrText>
        </w:r>
        <w:r>
          <w:rPr>
            <w:noProof/>
            <w:webHidden/>
          </w:rPr>
        </w:r>
        <w:r>
          <w:rPr>
            <w:noProof/>
            <w:webHidden/>
          </w:rPr>
          <w:fldChar w:fldCharType="separate"/>
        </w:r>
        <w:r w:rsidR="00337FF8">
          <w:rPr>
            <w:noProof/>
            <w:webHidden/>
          </w:rPr>
          <w:t>12</w:t>
        </w:r>
        <w:r>
          <w:rPr>
            <w:noProof/>
            <w:webHidden/>
          </w:rPr>
          <w:fldChar w:fldCharType="end"/>
        </w:r>
      </w:hyperlink>
    </w:p>
    <w:p w14:paraId="566FC98F" w14:textId="6B7599B5"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18" w:history="1">
        <w:r w:rsidRPr="00F67823">
          <w:rPr>
            <w:rStyle w:val="Hyperlink"/>
            <w:noProof/>
          </w:rPr>
          <w:t>Figure 6. Design of Bioreactor</w:t>
        </w:r>
        <w:r>
          <w:rPr>
            <w:noProof/>
            <w:webHidden/>
          </w:rPr>
          <w:tab/>
        </w:r>
        <w:r>
          <w:rPr>
            <w:noProof/>
            <w:webHidden/>
          </w:rPr>
          <w:fldChar w:fldCharType="begin"/>
        </w:r>
        <w:r>
          <w:rPr>
            <w:noProof/>
            <w:webHidden/>
          </w:rPr>
          <w:instrText xml:space="preserve"> PAGEREF _Toc216063018 \h </w:instrText>
        </w:r>
        <w:r>
          <w:rPr>
            <w:noProof/>
            <w:webHidden/>
          </w:rPr>
        </w:r>
        <w:r>
          <w:rPr>
            <w:noProof/>
            <w:webHidden/>
          </w:rPr>
          <w:fldChar w:fldCharType="separate"/>
        </w:r>
        <w:r w:rsidR="00337FF8">
          <w:rPr>
            <w:noProof/>
            <w:webHidden/>
          </w:rPr>
          <w:t>13</w:t>
        </w:r>
        <w:r>
          <w:rPr>
            <w:noProof/>
            <w:webHidden/>
          </w:rPr>
          <w:fldChar w:fldCharType="end"/>
        </w:r>
      </w:hyperlink>
    </w:p>
    <w:p w14:paraId="1994503D" w14:textId="42FCCB88"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19" w:history="1">
        <w:r w:rsidRPr="00F67823">
          <w:rPr>
            <w:rStyle w:val="Hyperlink"/>
            <w:noProof/>
          </w:rPr>
          <w:t>Figure 7. Bubble Trapping Bioreactor Sketch</w:t>
        </w:r>
        <w:r>
          <w:rPr>
            <w:noProof/>
            <w:webHidden/>
          </w:rPr>
          <w:tab/>
        </w:r>
        <w:r>
          <w:rPr>
            <w:noProof/>
            <w:webHidden/>
          </w:rPr>
          <w:fldChar w:fldCharType="begin"/>
        </w:r>
        <w:r>
          <w:rPr>
            <w:noProof/>
            <w:webHidden/>
          </w:rPr>
          <w:instrText xml:space="preserve"> PAGEREF _Toc216063019 \h </w:instrText>
        </w:r>
        <w:r>
          <w:rPr>
            <w:noProof/>
            <w:webHidden/>
          </w:rPr>
        </w:r>
        <w:r>
          <w:rPr>
            <w:noProof/>
            <w:webHidden/>
          </w:rPr>
          <w:fldChar w:fldCharType="separate"/>
        </w:r>
        <w:r w:rsidR="00337FF8">
          <w:rPr>
            <w:noProof/>
            <w:webHidden/>
          </w:rPr>
          <w:t>14</w:t>
        </w:r>
        <w:r>
          <w:rPr>
            <w:noProof/>
            <w:webHidden/>
          </w:rPr>
          <w:fldChar w:fldCharType="end"/>
        </w:r>
      </w:hyperlink>
    </w:p>
    <w:p w14:paraId="69D6ED1A" w14:textId="12C10605"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20" w:history="1">
        <w:r w:rsidRPr="00F67823">
          <w:rPr>
            <w:rStyle w:val="Hyperlink"/>
            <w:noProof/>
          </w:rPr>
          <w:t>Figure 8. Inclined Plane Bioreactor with Dual Motors</w:t>
        </w:r>
        <w:r>
          <w:rPr>
            <w:noProof/>
            <w:webHidden/>
          </w:rPr>
          <w:tab/>
        </w:r>
        <w:r>
          <w:rPr>
            <w:noProof/>
            <w:webHidden/>
          </w:rPr>
          <w:fldChar w:fldCharType="begin"/>
        </w:r>
        <w:r>
          <w:rPr>
            <w:noProof/>
            <w:webHidden/>
          </w:rPr>
          <w:instrText xml:space="preserve"> PAGEREF _Toc216063020 \h </w:instrText>
        </w:r>
        <w:r>
          <w:rPr>
            <w:noProof/>
            <w:webHidden/>
          </w:rPr>
        </w:r>
        <w:r>
          <w:rPr>
            <w:noProof/>
            <w:webHidden/>
          </w:rPr>
          <w:fldChar w:fldCharType="separate"/>
        </w:r>
        <w:r w:rsidR="00337FF8">
          <w:rPr>
            <w:noProof/>
            <w:webHidden/>
          </w:rPr>
          <w:t>15</w:t>
        </w:r>
        <w:r>
          <w:rPr>
            <w:noProof/>
            <w:webHidden/>
          </w:rPr>
          <w:fldChar w:fldCharType="end"/>
        </w:r>
      </w:hyperlink>
    </w:p>
    <w:p w14:paraId="75530071" w14:textId="25DCEB54"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21" w:history="1">
        <w:r w:rsidRPr="00F67823">
          <w:rPr>
            <w:rStyle w:val="Hyperlink"/>
            <w:noProof/>
          </w:rPr>
          <w:t>Figure 9. Rough Sketch of Inclined Plane with Dual Motors</w:t>
        </w:r>
        <w:r>
          <w:rPr>
            <w:noProof/>
            <w:webHidden/>
          </w:rPr>
          <w:tab/>
        </w:r>
        <w:r>
          <w:rPr>
            <w:noProof/>
            <w:webHidden/>
          </w:rPr>
          <w:fldChar w:fldCharType="begin"/>
        </w:r>
        <w:r>
          <w:rPr>
            <w:noProof/>
            <w:webHidden/>
          </w:rPr>
          <w:instrText xml:space="preserve"> PAGEREF _Toc216063021 \h </w:instrText>
        </w:r>
        <w:r>
          <w:rPr>
            <w:noProof/>
            <w:webHidden/>
          </w:rPr>
        </w:r>
        <w:r>
          <w:rPr>
            <w:noProof/>
            <w:webHidden/>
          </w:rPr>
          <w:fldChar w:fldCharType="separate"/>
        </w:r>
        <w:r w:rsidR="00337FF8">
          <w:rPr>
            <w:noProof/>
            <w:webHidden/>
          </w:rPr>
          <w:t>16</w:t>
        </w:r>
        <w:r>
          <w:rPr>
            <w:noProof/>
            <w:webHidden/>
          </w:rPr>
          <w:fldChar w:fldCharType="end"/>
        </w:r>
      </w:hyperlink>
    </w:p>
    <w:p w14:paraId="0C44F4E0" w14:textId="6272ED29"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22" w:history="1">
        <w:r w:rsidRPr="00F67823">
          <w:rPr>
            <w:rStyle w:val="Hyperlink"/>
            <w:noProof/>
          </w:rPr>
          <w:t>Figure 10. Schematic Diagram of Centrifugation to Settle Particles</w:t>
        </w:r>
        <w:r>
          <w:rPr>
            <w:noProof/>
            <w:webHidden/>
          </w:rPr>
          <w:tab/>
        </w:r>
        <w:r>
          <w:rPr>
            <w:noProof/>
            <w:webHidden/>
          </w:rPr>
          <w:fldChar w:fldCharType="begin"/>
        </w:r>
        <w:r>
          <w:rPr>
            <w:noProof/>
            <w:webHidden/>
          </w:rPr>
          <w:instrText xml:space="preserve"> PAGEREF _Toc216063022 \h </w:instrText>
        </w:r>
        <w:r>
          <w:rPr>
            <w:noProof/>
            <w:webHidden/>
          </w:rPr>
        </w:r>
        <w:r>
          <w:rPr>
            <w:noProof/>
            <w:webHidden/>
          </w:rPr>
          <w:fldChar w:fldCharType="separate"/>
        </w:r>
        <w:r w:rsidR="00337FF8">
          <w:rPr>
            <w:noProof/>
            <w:webHidden/>
          </w:rPr>
          <w:t>17</w:t>
        </w:r>
        <w:r>
          <w:rPr>
            <w:noProof/>
            <w:webHidden/>
          </w:rPr>
          <w:fldChar w:fldCharType="end"/>
        </w:r>
      </w:hyperlink>
    </w:p>
    <w:p w14:paraId="4C72F8BC" w14:textId="3DD837DD"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23" w:history="1">
        <w:r w:rsidRPr="00F67823">
          <w:rPr>
            <w:rStyle w:val="Hyperlink"/>
            <w:noProof/>
          </w:rPr>
          <w:t>Figure 11. Rough Sketch of the Centrifugation Solution</w:t>
        </w:r>
        <w:r>
          <w:rPr>
            <w:noProof/>
            <w:webHidden/>
          </w:rPr>
          <w:tab/>
        </w:r>
        <w:r>
          <w:rPr>
            <w:noProof/>
            <w:webHidden/>
          </w:rPr>
          <w:fldChar w:fldCharType="begin"/>
        </w:r>
        <w:r>
          <w:rPr>
            <w:noProof/>
            <w:webHidden/>
          </w:rPr>
          <w:instrText xml:space="preserve"> PAGEREF _Toc216063023 \h </w:instrText>
        </w:r>
        <w:r>
          <w:rPr>
            <w:noProof/>
            <w:webHidden/>
          </w:rPr>
        </w:r>
        <w:r>
          <w:rPr>
            <w:noProof/>
            <w:webHidden/>
          </w:rPr>
          <w:fldChar w:fldCharType="separate"/>
        </w:r>
        <w:r w:rsidR="00337FF8">
          <w:rPr>
            <w:noProof/>
            <w:webHidden/>
          </w:rPr>
          <w:t>17</w:t>
        </w:r>
        <w:r>
          <w:rPr>
            <w:noProof/>
            <w:webHidden/>
          </w:rPr>
          <w:fldChar w:fldCharType="end"/>
        </w:r>
      </w:hyperlink>
    </w:p>
    <w:p w14:paraId="71BD2973" w14:textId="030785ED"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24" w:history="1">
        <w:r w:rsidRPr="00F67823">
          <w:rPr>
            <w:rStyle w:val="Hyperlink"/>
            <w:noProof/>
          </w:rPr>
          <w:t>Figure 12. Rough Sketch of Inclined Plane with Single Motor</w:t>
        </w:r>
        <w:r>
          <w:rPr>
            <w:noProof/>
            <w:webHidden/>
          </w:rPr>
          <w:tab/>
        </w:r>
        <w:r>
          <w:rPr>
            <w:noProof/>
            <w:webHidden/>
          </w:rPr>
          <w:fldChar w:fldCharType="begin"/>
        </w:r>
        <w:r>
          <w:rPr>
            <w:noProof/>
            <w:webHidden/>
          </w:rPr>
          <w:instrText xml:space="preserve"> PAGEREF _Toc216063024 \h </w:instrText>
        </w:r>
        <w:r>
          <w:rPr>
            <w:noProof/>
            <w:webHidden/>
          </w:rPr>
        </w:r>
        <w:r>
          <w:rPr>
            <w:noProof/>
            <w:webHidden/>
          </w:rPr>
          <w:fldChar w:fldCharType="separate"/>
        </w:r>
        <w:r w:rsidR="00337FF8">
          <w:rPr>
            <w:noProof/>
            <w:webHidden/>
          </w:rPr>
          <w:t>19</w:t>
        </w:r>
        <w:r>
          <w:rPr>
            <w:noProof/>
            <w:webHidden/>
          </w:rPr>
          <w:fldChar w:fldCharType="end"/>
        </w:r>
      </w:hyperlink>
    </w:p>
    <w:p w14:paraId="00EC02DD" w14:textId="4C708682"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25" w:history="1">
        <w:r w:rsidRPr="00F67823">
          <w:rPr>
            <w:rStyle w:val="Hyperlink"/>
            <w:noProof/>
          </w:rPr>
          <w:t>Figure 13. STLV vs HARV</w:t>
        </w:r>
        <w:r>
          <w:rPr>
            <w:noProof/>
            <w:webHidden/>
          </w:rPr>
          <w:tab/>
        </w:r>
        <w:r>
          <w:rPr>
            <w:noProof/>
            <w:webHidden/>
          </w:rPr>
          <w:fldChar w:fldCharType="begin"/>
        </w:r>
        <w:r>
          <w:rPr>
            <w:noProof/>
            <w:webHidden/>
          </w:rPr>
          <w:instrText xml:space="preserve"> PAGEREF _Toc216063025 \h </w:instrText>
        </w:r>
        <w:r>
          <w:rPr>
            <w:noProof/>
            <w:webHidden/>
          </w:rPr>
        </w:r>
        <w:r>
          <w:rPr>
            <w:noProof/>
            <w:webHidden/>
          </w:rPr>
          <w:fldChar w:fldCharType="separate"/>
        </w:r>
        <w:r w:rsidR="00337FF8">
          <w:rPr>
            <w:noProof/>
            <w:webHidden/>
          </w:rPr>
          <w:t>23</w:t>
        </w:r>
        <w:r>
          <w:rPr>
            <w:noProof/>
            <w:webHidden/>
          </w:rPr>
          <w:fldChar w:fldCharType="end"/>
        </w:r>
      </w:hyperlink>
    </w:p>
    <w:p w14:paraId="793682EB" w14:textId="54460E40"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26" w:history="1">
        <w:r w:rsidRPr="00F67823">
          <w:rPr>
            <w:rStyle w:val="Hyperlink"/>
            <w:noProof/>
          </w:rPr>
          <w:t>Figure 14. Orbit Trajectory of the Cell Within a Rotating Bioreactor</w:t>
        </w:r>
        <w:r>
          <w:rPr>
            <w:noProof/>
            <w:webHidden/>
          </w:rPr>
          <w:tab/>
        </w:r>
        <w:r>
          <w:rPr>
            <w:noProof/>
            <w:webHidden/>
          </w:rPr>
          <w:fldChar w:fldCharType="begin"/>
        </w:r>
        <w:r>
          <w:rPr>
            <w:noProof/>
            <w:webHidden/>
          </w:rPr>
          <w:instrText xml:space="preserve"> PAGEREF _Toc216063026 \h </w:instrText>
        </w:r>
        <w:r>
          <w:rPr>
            <w:noProof/>
            <w:webHidden/>
          </w:rPr>
        </w:r>
        <w:r>
          <w:rPr>
            <w:noProof/>
            <w:webHidden/>
          </w:rPr>
          <w:fldChar w:fldCharType="separate"/>
        </w:r>
        <w:r w:rsidR="00337FF8">
          <w:rPr>
            <w:noProof/>
            <w:webHidden/>
          </w:rPr>
          <w:t>24</w:t>
        </w:r>
        <w:r>
          <w:rPr>
            <w:noProof/>
            <w:webHidden/>
          </w:rPr>
          <w:fldChar w:fldCharType="end"/>
        </w:r>
      </w:hyperlink>
    </w:p>
    <w:p w14:paraId="3B4958C6" w14:textId="1F428D47"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27" w:history="1">
        <w:r w:rsidRPr="00F67823">
          <w:rPr>
            <w:rStyle w:val="Hyperlink"/>
            <w:noProof/>
          </w:rPr>
          <w:t>Figure 15. MAGAICIAN Schematic</w:t>
        </w:r>
        <w:r>
          <w:rPr>
            <w:noProof/>
            <w:webHidden/>
          </w:rPr>
          <w:tab/>
        </w:r>
        <w:r>
          <w:rPr>
            <w:noProof/>
            <w:webHidden/>
          </w:rPr>
          <w:fldChar w:fldCharType="begin"/>
        </w:r>
        <w:r>
          <w:rPr>
            <w:noProof/>
            <w:webHidden/>
          </w:rPr>
          <w:instrText xml:space="preserve"> PAGEREF _Toc216063027 \h </w:instrText>
        </w:r>
        <w:r>
          <w:rPr>
            <w:noProof/>
            <w:webHidden/>
          </w:rPr>
        </w:r>
        <w:r>
          <w:rPr>
            <w:noProof/>
            <w:webHidden/>
          </w:rPr>
          <w:fldChar w:fldCharType="separate"/>
        </w:r>
        <w:r w:rsidR="00337FF8">
          <w:rPr>
            <w:noProof/>
            <w:webHidden/>
          </w:rPr>
          <w:t>24</w:t>
        </w:r>
        <w:r>
          <w:rPr>
            <w:noProof/>
            <w:webHidden/>
          </w:rPr>
          <w:fldChar w:fldCharType="end"/>
        </w:r>
      </w:hyperlink>
    </w:p>
    <w:p w14:paraId="07DF7C6C" w14:textId="498D9BF9"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28" w:history="1">
        <w:r w:rsidRPr="00F67823">
          <w:rPr>
            <w:rStyle w:val="Hyperlink"/>
            <w:noProof/>
          </w:rPr>
          <w:t>Figure 16. Free Body Diagram of a Bioreactor on an Inclined Plane</w:t>
        </w:r>
        <w:r>
          <w:rPr>
            <w:noProof/>
            <w:webHidden/>
          </w:rPr>
          <w:tab/>
        </w:r>
        <w:r>
          <w:rPr>
            <w:noProof/>
            <w:webHidden/>
          </w:rPr>
          <w:fldChar w:fldCharType="begin"/>
        </w:r>
        <w:r>
          <w:rPr>
            <w:noProof/>
            <w:webHidden/>
          </w:rPr>
          <w:instrText xml:space="preserve"> PAGEREF _Toc216063028 \h </w:instrText>
        </w:r>
        <w:r>
          <w:rPr>
            <w:noProof/>
            <w:webHidden/>
          </w:rPr>
        </w:r>
        <w:r>
          <w:rPr>
            <w:noProof/>
            <w:webHidden/>
          </w:rPr>
          <w:fldChar w:fldCharType="separate"/>
        </w:r>
        <w:r w:rsidR="00337FF8">
          <w:rPr>
            <w:noProof/>
            <w:webHidden/>
          </w:rPr>
          <w:t>25</w:t>
        </w:r>
        <w:r>
          <w:rPr>
            <w:noProof/>
            <w:webHidden/>
          </w:rPr>
          <w:fldChar w:fldCharType="end"/>
        </w:r>
      </w:hyperlink>
    </w:p>
    <w:p w14:paraId="23B50291" w14:textId="5D4B1FE1"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29" w:history="1">
        <w:r w:rsidRPr="00F67823">
          <w:rPr>
            <w:rStyle w:val="Hyperlink"/>
            <w:noProof/>
          </w:rPr>
          <w:t>Figure 17. Free Body Diagram of the Particle in Fluid</w:t>
        </w:r>
        <w:r>
          <w:rPr>
            <w:noProof/>
            <w:webHidden/>
          </w:rPr>
          <w:tab/>
        </w:r>
        <w:r>
          <w:rPr>
            <w:noProof/>
            <w:webHidden/>
          </w:rPr>
          <w:fldChar w:fldCharType="begin"/>
        </w:r>
        <w:r>
          <w:rPr>
            <w:noProof/>
            <w:webHidden/>
          </w:rPr>
          <w:instrText xml:space="preserve"> PAGEREF _Toc216063029 \h </w:instrText>
        </w:r>
        <w:r>
          <w:rPr>
            <w:noProof/>
            <w:webHidden/>
          </w:rPr>
        </w:r>
        <w:r>
          <w:rPr>
            <w:noProof/>
            <w:webHidden/>
          </w:rPr>
          <w:fldChar w:fldCharType="separate"/>
        </w:r>
        <w:r w:rsidR="00337FF8">
          <w:rPr>
            <w:noProof/>
            <w:webHidden/>
          </w:rPr>
          <w:t>32</w:t>
        </w:r>
        <w:r>
          <w:rPr>
            <w:noProof/>
            <w:webHidden/>
          </w:rPr>
          <w:fldChar w:fldCharType="end"/>
        </w:r>
      </w:hyperlink>
    </w:p>
    <w:p w14:paraId="72304B84" w14:textId="3B07A839"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30" w:history="1">
        <w:r w:rsidRPr="00F67823">
          <w:rPr>
            <w:rStyle w:val="Hyperlink"/>
            <w:noProof/>
          </w:rPr>
          <w:t>Figure 18. RPM vs Radius</w:t>
        </w:r>
        <w:r>
          <w:rPr>
            <w:noProof/>
            <w:webHidden/>
          </w:rPr>
          <w:tab/>
        </w:r>
        <w:r>
          <w:rPr>
            <w:noProof/>
            <w:webHidden/>
          </w:rPr>
          <w:fldChar w:fldCharType="begin"/>
        </w:r>
        <w:r>
          <w:rPr>
            <w:noProof/>
            <w:webHidden/>
          </w:rPr>
          <w:instrText xml:space="preserve"> PAGEREF _Toc216063030 \h </w:instrText>
        </w:r>
        <w:r>
          <w:rPr>
            <w:noProof/>
            <w:webHidden/>
          </w:rPr>
        </w:r>
        <w:r>
          <w:rPr>
            <w:noProof/>
            <w:webHidden/>
          </w:rPr>
          <w:fldChar w:fldCharType="separate"/>
        </w:r>
        <w:r w:rsidR="00337FF8">
          <w:rPr>
            <w:noProof/>
            <w:webHidden/>
          </w:rPr>
          <w:t>39</w:t>
        </w:r>
        <w:r>
          <w:rPr>
            <w:noProof/>
            <w:webHidden/>
          </w:rPr>
          <w:fldChar w:fldCharType="end"/>
        </w:r>
      </w:hyperlink>
    </w:p>
    <w:p w14:paraId="41CDF4CC" w14:textId="76936AFC"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31" w:history="1">
        <w:r w:rsidRPr="00F67823">
          <w:rPr>
            <w:rStyle w:val="Hyperlink"/>
            <w:noProof/>
          </w:rPr>
          <w:t>Figure 19: Parallel Gravity Component for Earth and Mars</w:t>
        </w:r>
        <w:r>
          <w:rPr>
            <w:noProof/>
            <w:webHidden/>
          </w:rPr>
          <w:tab/>
        </w:r>
        <w:r>
          <w:rPr>
            <w:noProof/>
            <w:webHidden/>
          </w:rPr>
          <w:fldChar w:fldCharType="begin"/>
        </w:r>
        <w:r>
          <w:rPr>
            <w:noProof/>
            <w:webHidden/>
          </w:rPr>
          <w:instrText xml:space="preserve"> PAGEREF _Toc216063031 \h </w:instrText>
        </w:r>
        <w:r>
          <w:rPr>
            <w:noProof/>
            <w:webHidden/>
          </w:rPr>
        </w:r>
        <w:r>
          <w:rPr>
            <w:noProof/>
            <w:webHidden/>
          </w:rPr>
          <w:fldChar w:fldCharType="separate"/>
        </w:r>
        <w:r w:rsidR="00337FF8">
          <w:rPr>
            <w:noProof/>
            <w:webHidden/>
          </w:rPr>
          <w:t>40</w:t>
        </w:r>
        <w:r>
          <w:rPr>
            <w:noProof/>
            <w:webHidden/>
          </w:rPr>
          <w:fldChar w:fldCharType="end"/>
        </w:r>
      </w:hyperlink>
    </w:p>
    <w:p w14:paraId="15351B0A" w14:textId="0AB7C6A3"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32" w:history="1">
        <w:r w:rsidRPr="00F67823">
          <w:rPr>
            <w:rStyle w:val="Hyperlink"/>
            <w:noProof/>
          </w:rPr>
          <w:t>Figure 20: HARV Layers</w:t>
        </w:r>
        <w:r>
          <w:rPr>
            <w:noProof/>
            <w:webHidden/>
          </w:rPr>
          <w:tab/>
        </w:r>
        <w:r>
          <w:rPr>
            <w:noProof/>
            <w:webHidden/>
          </w:rPr>
          <w:fldChar w:fldCharType="begin"/>
        </w:r>
        <w:r>
          <w:rPr>
            <w:noProof/>
            <w:webHidden/>
          </w:rPr>
          <w:instrText xml:space="preserve"> PAGEREF _Toc216063032 \h </w:instrText>
        </w:r>
        <w:r>
          <w:rPr>
            <w:noProof/>
            <w:webHidden/>
          </w:rPr>
        </w:r>
        <w:r>
          <w:rPr>
            <w:noProof/>
            <w:webHidden/>
          </w:rPr>
          <w:fldChar w:fldCharType="separate"/>
        </w:r>
        <w:r w:rsidR="00337FF8">
          <w:rPr>
            <w:noProof/>
            <w:webHidden/>
          </w:rPr>
          <w:t>45</w:t>
        </w:r>
        <w:r>
          <w:rPr>
            <w:noProof/>
            <w:webHidden/>
          </w:rPr>
          <w:fldChar w:fldCharType="end"/>
        </w:r>
      </w:hyperlink>
    </w:p>
    <w:p w14:paraId="315B1BCF" w14:textId="4A5E1F2C"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33" w:history="1">
        <w:r w:rsidRPr="00F67823">
          <w:rPr>
            <w:rStyle w:val="Hyperlink"/>
            <w:noProof/>
          </w:rPr>
          <w:t>Figure 21: Electrical Schematic</w:t>
        </w:r>
        <w:r>
          <w:rPr>
            <w:noProof/>
            <w:webHidden/>
          </w:rPr>
          <w:tab/>
        </w:r>
        <w:r>
          <w:rPr>
            <w:noProof/>
            <w:webHidden/>
          </w:rPr>
          <w:fldChar w:fldCharType="begin"/>
        </w:r>
        <w:r>
          <w:rPr>
            <w:noProof/>
            <w:webHidden/>
          </w:rPr>
          <w:instrText xml:space="preserve"> PAGEREF _Toc216063033 \h </w:instrText>
        </w:r>
        <w:r>
          <w:rPr>
            <w:noProof/>
            <w:webHidden/>
          </w:rPr>
        </w:r>
        <w:r>
          <w:rPr>
            <w:noProof/>
            <w:webHidden/>
          </w:rPr>
          <w:fldChar w:fldCharType="separate"/>
        </w:r>
        <w:r w:rsidR="00337FF8">
          <w:rPr>
            <w:noProof/>
            <w:webHidden/>
          </w:rPr>
          <w:t>47</w:t>
        </w:r>
        <w:r>
          <w:rPr>
            <w:noProof/>
            <w:webHidden/>
          </w:rPr>
          <w:fldChar w:fldCharType="end"/>
        </w:r>
      </w:hyperlink>
    </w:p>
    <w:p w14:paraId="0F46B17D" w14:textId="57612217"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34" w:history="1">
        <w:r w:rsidRPr="00F67823">
          <w:rPr>
            <w:rStyle w:val="Hyperlink"/>
            <w:noProof/>
          </w:rPr>
          <w:t>Figure 22. Prototype Dimensions (inches)</w:t>
        </w:r>
        <w:r>
          <w:rPr>
            <w:noProof/>
            <w:webHidden/>
          </w:rPr>
          <w:tab/>
        </w:r>
        <w:r>
          <w:rPr>
            <w:noProof/>
            <w:webHidden/>
          </w:rPr>
          <w:fldChar w:fldCharType="begin"/>
        </w:r>
        <w:r>
          <w:rPr>
            <w:noProof/>
            <w:webHidden/>
          </w:rPr>
          <w:instrText xml:space="preserve"> PAGEREF _Toc216063034 \h </w:instrText>
        </w:r>
        <w:r>
          <w:rPr>
            <w:noProof/>
            <w:webHidden/>
          </w:rPr>
        </w:r>
        <w:r>
          <w:rPr>
            <w:noProof/>
            <w:webHidden/>
          </w:rPr>
          <w:fldChar w:fldCharType="separate"/>
        </w:r>
        <w:r w:rsidR="00337FF8">
          <w:rPr>
            <w:noProof/>
            <w:webHidden/>
          </w:rPr>
          <w:t>47</w:t>
        </w:r>
        <w:r>
          <w:rPr>
            <w:noProof/>
            <w:webHidden/>
          </w:rPr>
          <w:fldChar w:fldCharType="end"/>
        </w:r>
      </w:hyperlink>
    </w:p>
    <w:p w14:paraId="2613C15C" w14:textId="09BCC851"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35" w:history="1">
        <w:r w:rsidRPr="00F67823">
          <w:rPr>
            <w:rStyle w:val="Hyperlink"/>
            <w:noProof/>
          </w:rPr>
          <w:t>Figure 23. Isometric View of Prototype CAD</w:t>
        </w:r>
        <w:r>
          <w:rPr>
            <w:noProof/>
            <w:webHidden/>
          </w:rPr>
          <w:tab/>
        </w:r>
        <w:r>
          <w:rPr>
            <w:noProof/>
            <w:webHidden/>
          </w:rPr>
          <w:fldChar w:fldCharType="begin"/>
        </w:r>
        <w:r>
          <w:rPr>
            <w:noProof/>
            <w:webHidden/>
          </w:rPr>
          <w:instrText xml:space="preserve"> PAGEREF _Toc216063035 \h </w:instrText>
        </w:r>
        <w:r>
          <w:rPr>
            <w:noProof/>
            <w:webHidden/>
          </w:rPr>
        </w:r>
        <w:r>
          <w:rPr>
            <w:noProof/>
            <w:webHidden/>
          </w:rPr>
          <w:fldChar w:fldCharType="separate"/>
        </w:r>
        <w:r w:rsidR="00337FF8">
          <w:rPr>
            <w:noProof/>
            <w:webHidden/>
          </w:rPr>
          <w:t>48</w:t>
        </w:r>
        <w:r>
          <w:rPr>
            <w:noProof/>
            <w:webHidden/>
          </w:rPr>
          <w:fldChar w:fldCharType="end"/>
        </w:r>
      </w:hyperlink>
    </w:p>
    <w:p w14:paraId="5EED9BB2" w14:textId="5E112A27"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36" w:history="1">
        <w:r w:rsidRPr="00F67823">
          <w:rPr>
            <w:rStyle w:val="Hyperlink"/>
            <w:noProof/>
          </w:rPr>
          <w:t>Figure 24: Prototype Angled View</w:t>
        </w:r>
        <w:r>
          <w:rPr>
            <w:noProof/>
            <w:webHidden/>
          </w:rPr>
          <w:tab/>
        </w:r>
        <w:r>
          <w:rPr>
            <w:noProof/>
            <w:webHidden/>
          </w:rPr>
          <w:fldChar w:fldCharType="begin"/>
        </w:r>
        <w:r>
          <w:rPr>
            <w:noProof/>
            <w:webHidden/>
          </w:rPr>
          <w:instrText xml:space="preserve"> PAGEREF _Toc216063036 \h </w:instrText>
        </w:r>
        <w:r>
          <w:rPr>
            <w:noProof/>
            <w:webHidden/>
          </w:rPr>
        </w:r>
        <w:r>
          <w:rPr>
            <w:noProof/>
            <w:webHidden/>
          </w:rPr>
          <w:fldChar w:fldCharType="separate"/>
        </w:r>
        <w:r w:rsidR="00337FF8">
          <w:rPr>
            <w:noProof/>
            <w:webHidden/>
          </w:rPr>
          <w:t>49</w:t>
        </w:r>
        <w:r>
          <w:rPr>
            <w:noProof/>
            <w:webHidden/>
          </w:rPr>
          <w:fldChar w:fldCharType="end"/>
        </w:r>
      </w:hyperlink>
    </w:p>
    <w:p w14:paraId="5C7ADB1F" w14:textId="15245DE0"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37" w:history="1">
        <w:r w:rsidRPr="00F67823">
          <w:rPr>
            <w:rStyle w:val="Hyperlink"/>
            <w:noProof/>
          </w:rPr>
          <w:t>Figure 25. RPM and Tilt Validation</w:t>
        </w:r>
        <w:r>
          <w:rPr>
            <w:noProof/>
            <w:webHidden/>
          </w:rPr>
          <w:tab/>
        </w:r>
        <w:r>
          <w:rPr>
            <w:noProof/>
            <w:webHidden/>
          </w:rPr>
          <w:fldChar w:fldCharType="begin"/>
        </w:r>
        <w:r>
          <w:rPr>
            <w:noProof/>
            <w:webHidden/>
          </w:rPr>
          <w:instrText xml:space="preserve"> PAGEREF _Toc216063037 \h </w:instrText>
        </w:r>
        <w:r>
          <w:rPr>
            <w:noProof/>
            <w:webHidden/>
          </w:rPr>
        </w:r>
        <w:r>
          <w:rPr>
            <w:noProof/>
            <w:webHidden/>
          </w:rPr>
          <w:fldChar w:fldCharType="separate"/>
        </w:r>
        <w:r w:rsidR="00337FF8">
          <w:rPr>
            <w:noProof/>
            <w:webHidden/>
          </w:rPr>
          <w:t>52</w:t>
        </w:r>
        <w:r>
          <w:rPr>
            <w:noProof/>
            <w:webHidden/>
          </w:rPr>
          <w:fldChar w:fldCharType="end"/>
        </w:r>
      </w:hyperlink>
    </w:p>
    <w:p w14:paraId="70351DD5" w14:textId="2F9A86BD"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38" w:history="1">
        <w:r w:rsidRPr="00F67823">
          <w:rPr>
            <w:rStyle w:val="Hyperlink"/>
            <w:noProof/>
          </w:rPr>
          <w:t>Figure 26. Alginate Bead Particle Motion</w:t>
        </w:r>
        <w:r>
          <w:rPr>
            <w:noProof/>
            <w:webHidden/>
          </w:rPr>
          <w:tab/>
        </w:r>
        <w:r>
          <w:rPr>
            <w:noProof/>
            <w:webHidden/>
          </w:rPr>
          <w:fldChar w:fldCharType="begin"/>
        </w:r>
        <w:r>
          <w:rPr>
            <w:noProof/>
            <w:webHidden/>
          </w:rPr>
          <w:instrText xml:space="preserve"> PAGEREF _Toc216063038 \h </w:instrText>
        </w:r>
        <w:r>
          <w:rPr>
            <w:noProof/>
            <w:webHidden/>
          </w:rPr>
        </w:r>
        <w:r>
          <w:rPr>
            <w:noProof/>
            <w:webHidden/>
          </w:rPr>
          <w:fldChar w:fldCharType="separate"/>
        </w:r>
        <w:r w:rsidR="00337FF8">
          <w:rPr>
            <w:noProof/>
            <w:webHidden/>
          </w:rPr>
          <w:t>52</w:t>
        </w:r>
        <w:r>
          <w:rPr>
            <w:noProof/>
            <w:webHidden/>
          </w:rPr>
          <w:fldChar w:fldCharType="end"/>
        </w:r>
      </w:hyperlink>
    </w:p>
    <w:p w14:paraId="40C671F6" w14:textId="01887896" w:rsidR="006E44FE" w:rsidRDefault="006E44FE">
      <w:pPr>
        <w:pStyle w:val="TableofFigures"/>
        <w:tabs>
          <w:tab w:val="right" w:leader="dot" w:pos="9350"/>
        </w:tabs>
        <w:rPr>
          <w:rFonts w:eastAsiaTheme="minorEastAsia" w:cstheme="minorBidi"/>
          <w:smallCaps w:val="0"/>
          <w:noProof/>
          <w:kern w:val="2"/>
          <w:sz w:val="24"/>
          <w14:ligatures w14:val="standardContextual"/>
        </w:rPr>
      </w:pPr>
      <w:hyperlink w:anchor="_Toc216063039" w:history="1">
        <w:r w:rsidRPr="00F67823">
          <w:rPr>
            <w:rStyle w:val="Hyperlink"/>
            <w:noProof/>
          </w:rPr>
          <w:t>Figure 27. Cell Viability Per Material</w:t>
        </w:r>
        <w:r>
          <w:rPr>
            <w:noProof/>
            <w:webHidden/>
          </w:rPr>
          <w:tab/>
        </w:r>
        <w:r>
          <w:rPr>
            <w:noProof/>
            <w:webHidden/>
          </w:rPr>
          <w:fldChar w:fldCharType="begin"/>
        </w:r>
        <w:r>
          <w:rPr>
            <w:noProof/>
            <w:webHidden/>
          </w:rPr>
          <w:instrText xml:space="preserve"> PAGEREF _Toc216063039 \h </w:instrText>
        </w:r>
        <w:r>
          <w:rPr>
            <w:noProof/>
            <w:webHidden/>
          </w:rPr>
        </w:r>
        <w:r>
          <w:rPr>
            <w:noProof/>
            <w:webHidden/>
          </w:rPr>
          <w:fldChar w:fldCharType="separate"/>
        </w:r>
        <w:r w:rsidR="00337FF8">
          <w:rPr>
            <w:noProof/>
            <w:webHidden/>
          </w:rPr>
          <w:t>53</w:t>
        </w:r>
        <w:r>
          <w:rPr>
            <w:noProof/>
            <w:webHidden/>
          </w:rPr>
          <w:fldChar w:fldCharType="end"/>
        </w:r>
      </w:hyperlink>
    </w:p>
    <w:p w14:paraId="47A65256" w14:textId="180EAE54" w:rsidR="00DE2046" w:rsidRDefault="004F7DE7">
      <w:pPr>
        <w:spacing w:after="160" w:line="278" w:lineRule="auto"/>
      </w:pPr>
      <w:r>
        <w:fldChar w:fldCharType="end"/>
      </w:r>
      <w:r w:rsidR="00DE2046">
        <w:br w:type="page"/>
      </w:r>
    </w:p>
    <w:p w14:paraId="7E2ADBBF" w14:textId="77777777" w:rsidR="00172B49" w:rsidRPr="002E1A42" w:rsidRDefault="00172B49" w:rsidP="00A869DB">
      <w:pPr>
        <w:pStyle w:val="Heading3"/>
        <w:jc w:val="center"/>
      </w:pPr>
      <w:bookmarkStart w:id="39" w:name="_Toc208139120"/>
      <w:bookmarkStart w:id="40" w:name="_Toc208139546"/>
      <w:bookmarkStart w:id="41" w:name="_Toc216063869"/>
      <w:r w:rsidRPr="002E1A42">
        <w:lastRenderedPageBreak/>
        <w:t>List of Table</w:t>
      </w:r>
      <w:r w:rsidR="00DE2046" w:rsidRPr="002E1A42">
        <w:t>s</w:t>
      </w:r>
      <w:bookmarkEnd w:id="39"/>
      <w:bookmarkEnd w:id="40"/>
      <w:bookmarkEnd w:id="41"/>
    </w:p>
    <w:p w14:paraId="7E41F1B0" w14:textId="77777777" w:rsidR="00DE2046" w:rsidRDefault="00DE2046" w:rsidP="00172B49"/>
    <w:p w14:paraId="6D3249D9" w14:textId="2BC773E2" w:rsidR="00843599" w:rsidRDefault="007C7111">
      <w:pPr>
        <w:pStyle w:val="TableofFigures"/>
        <w:tabs>
          <w:tab w:val="right" w:leader="dot" w:pos="9350"/>
        </w:tabs>
        <w:rPr>
          <w:rFonts w:eastAsiaTheme="minorEastAsia" w:cstheme="minorBidi"/>
          <w:smallCaps w:val="0"/>
          <w:noProof/>
          <w:kern w:val="2"/>
          <w:sz w:val="24"/>
          <w14:ligatures w14:val="standardContextual"/>
        </w:rPr>
      </w:pPr>
      <w:r>
        <w:rPr>
          <w:b/>
          <w:bCs/>
        </w:rPr>
        <w:fldChar w:fldCharType="begin"/>
      </w:r>
      <w:r>
        <w:rPr>
          <w:b/>
          <w:bCs/>
        </w:rPr>
        <w:instrText xml:space="preserve"> TOC \h \z \c "Table" </w:instrText>
      </w:r>
      <w:r>
        <w:rPr>
          <w:b/>
          <w:bCs/>
        </w:rPr>
        <w:fldChar w:fldCharType="separate"/>
      </w:r>
      <w:hyperlink w:anchor="_Toc216062962" w:history="1">
        <w:r w:rsidR="00843599" w:rsidRPr="00A66C2B">
          <w:rPr>
            <w:rStyle w:val="Hyperlink"/>
            <w:noProof/>
          </w:rPr>
          <w:t>Table 1. Non-Negotiable Needs</w:t>
        </w:r>
        <w:r w:rsidR="00843599">
          <w:rPr>
            <w:noProof/>
            <w:webHidden/>
          </w:rPr>
          <w:tab/>
        </w:r>
        <w:r w:rsidR="00843599">
          <w:rPr>
            <w:noProof/>
            <w:webHidden/>
          </w:rPr>
          <w:fldChar w:fldCharType="begin"/>
        </w:r>
        <w:r w:rsidR="00843599">
          <w:rPr>
            <w:noProof/>
            <w:webHidden/>
          </w:rPr>
          <w:instrText xml:space="preserve"> PAGEREF _Toc216062962 \h </w:instrText>
        </w:r>
        <w:r w:rsidR="00843599">
          <w:rPr>
            <w:noProof/>
            <w:webHidden/>
          </w:rPr>
        </w:r>
        <w:r w:rsidR="00843599">
          <w:rPr>
            <w:noProof/>
            <w:webHidden/>
          </w:rPr>
          <w:fldChar w:fldCharType="separate"/>
        </w:r>
        <w:r w:rsidR="00337FF8">
          <w:rPr>
            <w:noProof/>
            <w:webHidden/>
          </w:rPr>
          <w:t>10</w:t>
        </w:r>
        <w:r w:rsidR="00843599">
          <w:rPr>
            <w:noProof/>
            <w:webHidden/>
          </w:rPr>
          <w:fldChar w:fldCharType="end"/>
        </w:r>
      </w:hyperlink>
    </w:p>
    <w:p w14:paraId="3D48017E" w14:textId="52392A3F" w:rsidR="00843599" w:rsidRDefault="00843599">
      <w:pPr>
        <w:pStyle w:val="TableofFigures"/>
        <w:tabs>
          <w:tab w:val="right" w:leader="dot" w:pos="9350"/>
        </w:tabs>
        <w:rPr>
          <w:rFonts w:eastAsiaTheme="minorEastAsia" w:cstheme="minorBidi"/>
          <w:smallCaps w:val="0"/>
          <w:noProof/>
          <w:kern w:val="2"/>
          <w:sz w:val="24"/>
          <w14:ligatures w14:val="standardContextual"/>
        </w:rPr>
      </w:pPr>
      <w:hyperlink w:anchor="_Toc216062963" w:history="1">
        <w:r w:rsidRPr="00A66C2B">
          <w:rPr>
            <w:rStyle w:val="Hyperlink"/>
            <w:noProof/>
          </w:rPr>
          <w:t>Table 2. Negotiable Needs</w:t>
        </w:r>
        <w:r>
          <w:rPr>
            <w:noProof/>
            <w:webHidden/>
          </w:rPr>
          <w:tab/>
        </w:r>
        <w:r>
          <w:rPr>
            <w:noProof/>
            <w:webHidden/>
          </w:rPr>
          <w:fldChar w:fldCharType="begin"/>
        </w:r>
        <w:r>
          <w:rPr>
            <w:noProof/>
            <w:webHidden/>
          </w:rPr>
          <w:instrText xml:space="preserve"> PAGEREF _Toc216062963 \h </w:instrText>
        </w:r>
        <w:r>
          <w:rPr>
            <w:noProof/>
            <w:webHidden/>
          </w:rPr>
        </w:r>
        <w:r>
          <w:rPr>
            <w:noProof/>
            <w:webHidden/>
          </w:rPr>
          <w:fldChar w:fldCharType="separate"/>
        </w:r>
        <w:r w:rsidR="00337FF8">
          <w:rPr>
            <w:noProof/>
            <w:webHidden/>
          </w:rPr>
          <w:t>11</w:t>
        </w:r>
        <w:r>
          <w:rPr>
            <w:noProof/>
            <w:webHidden/>
          </w:rPr>
          <w:fldChar w:fldCharType="end"/>
        </w:r>
      </w:hyperlink>
    </w:p>
    <w:p w14:paraId="0E6E1BC3" w14:textId="5A4F8B2C" w:rsidR="00843599" w:rsidRDefault="00843599">
      <w:pPr>
        <w:pStyle w:val="TableofFigures"/>
        <w:tabs>
          <w:tab w:val="right" w:leader="dot" w:pos="9350"/>
        </w:tabs>
        <w:rPr>
          <w:rFonts w:eastAsiaTheme="minorEastAsia" w:cstheme="minorBidi"/>
          <w:smallCaps w:val="0"/>
          <w:noProof/>
          <w:kern w:val="2"/>
          <w:sz w:val="24"/>
          <w14:ligatures w14:val="standardContextual"/>
        </w:rPr>
      </w:pPr>
      <w:hyperlink w:anchor="_Toc216062964" w:history="1">
        <w:r w:rsidRPr="00A66C2B">
          <w:rPr>
            <w:rStyle w:val="Hyperlink"/>
            <w:noProof/>
          </w:rPr>
          <w:t>Table 3. Design Matrix for RWV Solutions</w:t>
        </w:r>
        <w:r>
          <w:rPr>
            <w:noProof/>
            <w:webHidden/>
          </w:rPr>
          <w:tab/>
        </w:r>
        <w:r>
          <w:rPr>
            <w:noProof/>
            <w:webHidden/>
          </w:rPr>
          <w:fldChar w:fldCharType="begin"/>
        </w:r>
        <w:r>
          <w:rPr>
            <w:noProof/>
            <w:webHidden/>
          </w:rPr>
          <w:instrText xml:space="preserve"> PAGEREF _Toc216062964 \h </w:instrText>
        </w:r>
        <w:r>
          <w:rPr>
            <w:noProof/>
            <w:webHidden/>
          </w:rPr>
        </w:r>
        <w:r>
          <w:rPr>
            <w:noProof/>
            <w:webHidden/>
          </w:rPr>
          <w:fldChar w:fldCharType="separate"/>
        </w:r>
        <w:r w:rsidR="00337FF8">
          <w:rPr>
            <w:noProof/>
            <w:webHidden/>
          </w:rPr>
          <w:t>21</w:t>
        </w:r>
        <w:r>
          <w:rPr>
            <w:noProof/>
            <w:webHidden/>
          </w:rPr>
          <w:fldChar w:fldCharType="end"/>
        </w:r>
      </w:hyperlink>
    </w:p>
    <w:p w14:paraId="312BCB47" w14:textId="2CA80E38" w:rsidR="00843599" w:rsidRDefault="00843599">
      <w:pPr>
        <w:pStyle w:val="TableofFigures"/>
        <w:tabs>
          <w:tab w:val="right" w:leader="dot" w:pos="9350"/>
        </w:tabs>
        <w:rPr>
          <w:rFonts w:eastAsiaTheme="minorEastAsia" w:cstheme="minorBidi"/>
          <w:smallCaps w:val="0"/>
          <w:noProof/>
          <w:kern w:val="2"/>
          <w:sz w:val="24"/>
          <w14:ligatures w14:val="standardContextual"/>
        </w:rPr>
      </w:pPr>
      <w:hyperlink w:anchor="_Toc216062965" w:history="1">
        <w:r w:rsidRPr="00A66C2B">
          <w:rPr>
            <w:rStyle w:val="Hyperlink"/>
            <w:noProof/>
          </w:rPr>
          <w:t>Table 4. Design Matrix for Partial Gravity Solutions</w:t>
        </w:r>
        <w:r>
          <w:rPr>
            <w:noProof/>
            <w:webHidden/>
          </w:rPr>
          <w:tab/>
        </w:r>
        <w:r>
          <w:rPr>
            <w:noProof/>
            <w:webHidden/>
          </w:rPr>
          <w:fldChar w:fldCharType="begin"/>
        </w:r>
        <w:r>
          <w:rPr>
            <w:noProof/>
            <w:webHidden/>
          </w:rPr>
          <w:instrText xml:space="preserve"> PAGEREF _Toc216062965 \h </w:instrText>
        </w:r>
        <w:r>
          <w:rPr>
            <w:noProof/>
            <w:webHidden/>
          </w:rPr>
        </w:r>
        <w:r>
          <w:rPr>
            <w:noProof/>
            <w:webHidden/>
          </w:rPr>
          <w:fldChar w:fldCharType="separate"/>
        </w:r>
        <w:r w:rsidR="00337FF8">
          <w:rPr>
            <w:noProof/>
            <w:webHidden/>
          </w:rPr>
          <w:t>21</w:t>
        </w:r>
        <w:r>
          <w:rPr>
            <w:noProof/>
            <w:webHidden/>
          </w:rPr>
          <w:fldChar w:fldCharType="end"/>
        </w:r>
      </w:hyperlink>
    </w:p>
    <w:p w14:paraId="7822288C" w14:textId="2CFDA41C" w:rsidR="00843599" w:rsidRDefault="00843599">
      <w:pPr>
        <w:pStyle w:val="TableofFigures"/>
        <w:tabs>
          <w:tab w:val="right" w:leader="dot" w:pos="9350"/>
        </w:tabs>
        <w:rPr>
          <w:rFonts w:eastAsiaTheme="minorEastAsia" w:cstheme="minorBidi"/>
          <w:smallCaps w:val="0"/>
          <w:noProof/>
          <w:kern w:val="2"/>
          <w:sz w:val="24"/>
          <w14:ligatures w14:val="standardContextual"/>
        </w:rPr>
      </w:pPr>
      <w:hyperlink w:anchor="_Toc216062966" w:history="1">
        <w:r w:rsidRPr="00A66C2B">
          <w:rPr>
            <w:rStyle w:val="Hyperlink"/>
            <w:noProof/>
          </w:rPr>
          <w:t>Table 5. Numerical Values of Initial RPM and Angle Values</w:t>
        </w:r>
        <w:r>
          <w:rPr>
            <w:noProof/>
            <w:webHidden/>
          </w:rPr>
          <w:tab/>
        </w:r>
        <w:r>
          <w:rPr>
            <w:noProof/>
            <w:webHidden/>
          </w:rPr>
          <w:fldChar w:fldCharType="begin"/>
        </w:r>
        <w:r>
          <w:rPr>
            <w:noProof/>
            <w:webHidden/>
          </w:rPr>
          <w:instrText xml:space="preserve"> PAGEREF _Toc216062966 \h </w:instrText>
        </w:r>
        <w:r>
          <w:rPr>
            <w:noProof/>
            <w:webHidden/>
          </w:rPr>
        </w:r>
        <w:r>
          <w:rPr>
            <w:noProof/>
            <w:webHidden/>
          </w:rPr>
          <w:fldChar w:fldCharType="separate"/>
        </w:r>
        <w:r w:rsidR="00337FF8">
          <w:rPr>
            <w:noProof/>
            <w:webHidden/>
          </w:rPr>
          <w:t>38</w:t>
        </w:r>
        <w:r>
          <w:rPr>
            <w:noProof/>
            <w:webHidden/>
          </w:rPr>
          <w:fldChar w:fldCharType="end"/>
        </w:r>
      </w:hyperlink>
    </w:p>
    <w:p w14:paraId="517A872F" w14:textId="67FE733E" w:rsidR="00843599" w:rsidRDefault="00843599">
      <w:pPr>
        <w:pStyle w:val="TableofFigures"/>
        <w:tabs>
          <w:tab w:val="right" w:leader="dot" w:pos="9350"/>
        </w:tabs>
        <w:rPr>
          <w:rFonts w:eastAsiaTheme="minorEastAsia" w:cstheme="minorBidi"/>
          <w:smallCaps w:val="0"/>
          <w:noProof/>
          <w:kern w:val="2"/>
          <w:sz w:val="24"/>
          <w14:ligatures w14:val="standardContextual"/>
        </w:rPr>
      </w:pPr>
      <w:hyperlink w:anchor="_Toc216062967" w:history="1">
        <w:r w:rsidRPr="00A66C2B">
          <w:rPr>
            <w:rStyle w:val="Hyperlink"/>
            <w:noProof/>
          </w:rPr>
          <w:t>Table 6: Material Cost</w:t>
        </w:r>
        <w:r>
          <w:rPr>
            <w:noProof/>
            <w:webHidden/>
          </w:rPr>
          <w:tab/>
        </w:r>
        <w:r>
          <w:rPr>
            <w:noProof/>
            <w:webHidden/>
          </w:rPr>
          <w:fldChar w:fldCharType="begin"/>
        </w:r>
        <w:r>
          <w:rPr>
            <w:noProof/>
            <w:webHidden/>
          </w:rPr>
          <w:instrText xml:space="preserve"> PAGEREF _Toc216062967 \h </w:instrText>
        </w:r>
        <w:r>
          <w:rPr>
            <w:noProof/>
            <w:webHidden/>
          </w:rPr>
        </w:r>
        <w:r>
          <w:rPr>
            <w:noProof/>
            <w:webHidden/>
          </w:rPr>
          <w:fldChar w:fldCharType="separate"/>
        </w:r>
        <w:r w:rsidR="00337FF8">
          <w:rPr>
            <w:noProof/>
            <w:webHidden/>
          </w:rPr>
          <w:t>54</w:t>
        </w:r>
        <w:r>
          <w:rPr>
            <w:noProof/>
            <w:webHidden/>
          </w:rPr>
          <w:fldChar w:fldCharType="end"/>
        </w:r>
      </w:hyperlink>
    </w:p>
    <w:p w14:paraId="64A0E785" w14:textId="10099CF4" w:rsidR="00843599" w:rsidRDefault="00843599">
      <w:pPr>
        <w:pStyle w:val="TableofFigures"/>
        <w:tabs>
          <w:tab w:val="right" w:leader="dot" w:pos="9350"/>
        </w:tabs>
        <w:rPr>
          <w:rFonts w:eastAsiaTheme="minorEastAsia" w:cstheme="minorBidi"/>
          <w:smallCaps w:val="0"/>
          <w:noProof/>
          <w:kern w:val="2"/>
          <w:sz w:val="24"/>
          <w14:ligatures w14:val="standardContextual"/>
        </w:rPr>
      </w:pPr>
      <w:hyperlink w:anchor="_Toc216062968" w:history="1">
        <w:r w:rsidRPr="00A66C2B">
          <w:rPr>
            <w:rStyle w:val="Hyperlink"/>
            <w:noProof/>
          </w:rPr>
          <w:t>Table 7: Prototype Criteria</w:t>
        </w:r>
        <w:r>
          <w:rPr>
            <w:noProof/>
            <w:webHidden/>
          </w:rPr>
          <w:tab/>
        </w:r>
        <w:r>
          <w:rPr>
            <w:noProof/>
            <w:webHidden/>
          </w:rPr>
          <w:fldChar w:fldCharType="begin"/>
        </w:r>
        <w:r>
          <w:rPr>
            <w:noProof/>
            <w:webHidden/>
          </w:rPr>
          <w:instrText xml:space="preserve"> PAGEREF _Toc216062968 \h </w:instrText>
        </w:r>
        <w:r>
          <w:rPr>
            <w:noProof/>
            <w:webHidden/>
          </w:rPr>
        </w:r>
        <w:r>
          <w:rPr>
            <w:noProof/>
            <w:webHidden/>
          </w:rPr>
          <w:fldChar w:fldCharType="separate"/>
        </w:r>
        <w:r w:rsidR="00337FF8">
          <w:rPr>
            <w:noProof/>
            <w:webHidden/>
          </w:rPr>
          <w:t>55</w:t>
        </w:r>
        <w:r>
          <w:rPr>
            <w:noProof/>
            <w:webHidden/>
          </w:rPr>
          <w:fldChar w:fldCharType="end"/>
        </w:r>
      </w:hyperlink>
    </w:p>
    <w:p w14:paraId="082302E0" w14:textId="0BDEC42B" w:rsidR="00557E22" w:rsidRPr="007C7111" w:rsidRDefault="007C7111" w:rsidP="007C7111">
      <w:pPr>
        <w:pStyle w:val="TableofFigures"/>
        <w:tabs>
          <w:tab w:val="right" w:leader="dot" w:pos="9350"/>
        </w:tabs>
        <w:rPr>
          <w:b/>
          <w:bCs/>
        </w:rPr>
      </w:pPr>
      <w:r>
        <w:rPr>
          <w:b/>
          <w:bCs/>
        </w:rPr>
        <w:fldChar w:fldCharType="end"/>
      </w:r>
    </w:p>
    <w:p w14:paraId="153C01AF" w14:textId="77777777" w:rsidR="00557E22" w:rsidRPr="007C7111" w:rsidRDefault="00557E22" w:rsidP="00557E22">
      <w:pPr>
        <w:rPr>
          <w:b/>
          <w:bCs/>
          <w:lang w:val="en-GB"/>
        </w:rPr>
      </w:pPr>
    </w:p>
    <w:p w14:paraId="50E4A4A5" w14:textId="77777777" w:rsidR="00557E22" w:rsidRPr="007C7111" w:rsidRDefault="00557E22" w:rsidP="00557E22">
      <w:pPr>
        <w:spacing w:after="160" w:line="278" w:lineRule="auto"/>
        <w:rPr>
          <w:b/>
          <w:bCs/>
        </w:rPr>
      </w:pPr>
    </w:p>
    <w:p w14:paraId="22B6B8E4" w14:textId="0F6E6EA6" w:rsidR="00206774" w:rsidRPr="00334850" w:rsidRDefault="00557E22" w:rsidP="00334850">
      <w:pPr>
        <w:spacing w:after="160" w:line="278" w:lineRule="auto"/>
        <w:rPr>
          <w:rFonts w:asciiTheme="majorBidi" w:hAnsiTheme="majorBidi" w:cstheme="majorBidi"/>
          <w:b/>
          <w:sz w:val="32"/>
          <w:szCs w:val="24"/>
          <w:lang w:val="en-GB"/>
        </w:rPr>
        <w:sectPr w:rsidR="00206774" w:rsidRPr="00334850" w:rsidSect="006F482E">
          <w:footerReference w:type="default" r:id="rId13"/>
          <w:pgSz w:w="12240" w:h="15840"/>
          <w:pgMar w:top="1440" w:right="1440" w:bottom="1440" w:left="1440" w:header="720" w:footer="720" w:gutter="0"/>
          <w:pgNumType w:fmt="upperRoman" w:start="1"/>
          <w:cols w:space="720"/>
          <w:docGrid w:linePitch="360"/>
        </w:sectPr>
      </w:pPr>
      <w:bookmarkStart w:id="42" w:name="_Toc292319411"/>
      <w:bookmarkStart w:id="43" w:name="_Toc208139121"/>
      <w:bookmarkStart w:id="44" w:name="_Toc208139547"/>
      <w:r w:rsidRPr="000B141F">
        <w:rPr>
          <w:b/>
          <w:bCs/>
        </w:rPr>
        <w:br w:type="page"/>
      </w:r>
      <w:bookmarkEnd w:id="42"/>
      <w:bookmarkEnd w:id="43"/>
      <w:bookmarkEnd w:id="44"/>
      <w:r w:rsidR="00206774">
        <w:fldChar w:fldCharType="begin"/>
      </w:r>
      <w:r w:rsidR="00206774">
        <w:instrText>TOC \h \z \c "Equation"</w:instrText>
      </w:r>
      <w:r w:rsidR="00206774">
        <w:fldChar w:fldCharType="separate"/>
      </w:r>
      <w:r w:rsidR="00206774">
        <w:fldChar w:fldCharType="end"/>
      </w:r>
    </w:p>
    <w:bookmarkEnd w:id="34"/>
    <w:p w14:paraId="4C4C4B01" w14:textId="219B6E5B" w:rsidR="0066750E" w:rsidRPr="00CC2E40" w:rsidRDefault="00CC2E40" w:rsidP="00CC2E40">
      <w:pPr>
        <w:pStyle w:val="Heading1"/>
      </w:pPr>
      <w:r w:rsidRPr="00CC2E40">
        <w:lastRenderedPageBreak/>
        <w:t xml:space="preserve"> </w:t>
      </w:r>
      <w:bookmarkStart w:id="45" w:name="_Toc208139123"/>
      <w:bookmarkStart w:id="46" w:name="_Toc208139548"/>
      <w:bookmarkStart w:id="47" w:name="_Toc208174894"/>
      <w:bookmarkStart w:id="48" w:name="_Toc216063870"/>
      <w:r w:rsidR="0066750E" w:rsidRPr="00CC2E40">
        <w:t>Pro</w:t>
      </w:r>
      <w:r w:rsidR="00334850">
        <w:t>b</w:t>
      </w:r>
      <w:r w:rsidR="0066750E" w:rsidRPr="00CC2E40">
        <w:t>lem</w:t>
      </w:r>
      <w:r w:rsidR="00487B46" w:rsidRPr="00CC2E40">
        <w:t xml:space="preserve"> </w:t>
      </w:r>
      <w:r w:rsidR="004A73B5">
        <w:t>Statement</w:t>
      </w:r>
      <w:bookmarkEnd w:id="45"/>
      <w:bookmarkEnd w:id="46"/>
      <w:bookmarkEnd w:id="47"/>
      <w:bookmarkEnd w:id="48"/>
    </w:p>
    <w:p w14:paraId="4167A984" w14:textId="35FA282C" w:rsidR="008B4BB1" w:rsidRDefault="00A233FC" w:rsidP="008B4BB1">
      <w:pPr>
        <w:pStyle w:val="Heading2"/>
      </w:pPr>
      <w:bookmarkStart w:id="49" w:name="_Toc208139124"/>
      <w:bookmarkStart w:id="50" w:name="_Toc208139549"/>
      <w:bookmarkStart w:id="51" w:name="_Toc208174895"/>
      <w:bookmarkStart w:id="52" w:name="_Toc216063871"/>
      <w:r w:rsidRPr="00A233FC">
        <w:t>Overall Objective</w:t>
      </w:r>
      <w:bookmarkEnd w:id="49"/>
      <w:bookmarkEnd w:id="50"/>
      <w:bookmarkEnd w:id="51"/>
      <w:bookmarkEnd w:id="52"/>
    </w:p>
    <w:p w14:paraId="7CFC3941" w14:textId="77777777" w:rsidR="00374B80" w:rsidRPr="00374B80" w:rsidRDefault="00374B80" w:rsidP="00374B80"/>
    <w:p w14:paraId="2637EAEB" w14:textId="52B74BE8" w:rsidR="00821F4A" w:rsidRPr="004F7DE7" w:rsidRDefault="006367F5" w:rsidP="00AA0BBB">
      <w:pPr>
        <w:pStyle w:val="Body"/>
      </w:pPr>
      <w:r w:rsidRPr="004F7DE7">
        <w:t xml:space="preserve">Since the 1960s, space exploration has yielded intriguing </w:t>
      </w:r>
      <w:r w:rsidR="00F80C8B" w:rsidRPr="004F7DE7">
        <w:t>discoveries</w:t>
      </w:r>
      <w:r w:rsidRPr="004F7DE7">
        <w:t xml:space="preserve"> that </w:t>
      </w:r>
      <w:r w:rsidR="0080170D" w:rsidRPr="004F7DE7">
        <w:t>continue to unfold</w:t>
      </w:r>
      <w:r w:rsidR="00EB2913" w:rsidRPr="004F7DE7">
        <w:t xml:space="preserve">. </w:t>
      </w:r>
      <w:r w:rsidR="0095334B" w:rsidRPr="004F7DE7">
        <w:t>Yuri Ga</w:t>
      </w:r>
      <w:r w:rsidR="00A515DB" w:rsidRPr="004F7DE7">
        <w:t xml:space="preserve">garin </w:t>
      </w:r>
      <w:r w:rsidR="0080170D" w:rsidRPr="004F7DE7">
        <w:t>became</w:t>
      </w:r>
      <w:r w:rsidR="00AB4F39" w:rsidRPr="004F7DE7">
        <w:t xml:space="preserve"> the first human in space</w:t>
      </w:r>
      <w:r w:rsidR="0094714B" w:rsidRPr="004F7DE7">
        <w:t xml:space="preserve"> in 1961</w:t>
      </w:r>
      <w:r w:rsidR="00AB4F39" w:rsidRPr="004F7DE7">
        <w:t>,</w:t>
      </w:r>
      <w:r w:rsidR="0043731D" w:rsidRPr="004F7DE7">
        <w:t xml:space="preserve"> </w:t>
      </w:r>
      <w:r w:rsidR="00E942EA" w:rsidRPr="004F7DE7">
        <w:t xml:space="preserve">paving the way for </w:t>
      </w:r>
      <w:r w:rsidR="0043731D" w:rsidRPr="004F7DE7">
        <w:t xml:space="preserve">thousands of </w:t>
      </w:r>
      <w:r w:rsidR="00242BDC" w:rsidRPr="004F7DE7">
        <w:t xml:space="preserve">astronauts and cosmonauts </w:t>
      </w:r>
      <w:r w:rsidR="00E942EA" w:rsidRPr="004F7DE7">
        <w:t>to follow</w:t>
      </w:r>
      <w:r w:rsidR="00DF6E6D" w:rsidRPr="004F7DE7">
        <w:t xml:space="preserve"> </w:t>
      </w:r>
      <w:r w:rsidR="00245BC9" w:rsidRPr="004F7DE7">
        <w:t>him</w:t>
      </w:r>
      <w:r w:rsidR="00DF6E6D" w:rsidRPr="004F7DE7">
        <w:t xml:space="preserve"> </w:t>
      </w:r>
      <w:r w:rsidR="00DA0403" w:rsidRPr="004F7DE7">
        <w:t xml:space="preserve">as the years </w:t>
      </w:r>
      <w:r w:rsidR="000B66B7" w:rsidRPr="004F7DE7">
        <w:t>passed</w:t>
      </w:r>
      <w:r w:rsidR="00DA0403" w:rsidRPr="004F7DE7">
        <w:t xml:space="preserve"> </w:t>
      </w:r>
      <w:r w:rsidR="00F45D7C">
        <w:fldChar w:fldCharType="begin"/>
      </w:r>
      <w:r w:rsidR="00F45D7C">
        <w:instrText xml:space="preserve"> ADDIN ZOTERO_ITEM CSL_CITATION {"citationID":"KvyowZwN","properties":{"formattedCitation":"[1]","plainCitation":"[1]","noteIndex":0},"citationItems":[{"id":5,"uris":["http://zotero.org/users/local/V6BayNrH/items/ZFGTYQ59"],"itemData":{"id":5,"type":"post-weblog","abstract":"Yuri Gagarin from the Soviet Union was the first human in space. His vehicle, Vostok 1 circled Earth at a speed of 27,400 kilometers per hour with the flight lasting 108 minutes. Vostok's reentry was controlled by a computer. Unlike the early US human spaceflight programs, Gagarin did not land inside of capsule. Instead, he ejected from the...","language":"en-US","title":"April 1961 - First Human Entered Space - NASA","URL":"https://www.nasa.gov/image-article/april-1961-first-human-entered-space/","accessed":{"date-parts":[["2025",11,15]]}}}],"schema":"https://github.com/citation-style-language/schema/raw/master/csl-citation.json"} </w:instrText>
      </w:r>
      <w:r w:rsidR="00F45D7C">
        <w:fldChar w:fldCharType="separate"/>
      </w:r>
      <w:r w:rsidR="00F45D7C" w:rsidRPr="00F45D7C">
        <w:t>[1]</w:t>
      </w:r>
      <w:r w:rsidR="00F45D7C">
        <w:fldChar w:fldCharType="end"/>
      </w:r>
      <w:r w:rsidR="001E3461" w:rsidRPr="004F7DE7">
        <w:t xml:space="preserve">. </w:t>
      </w:r>
      <w:r w:rsidR="00D92077" w:rsidRPr="004F7DE7">
        <w:t xml:space="preserve">Various theories </w:t>
      </w:r>
      <w:r w:rsidR="007E0765" w:rsidRPr="004F7DE7">
        <w:t xml:space="preserve">have been </w:t>
      </w:r>
      <w:r w:rsidR="000B66B7" w:rsidRPr="004F7DE7">
        <w:t xml:space="preserve">proposed based on space, including the Croatian Barrel Theory, which explains how the solar system, stars, and other celestial bodies </w:t>
      </w:r>
      <w:r w:rsidR="007E0765" w:rsidRPr="004F7DE7">
        <w:t xml:space="preserve">formed </w:t>
      </w:r>
      <w:r w:rsidR="000F59C4">
        <w:fldChar w:fldCharType="begin"/>
      </w:r>
      <w:r w:rsidR="00651C03">
        <w:instrText xml:space="preserve"> ADDIN ZOTERO_ITEM CSL_CITATION {"citationID":"cSw32LTN","properties":{"formattedCitation":"[2], [3]","plainCitation":"[2], [3]","noteIndex":0},"citationItems":[{"id":"hgsqtaGM/VfwdWP45","uris":["http://zotero.org/users/local/V6BayNrH/items/3JTNYPLZ"],"itemData":{"id":9,"type":"webpage","abstract":"The official website of Miro (Mike) Laus, author of Croatian Barrel Theory: Origin of the Solar System and Theory of First Cell on Earth,  produced by FriesenPress.","container-title":"Mike Laus","language":"en","title":"Croatian Barrel Theory | Miro (Mike) Laus","URL":"https://www.miromikelaus.com","accessed":{"date-parts":[["2025",11,15]]}}},{"id":7,"uris":["http://zotero.org/users/local/V6BayNrH/items/9DG2U92L"],"itemData":{"id":7,"type":"book","abstract":"How did life begin? Why does Venus rotate backwards? Where does Earth’s water come from? When it comes to nature and the cosmos, we have more questions than answers. While we’ve established theories, we have no discernable truth. Author Mike Laus strives to change that. Croatian Barrel Theory: Origin of the Solar System and Theory of First Cell on Earth proposes two new theories. The first tackles the origin of our solar system. Grounded in Laus’s cultural heritage, the Croatian Barrel Theory uses the shape of a wine barrel to explain how our solar system, stars, and other celestial bodies were created. It proposes a systematic development for our solar system, with celestial bodies emerging at varying times. The second theory seeks to debunk the existing theory of how the first cell on Earth was formed. Instead of amino acid, the first cell was formed in the air.From the origins of celestial bodies and how water came to Earth to how bees use the power of the Sun, Laus challenges current scientific thinking. No subject is impervious. Through analysis and comprehensive figures, he encourages us to view our world in different ways. We can find solutions if we think creatively. Thought-provoking and unique, Croatian Barrel Theory seeks to answer the unanswerable.","ISBN":"978-1-0391-8611-8","language":"en","note":"Google-Books-ID: 6fpgEQAAQBAJ","number-of-pages":"179","publisher":"FriesenPress","source":"Google Books","title":"Croatian Barrel Theory: Origin of the Solar System and Theory of First Cell on Earth","title-short":"Croatian Barrel Theory","author":[{"family":"Laus","given":"Miro (Mike)"}],"issued":{"date-parts":[["2025",5,29]]}}}],"schema":"https://github.com/citation-style-language/schema/raw/master/csl-citation.json"} </w:instrText>
      </w:r>
      <w:r w:rsidR="000F59C4">
        <w:fldChar w:fldCharType="separate"/>
      </w:r>
      <w:r w:rsidR="00AA0BBB" w:rsidRPr="00AA0BBB">
        <w:t>[2], [3]</w:t>
      </w:r>
      <w:r w:rsidR="000F59C4">
        <w:fldChar w:fldCharType="end"/>
      </w:r>
      <w:r w:rsidR="000F59C4">
        <w:t xml:space="preserve">. </w:t>
      </w:r>
      <w:r w:rsidR="00432FCA" w:rsidRPr="004F7DE7">
        <w:t xml:space="preserve">In 2002, </w:t>
      </w:r>
      <w:r w:rsidR="00245BC9" w:rsidRPr="004F7DE7">
        <w:t>research</w:t>
      </w:r>
      <w:r w:rsidR="00783F7B" w:rsidRPr="004F7DE7">
        <w:t xml:space="preserve"> refute</w:t>
      </w:r>
      <w:r w:rsidR="00245BC9" w:rsidRPr="004F7DE7">
        <w:t xml:space="preserve">d </w:t>
      </w:r>
      <w:r w:rsidR="00432FCA" w:rsidRPr="004F7DE7">
        <w:t xml:space="preserve">the theory </w:t>
      </w:r>
      <w:r w:rsidR="00A9397B" w:rsidRPr="004F7DE7">
        <w:t xml:space="preserve">that gravity </w:t>
      </w:r>
      <w:r w:rsidR="00FE1037" w:rsidRPr="004F7DE7">
        <w:t xml:space="preserve">alone governs the universe, as it could not explain </w:t>
      </w:r>
      <w:r w:rsidR="00B13423" w:rsidRPr="004F7DE7">
        <w:t>specific</w:t>
      </w:r>
      <w:r w:rsidR="00432FCA" w:rsidRPr="004F7DE7">
        <w:t xml:space="preserve"> astronomical observations</w:t>
      </w:r>
      <w:r w:rsidR="00AC7E0F" w:rsidRPr="004F7DE7">
        <w:t xml:space="preserve"> </w:t>
      </w:r>
      <w:r w:rsidR="006C5F1E">
        <w:fldChar w:fldCharType="begin"/>
      </w:r>
      <w:r w:rsidR="006C5F1E">
        <w:instrText xml:space="preserve"> ADDIN ZOTERO_ITEM CSL_CITATION {"citationID":"xxUCLThA","properties":{"formattedCitation":"[4]","plainCitation":"[4]","noteIndex":0},"citationItems":[{"id":11,"uris":["http://zotero.org/users/local/V6BayNrH/items/L6E47VYD"],"itemData":{"id":11,"type":"webpage","abstract":"Why is the universe the way it is? Scientists have explored many ways to explain the cosmos, leading to some crazy-sounding ideas.","container-title":"Live Science","language":"en","title":"10 wild theories about the universe","URL":"https://www.livescience.com/strange-theories-about-the-universe.html","author":[{"family":"published","given":"Andrew May"}],"accessed":{"date-parts":[["2025",11,15]]},"issued":{"date-parts":[["2021",7,16]]}}}],"schema":"https://github.com/citation-style-language/schema/raw/master/csl-citation.json"} </w:instrText>
      </w:r>
      <w:r w:rsidR="006C5F1E">
        <w:fldChar w:fldCharType="separate"/>
      </w:r>
      <w:r w:rsidR="006C5F1E" w:rsidRPr="006C5F1E">
        <w:t>[4]</w:t>
      </w:r>
      <w:r w:rsidR="006C5F1E">
        <w:fldChar w:fldCharType="end"/>
      </w:r>
      <w:r w:rsidR="00432FCA" w:rsidRPr="004F7DE7">
        <w:t>.</w:t>
      </w:r>
      <w:r w:rsidR="00AC7E0F" w:rsidRPr="004F7DE7">
        <w:t xml:space="preserve"> </w:t>
      </w:r>
      <w:r w:rsidR="00432FCA" w:rsidRPr="004F7DE7">
        <w:t>Sanders and McGaugh modified Newtonian gravity as an alternative to cosmic dark matter, known as Modified Newtonian Dynamics (MOND)</w:t>
      </w:r>
      <w:r w:rsidR="008C7C62" w:rsidRPr="004F7DE7">
        <w:t xml:space="preserve">, </w:t>
      </w:r>
      <w:r w:rsidR="00C341CF" w:rsidRPr="004F7DE7">
        <w:t xml:space="preserve">correlating </w:t>
      </w:r>
      <w:r w:rsidR="00DD48F4">
        <w:t>the Newtonian acceleration with</w:t>
      </w:r>
      <w:r w:rsidR="00BD3E96" w:rsidRPr="004F7DE7">
        <w:t xml:space="preserve"> the observed acceleration </w:t>
      </w:r>
      <w:r w:rsidR="00821F4A" w:rsidRPr="004F7DE7">
        <w:t xml:space="preserve">at any radius in a galaxy </w:t>
      </w:r>
      <w:r w:rsidR="0030732B">
        <w:fldChar w:fldCharType="begin"/>
      </w:r>
      <w:r w:rsidR="00AA0BBB">
        <w:instrText xml:space="preserve"> ADDIN ZOTERO_ITEM CSL_CITATION {"citationID":"I16G7o6D","properties":{"formattedCitation":"[5], [6]","plainCitation":"[5], [6]","noteIndex":0},"citationItems":[{"id":12,"uris":["http://zotero.org/users/local/V6BayNrH/items/TB83WSDX"],"itemData":{"id":12,"type":"article-journal","abstract":"▪ Abstract Modified Newtonian dynamics (MOND) is an empirically motivated modification of Newtonian gravity or inertia suggested by Milgrom as an alternative to cosmic dark matter. The basic idea is that at accelerations below ao ≈ 10−8 cm/s2 ≈ cHo/6 the effective gravitational attraction approaches , where gn is the usual Newtonian acceleration. This simple algorithm yields flat rotation curves for spiral galaxies and a mass-rotation velocity relation of the form M </w:instrText>
      </w:r>
      <w:r w:rsidR="00AA0BBB">
        <w:rPr>
          <w:rFonts w:ascii="Cambria Math" w:hAnsi="Cambria Math" w:cs="Cambria Math"/>
        </w:rPr>
        <w:instrText>∝</w:instrText>
      </w:r>
      <w:r w:rsidR="00AA0BBB">
        <w:instrText xml:space="preserve"> V4 that forms the basis for the observed luminosity–rotation velocity relation—the Tully-Fisher law. We review the phenomenological success of MOND on scales ranging from dwarf spheroidal galaxies to superclusters and demonstrate that the evidence for dark matter can be equally well interpreted as evidence for MOND. We discuss the possible physical basis for an acceleration-based modification of Newtonian dynamics as well as the extention of MOND to cosmology and structure formation.","container-title":"Annual Review of Astronomy and Astrophysics","DOI":"10.1146/annurev.astro.40.060401.093923","ISSN":"0066-4146, 1545-4282","issue":"Volume 40, 2002","language":"en","note":"publisher: Annual Reviews","page":"263-317","source":"www.annualreviews.org","title":"Modified Newtonian Dynamics as an Alternative to Dark Matter","volume":"40","author":[{"family":"Sanders","given":"Robert H."},{"family":"McGaugh","given":"Stacy S."}],"issued":{"date-parts":[["2002",9,1]]}}},{"id":14,"uris":["http://zotero.org/users/local/V6BayNrH/items/K69JYXSN"],"itemData":{"id":14,"type":"article","abstract":"This chapter presents Modified Newtonian Dynamics (MOND), the proposal that, below a certain acceleration scale $a_0$, dynamics departs from the Newtonian expectation. In that context, the determining factor for the emergence of apparent missing matter in galactic systems is predicted to be the acceleration, and not the mass or size of the system. MOND enables, for example, the prediction of rotation curves from only the baryonic distribution of galaxies. The simple rule is that the acceleration observed in the low-acceleration regime is the square root of the Newtonian expectation times $a_0$. Immediately, the flatness of rotation curves follows, as well as the proportionality of the fourth power of the asymptotic circular speed to only the baryonic mass of the galaxy. While the asymptotic circular speed is predicted not to depend on the baryonic surface density of galaxies of fixed baryonic mass, the inner shape of rotation curves is predicted to strongly depend on it. More generally, MOND implies an algebraic relation between the acceleration expected from Newtonian gravity and the total observed acceleration, at any radius in a galaxy. This is known, observationally, as the Radial Acceleration Relation. For galaxy clusters, it is commonly accepted that MOND fails, needing a stronger gravitational force (or more baryonic mass than observed) to account for the thermodynamic state of galaxy clusters, their lensing and kinematics. MOND, however, is not a complete theory, but a phenomenological non-relativistic paradigm in the limit of low accelerations, in need of embedding in a more fundamental theory. While various non-relativistic field theories of MOND exist, the search for a relativistic theory that recovers general relativity for high accelerations and MOND for low accelerations in the quasi-static limit, as well as a cosmology compatible with observations, is still on-going.","DOI":"10.48550/arXiv.2501.17006","note":"arXiv:2501.17006 [astro-ph]","number":"arXiv:2501.17006","publisher":"arXiv","source":"arXiv.org","title":"Modified Newtonian Dynamics (MOND)","URL":"http://arxiv.org/abs/2501.17006","author":[{"family":"Famaey","given":"Benoit"},{"family":"Durakovic","given":"Amel"}],"accessed":{"date-parts":[["2025",11,15]]},"issued":{"date-parts":[["2025",1,28]]}}}],"schema":"https://github.com/citation-style-language/schema/raw/master/csl-citation.json"} </w:instrText>
      </w:r>
      <w:r w:rsidR="0030732B">
        <w:fldChar w:fldCharType="separate"/>
      </w:r>
      <w:r w:rsidR="00AA0BBB" w:rsidRPr="00AA0BBB">
        <w:t>[5], [6]</w:t>
      </w:r>
      <w:r w:rsidR="0030732B">
        <w:fldChar w:fldCharType="end"/>
      </w:r>
      <w:r w:rsidR="0030732B">
        <w:t xml:space="preserve">. </w:t>
      </w:r>
      <w:r w:rsidR="00432FCA" w:rsidRPr="004F7DE7">
        <w:t xml:space="preserve"> </w:t>
      </w:r>
    </w:p>
    <w:p w14:paraId="7C8BFDDD" w14:textId="77777777" w:rsidR="00821F4A" w:rsidRPr="004F7DE7" w:rsidRDefault="00821F4A" w:rsidP="00457BCA">
      <w:pPr>
        <w:pStyle w:val="Body"/>
      </w:pPr>
    </w:p>
    <w:p w14:paraId="54A219B6" w14:textId="7BD897E0" w:rsidR="003C78FC" w:rsidRPr="004F7DE7" w:rsidRDefault="002D569C" w:rsidP="00457BCA">
      <w:pPr>
        <w:pStyle w:val="Body"/>
      </w:pPr>
      <w:r w:rsidRPr="004F7DE7">
        <w:t xml:space="preserve">Exploring </w:t>
      </w:r>
      <w:r w:rsidR="00520D5B" w:rsidRPr="004F7DE7">
        <w:t xml:space="preserve">space </w:t>
      </w:r>
      <w:r w:rsidR="000E6D79" w:rsidRPr="004F7DE7">
        <w:t xml:space="preserve">not only </w:t>
      </w:r>
      <w:r w:rsidR="00CC2E40" w:rsidRPr="004F7DE7">
        <w:t>reveals discoveries beyond</w:t>
      </w:r>
      <w:r w:rsidR="000E6D79" w:rsidRPr="004F7DE7">
        <w:t xml:space="preserve"> our planet</w:t>
      </w:r>
      <w:r w:rsidR="00B41B24">
        <w:t xml:space="preserve"> but also uncovers truths that shape</w:t>
      </w:r>
      <w:r w:rsidR="000E6D79" w:rsidRPr="004F7DE7">
        <w:t xml:space="preserve"> </w:t>
      </w:r>
      <w:r w:rsidR="00B56BFD" w:rsidRPr="004F7DE7">
        <w:t xml:space="preserve">and </w:t>
      </w:r>
      <w:r w:rsidR="00146441" w:rsidRPr="004F7DE7">
        <w:t>govern</w:t>
      </w:r>
      <w:r w:rsidR="00B56BFD" w:rsidRPr="004F7DE7">
        <w:t xml:space="preserve"> </w:t>
      </w:r>
      <w:r w:rsidR="000E6D79" w:rsidRPr="004F7DE7">
        <w:t>our lives</w:t>
      </w:r>
      <w:r w:rsidR="000A2CD0" w:rsidRPr="004F7DE7">
        <w:t xml:space="preserve">. </w:t>
      </w:r>
      <w:r w:rsidR="00AB3E27" w:rsidRPr="004F7DE7">
        <w:t xml:space="preserve">Advanced Combustion via Microgravity Experiments (ACME) </w:t>
      </w:r>
      <w:r w:rsidR="00146441" w:rsidRPr="004F7DE7">
        <w:t xml:space="preserve">investigates fuel efficiency and pollutant production in combustion under microgravity conditions </w:t>
      </w:r>
      <w:r w:rsidR="00AB3E27" w:rsidRPr="004F7DE7">
        <w:t>on Earth</w:t>
      </w:r>
      <w:r w:rsidR="00467F25" w:rsidRPr="004F7DE7">
        <w:t xml:space="preserve"> </w:t>
      </w:r>
      <w:r w:rsidR="00B41B24">
        <w:fldChar w:fldCharType="begin"/>
      </w:r>
      <w:r w:rsidR="00B41B24">
        <w:instrText xml:space="preserve"> ADDIN ZOTERO_ITEM CSL_CITATION {"citationID":"PTRQIGHq","properties":{"formattedCitation":"[7]","plainCitation":"[7]","noteIndex":0},"citationItems":[{"id":19,"uris":["http://zotero.org/users/local/V6BayNrH/items/W7AIVKZC"],"itemData":{"id":19,"type":"post-weblog","abstract":"Research on the International Space Station is helping scientists to understand how fire spreads and behaves in different environments and learn how to","language":"en-US","note":"section: ISS Research","title":"Studying Combustion and Fire Safety - NASA","URL":"https://www.nasa.gov/missions/station/iss-research/studying-combustion-and-fire-safety/","accessed":{"date-parts":[["2025",11,15]]},"issued":{"date-parts":[["2023",12,26]]}}}],"schema":"https://github.com/citation-style-language/schema/raw/master/csl-citation.json"} </w:instrText>
      </w:r>
      <w:r w:rsidR="00B41B24">
        <w:fldChar w:fldCharType="separate"/>
      </w:r>
      <w:r w:rsidR="00B41B24" w:rsidRPr="00B41B24">
        <w:t>[7]</w:t>
      </w:r>
      <w:r w:rsidR="00B41B24">
        <w:fldChar w:fldCharType="end"/>
      </w:r>
      <w:r w:rsidR="008767B9" w:rsidRPr="004F7DE7">
        <w:t>. One of their investigations</w:t>
      </w:r>
      <w:r w:rsidR="00146441" w:rsidRPr="004F7DE7">
        <w:t>, Flame Design,</w:t>
      </w:r>
      <w:r w:rsidR="008767B9" w:rsidRPr="004F7DE7">
        <w:t xml:space="preserve"> </w:t>
      </w:r>
      <w:r w:rsidR="00AB3E27" w:rsidRPr="004F7DE7">
        <w:t>studied the quantity of soot produced under different flame conditions</w:t>
      </w:r>
      <w:r w:rsidR="008767B9" w:rsidRPr="004F7DE7">
        <w:t xml:space="preserve"> </w:t>
      </w:r>
      <w:r w:rsidR="00B41B24">
        <w:fldChar w:fldCharType="begin"/>
      </w:r>
      <w:r w:rsidR="00B41B24">
        <w:instrText xml:space="preserve"> ADDIN ZOTERO_ITEM CSL_CITATION {"citationID":"yz7BpqgS","properties":{"formattedCitation":"[7]","plainCitation":"[7]","noteIndex":0},"citationItems":[{"id":19,"uris":["http://zotero.org/users/local/V6BayNrH/items/W7AIVKZC"],"itemData":{"id":19,"type":"post-weblog","abstract":"Research on the International Space Station is helping scientists to understand how fire spreads and behaves in different environments and learn how to","language":"en-US","note":"section: ISS Research","title":"Studying Combustion and Fire Safety - NASA","URL":"https://www.nasa.gov/missions/station/iss-research/studying-combustion-and-fire-safety/","accessed":{"date-parts":[["2025",11,15]]},"issued":{"date-parts":[["2023",12,26]]}}}],"schema":"https://github.com/citation-style-language/schema/raw/master/csl-citation.json"} </w:instrText>
      </w:r>
      <w:r w:rsidR="00B41B24">
        <w:fldChar w:fldCharType="separate"/>
      </w:r>
      <w:r w:rsidR="00B41B24" w:rsidRPr="00B41B24">
        <w:t>[7]</w:t>
      </w:r>
      <w:r w:rsidR="00B41B24">
        <w:fldChar w:fldCharType="end"/>
      </w:r>
      <w:r w:rsidR="00AB3E27" w:rsidRPr="004F7DE7">
        <w:t>.</w:t>
      </w:r>
      <w:r w:rsidR="0085715D" w:rsidRPr="004F7DE7">
        <w:t xml:space="preserve"> </w:t>
      </w:r>
      <w:r w:rsidR="00077B40" w:rsidRPr="004F7DE7">
        <w:t>Such</w:t>
      </w:r>
      <w:r w:rsidR="00794439" w:rsidRPr="004F7DE7">
        <w:t xml:space="preserve"> </w:t>
      </w:r>
      <w:r w:rsidR="00284FF8" w:rsidRPr="004F7DE7">
        <w:t xml:space="preserve">a </w:t>
      </w:r>
      <w:r w:rsidR="00794439" w:rsidRPr="004F7DE7">
        <w:t>discover</w:t>
      </w:r>
      <w:r w:rsidR="00284FF8" w:rsidRPr="004F7DE7">
        <w:t>y</w:t>
      </w:r>
      <w:r w:rsidR="00794439" w:rsidRPr="004F7DE7">
        <w:t xml:space="preserve"> could lead to more efficient combustion</w:t>
      </w:r>
      <w:r w:rsidR="00146441" w:rsidRPr="004F7DE7">
        <w:t>, reducing</w:t>
      </w:r>
      <w:r w:rsidR="00794439" w:rsidRPr="004F7DE7">
        <w:t xml:space="preserve"> pollution on Earth </w:t>
      </w:r>
      <w:r w:rsidR="00B41B24">
        <w:fldChar w:fldCharType="begin"/>
      </w:r>
      <w:r w:rsidR="00B41B24">
        <w:instrText xml:space="preserve"> ADDIN ZOTERO_ITEM CSL_CITATION {"citationID":"5UsAFkHo","properties":{"formattedCitation":"[7]","plainCitation":"[7]","noteIndex":0},"citationItems":[{"id":19,"uris":["http://zotero.org/users/local/V6BayNrH/items/W7AIVKZC"],"itemData":{"id":19,"type":"post-weblog","abstract":"Research on the International Space Station is helping scientists to understand how fire spreads and behaves in different environments and learn how to","language":"en-US","note":"section: ISS Research","title":"Studying Combustion and Fire Safety - NASA","URL":"https://www.nasa.gov/missions/station/iss-research/studying-combustion-and-fire-safety/","accessed":{"date-parts":[["2025",11,15]]},"issued":{"date-parts":[["2023",12,26]]}}}],"schema":"https://github.com/citation-style-language/schema/raw/master/csl-citation.json"} </w:instrText>
      </w:r>
      <w:r w:rsidR="00B41B24">
        <w:fldChar w:fldCharType="separate"/>
      </w:r>
      <w:r w:rsidR="00B41B24" w:rsidRPr="00B41B24">
        <w:t>[7]</w:t>
      </w:r>
      <w:r w:rsidR="00B41B24">
        <w:fldChar w:fldCharType="end"/>
      </w:r>
      <w:r w:rsidR="00794439" w:rsidRPr="004F7DE7">
        <w:t>.</w:t>
      </w:r>
      <w:r w:rsidR="004B723E" w:rsidRPr="004F7DE7">
        <w:t xml:space="preserve"> </w:t>
      </w:r>
      <w:r w:rsidR="004C2E50" w:rsidRPr="004F7DE7">
        <w:t xml:space="preserve">In </w:t>
      </w:r>
      <w:r w:rsidR="00B0465D" w:rsidRPr="004F7DE7">
        <w:t>the ongoing Moon exploration</w:t>
      </w:r>
      <w:r w:rsidR="004C2E50" w:rsidRPr="004F7DE7">
        <w:t xml:space="preserve">, </w:t>
      </w:r>
      <w:r w:rsidR="00A37C36" w:rsidRPr="004F7DE7">
        <w:t>researchers</w:t>
      </w:r>
      <w:r w:rsidR="00B04B61" w:rsidRPr="004F7DE7">
        <w:t xml:space="preserve"> found that the </w:t>
      </w:r>
      <w:r w:rsidR="00657D04" w:rsidRPr="004F7DE7">
        <w:t>Moon's gravity</w:t>
      </w:r>
      <w:r w:rsidR="00B04B61" w:rsidRPr="004F7DE7">
        <w:t xml:space="preserve"> affects Earth’s tides, plant growth</w:t>
      </w:r>
      <w:r w:rsidR="007B7B72" w:rsidRPr="004F7DE7">
        <w:t xml:space="preserve">, </w:t>
      </w:r>
      <w:r w:rsidR="00436ABC" w:rsidRPr="004F7DE7">
        <w:t xml:space="preserve">animal behavior, </w:t>
      </w:r>
      <w:r w:rsidR="00657D04" w:rsidRPr="004F7DE7">
        <w:t xml:space="preserve">and agricultural practices </w:t>
      </w:r>
      <w:r w:rsidR="00B41B24">
        <w:fldChar w:fldCharType="begin"/>
      </w:r>
      <w:r w:rsidR="00B41B24">
        <w:instrText xml:space="preserve"> ADDIN ZOTERO_ITEM CSL_CITATION {"citationID":"a20Topav","properties":{"formattedCitation":"[8]","plainCitation":"[8]","noteIndex":0},"citationItems":[{"id":21,"uris":["http://zotero.org/users/local/V6BayNrH/items/ARBRSAPY"],"itemData":{"id":21,"type":"article","abstract":"This article explores the profound effects of the Moon's phases on Earth's environment, plant growth, and human physiology. The Moon, in its 29.5-day orbit around Earth, creates distinct lunar phaseseach of which has been linked to changes in tides, atmospheric conditions, and biological processes. The research presented herein is a part of Project Alpha, a multidisciplinary initiative aimed at investigating the influence of cosmic and environmental factors on sustainable agricultural practices. This study examines the gravitational effects of the Moon on Earth's tides, plant growth, sap flow, and nutrient uptake, providing a holistic understanding of lunar cycles' influence on natural and human systems. Additionally, the research explores how the Moon's gravitational pull impacts tidal forces, animal behavior, and agricultural practices, as well as the potential applications of lunar cycles in biodynamic farming. The study also delves into the scientific explanations behind the Moon's gravitational effects, light cycles, and their correlation with plant germination, flowering, and overall vitality. Project Alpha seeks to integrate ancient agricultural knowledge with modern scientific insights to foster sustainable farming practices and ecological conservation strategies.","DOI":"10.2139/ssrn.5090101","event-place":"Rochester, NY","genre":"SSRN Scholarly Paper","language":"en","number":"5090101","publisher":"Social Science Research Network","publisher-place":"Rochester, NY","source":"papers.ssrn.com","title":"The Impact of Moon Phases on Earth, Plants, and Humans: A Comprehensive Study from Project Alpha","title-short":"The Impact of Moon Phases on Earth, Plants, and Humans","URL":"https://papers.ssrn.com/abstract=5090101","author":[{"family":"Gullari","given":"Jeevan Kumar"}],"accessed":{"date-parts":[["2025",11,15]]},"issued":{"date-parts":[["2025",1,9]]}}}],"schema":"https://github.com/citation-style-language/schema/raw/master/csl-citation.json"} </w:instrText>
      </w:r>
      <w:r w:rsidR="00B41B24">
        <w:fldChar w:fldCharType="separate"/>
      </w:r>
      <w:r w:rsidR="00B41B24" w:rsidRPr="00B41B24">
        <w:t>[8]</w:t>
      </w:r>
      <w:r w:rsidR="00B41B24">
        <w:fldChar w:fldCharType="end"/>
      </w:r>
      <w:r w:rsidR="00657D04" w:rsidRPr="004F7DE7">
        <w:t xml:space="preserve">. </w:t>
      </w:r>
      <w:r w:rsidR="00DD6325" w:rsidRPr="004F7DE7">
        <w:t xml:space="preserve">Moreover, models have shown that the </w:t>
      </w:r>
      <w:r w:rsidR="006B38CB" w:rsidRPr="004F7DE7">
        <w:t xml:space="preserve">Earth-Moon </w:t>
      </w:r>
      <w:r w:rsidR="00D826D4" w:rsidRPr="004F7DE7">
        <w:t>coupled</w:t>
      </w:r>
      <w:r w:rsidR="006B38CB" w:rsidRPr="004F7DE7">
        <w:t xml:space="preserve"> magnetospheres provide a buffer </w:t>
      </w:r>
      <w:r w:rsidR="001F5B15" w:rsidRPr="004F7DE7">
        <w:t>against the solar wind, allowing for a reduction in</w:t>
      </w:r>
      <w:r w:rsidR="006B38CB" w:rsidRPr="004F7DE7">
        <w:t xml:space="preserve"> Earth’s </w:t>
      </w:r>
      <w:r w:rsidR="00A25ED2" w:rsidRPr="004F7DE7">
        <w:t xml:space="preserve">atmospheric loss to space </w:t>
      </w:r>
      <w:r w:rsidR="009E1F52">
        <w:fldChar w:fldCharType="begin"/>
      </w:r>
      <w:r w:rsidR="009E1F52">
        <w:instrText xml:space="preserve"> ADDIN ZOTERO_ITEM CSL_CITATION {"citationID":"UYGtBu02","properties":{"formattedCitation":"[9]","plainCitation":"[9]","noteIndex":0},"citationItems":[{"id":23,"uris":["http://zotero.org/users/local/V6BayNrH/items/AKRKBV9T"],"itemData":{"id":23,"type":"article-journal","abstract":"Early Earth-Moon coupled magnetospheres work together to protect the early atmospheres of both Earth and the Moon., Apollo lunar samples reveal that the Moon generated its own global magnetosphere, lasting from ~4.25 to ~2.5 billion years (Ga) ago. At peak lunar magnetic intensity (4 Ga ago), the Moon was volcanically active, likely generating a very tenuous atmosphere, and, it is believed, was at a geocentric distance of ~18 Earth radii (RE). Solar storms strip a planet’s atmosphere over time, and only a strong magnetosphere would be able to provide maximum protection. We present simplified magnetic dipole field modeling confined within a paraboloidal-shaped magnetopause to show how the expected Earth-Moon coupled magnetospheres provide a substantial buffer from the expected intense solar wind, reducing Earth’s atmospheric loss to space.","container-title":"Science Advances","DOI":"10.1126/sciadv.abc0865","ISSN":"2375-2548","issue":"42","journalAbbreviation":"Sci Adv","note":"PMID: 33055162\nPMCID: PMC10763664","page":"eabc0865","source":"PubMed Central","title":"When the Moon had a magnetosphere","volume":"6","author":[{"family":"Green","given":"James"},{"family":"Draper","given":"David"},{"family":"Boardsen","given":"Scott"},{"family":"Dong","given":"Chuanfei"}],"issued":{"date-parts":[["2020",10,14]]}}}],"schema":"https://github.com/citation-style-language/schema/raw/master/csl-citation.json"} </w:instrText>
      </w:r>
      <w:r w:rsidR="009E1F52">
        <w:fldChar w:fldCharType="separate"/>
      </w:r>
      <w:r w:rsidR="009E1F52" w:rsidRPr="009E1F52">
        <w:t>[9]</w:t>
      </w:r>
      <w:r w:rsidR="009E1F52">
        <w:fldChar w:fldCharType="end"/>
      </w:r>
      <w:r w:rsidR="00A25ED2" w:rsidRPr="004F7DE7">
        <w:t xml:space="preserve">. </w:t>
      </w:r>
      <w:r w:rsidR="00844E18" w:rsidRPr="004F7DE7">
        <w:t xml:space="preserve">The National Aeronautics and Space </w:t>
      </w:r>
      <w:r w:rsidR="001E51E0" w:rsidRPr="004F7DE7">
        <w:t>Administration</w:t>
      </w:r>
      <w:r w:rsidR="00844E18" w:rsidRPr="004F7DE7">
        <w:t xml:space="preserve"> (NASA) </w:t>
      </w:r>
      <w:r w:rsidR="001E51E0" w:rsidRPr="004F7DE7">
        <w:t xml:space="preserve">has been exploring Mars </w:t>
      </w:r>
      <w:r w:rsidR="00E66868" w:rsidRPr="004F7DE7">
        <w:t xml:space="preserve">for </w:t>
      </w:r>
      <w:r w:rsidR="006B7D17" w:rsidRPr="004F7DE7">
        <w:t xml:space="preserve">over sixty years to </w:t>
      </w:r>
      <w:r w:rsidR="00AF6703" w:rsidRPr="004F7DE7">
        <w:t>decide</w:t>
      </w:r>
      <w:r w:rsidR="00E66868" w:rsidRPr="004F7DE7">
        <w:t xml:space="preserve"> whether it is or was a habitable world </w:t>
      </w:r>
      <w:r w:rsidR="0005651E">
        <w:fldChar w:fldCharType="begin"/>
      </w:r>
      <w:r w:rsidR="0005651E">
        <w:instrText xml:space="preserve"> ADDIN ZOTERO_ITEM CSL_CITATION {"citationID":"h4XWwAR7","properties":{"formattedCitation":"[10]","plainCitation":"[10]","noteIndex":0},"citationItems":[{"id":26,"uris":["http://zotero.org/users/local/V6BayNrH/items/Q9U9DTIX"],"itemData":{"id":26,"type":"post-weblog","abstract":"Mars is the only planet we know of inhabited entirely by robots. Learn more about the Mars Missions.","language":"en-US","note":"section: Planetary Science","title":"Mars Exploration - NASA Science","URL":"https://science.nasa.gov/planetary-science/programs/mars-exploration/","accessed":{"date-parts":[["2025",11,15]]},"issued":{"date-parts":[["2008",2,27]]}}}],"schema":"https://github.com/citation-style-language/schema/raw/master/csl-citation.json"} </w:instrText>
      </w:r>
      <w:r w:rsidR="0005651E">
        <w:fldChar w:fldCharType="separate"/>
      </w:r>
      <w:r w:rsidR="0005651E" w:rsidRPr="0005651E">
        <w:t>[10]</w:t>
      </w:r>
      <w:r w:rsidR="0005651E">
        <w:fldChar w:fldCharType="end"/>
      </w:r>
      <w:r w:rsidR="00E66868" w:rsidRPr="004F7DE7">
        <w:t xml:space="preserve">. </w:t>
      </w:r>
      <w:r w:rsidR="008C2566" w:rsidRPr="004F7DE7">
        <w:t xml:space="preserve">Since Mars is the most similar planet to </w:t>
      </w:r>
      <w:r w:rsidR="00BC6F25">
        <w:t>Earth</w:t>
      </w:r>
      <w:r w:rsidR="008C2566" w:rsidRPr="004F7DE7">
        <w:t xml:space="preserve">, understanding </w:t>
      </w:r>
      <w:r w:rsidR="008D78D3" w:rsidRPr="004F7DE7">
        <w:t xml:space="preserve">its surface and </w:t>
      </w:r>
      <w:r w:rsidR="008C2566" w:rsidRPr="004F7DE7">
        <w:t xml:space="preserve">evolution </w:t>
      </w:r>
      <w:r w:rsidR="008D78D3" w:rsidRPr="004F7DE7">
        <w:t>is crucial for</w:t>
      </w:r>
      <w:r w:rsidR="008C2566" w:rsidRPr="004F7DE7">
        <w:t xml:space="preserve"> preparing for future human exploration</w:t>
      </w:r>
      <w:r w:rsidR="00753A81" w:rsidRPr="004F7DE7">
        <w:t xml:space="preserve"> </w:t>
      </w:r>
      <w:r w:rsidR="00BC6F25">
        <w:fldChar w:fldCharType="begin"/>
      </w:r>
      <w:r w:rsidR="00BC6F25">
        <w:instrText xml:space="preserve"> ADDIN ZOTERO_ITEM CSL_CITATION {"citationID":"NYF2CCkI","properties":{"formattedCitation":"[11]","plainCitation":"[11]","noteIndex":0},"citationItems":[{"id":28,"uris":["http://zotero.org/users/local/V6BayNrH/items/EKPECH46"],"itemData":{"id":28,"type":"webpage","abstract":"Mars is an obvious target for exploration because it is close by in our Solar System, but there are many more reasons to explore the Red Planet. The scientific reasons for going to Mars can be summarised by the search for life, understanding the surface and the planet’s evolution, and preparing for future human exploration.\nSearching for life on MarsUnderstanding whether life existed elsewhere in the Universe beyond Earth is a fundamental question of humankind. Mars is an excellent place to investigate this question because it is the most similar planet to Earth in the Solar System. Evidence suggests that Mars was once full of water, warmer and had a thicker atmosphere, offering a potentially habitable environment.","language":"en","title":"Why go to Mars?","URL":"https://www.esa.int/Science_Exploration/Human_and_Robotic_Exploration/Exploration/Why_go_to_Mars","accessed":{"date-parts":[["2025",11,15]]}}}],"schema":"https://github.com/citation-style-language/schema/raw/master/csl-citation.json"} </w:instrText>
      </w:r>
      <w:r w:rsidR="00BC6F25">
        <w:fldChar w:fldCharType="separate"/>
      </w:r>
      <w:r w:rsidR="00BC6F25" w:rsidRPr="00BC6F25">
        <w:t>[11]</w:t>
      </w:r>
      <w:r w:rsidR="00BC6F25">
        <w:fldChar w:fldCharType="end"/>
      </w:r>
      <w:r w:rsidR="008D78D3" w:rsidRPr="004F7DE7">
        <w:t>.</w:t>
      </w:r>
      <w:r w:rsidR="00E40303" w:rsidRPr="004F7DE7">
        <w:t xml:space="preserve"> With evidence suggesting that Mars was once full of water, warmer, and had a thicker atmosphere, it is highly likely that Mars could be a habitable environment </w:t>
      </w:r>
      <w:r w:rsidR="00BC6F25">
        <w:fldChar w:fldCharType="begin"/>
      </w:r>
      <w:r w:rsidR="004F1AED">
        <w:instrText xml:space="preserve"> ADDIN ZOTERO_ITEM CSL_CITATION {"citationID":"k0mPtgHq","properties":{"formattedCitation":"[11]","plainCitation":"[11]","noteIndex":0},"citationItems":[{"id":28,"uris":["http://zotero.org/users/local/V6BayNrH/items/EKPECH46"],"itemData":{"id":28,"type":"webpage","abstract":"Mars is an obvious target for exploration because it is close by in our Solar System, but there are many more reasons to explore the Red Planet. The scientific reasons for going to Mars can be summarised by the search for life, understanding the surface and the planet’s evolution, and preparing for future human exploration.\nSearching for life on MarsUnderstanding whether life existed elsewhere in the Universe beyond Earth is a fundamental question of humankind. Mars is an excellent place to investigate this question because it is the most similar planet to Earth in the Solar System. Evidence suggests that Mars was once full of water, warmer and had a thicker atmosphere, offering a potentially habitable environment.","language":"en","title":"Why go to Mars?","URL":"https://www.esa.int/Science_Exploration/Human_and_Robotic_Exploration/Exploration/Why_go_to_Mars","accessed":{"date-parts":[["2025",11,15]]}}}],"schema":"https://github.com/citation-style-language/schema/raw/master/csl-citation.json"} </w:instrText>
      </w:r>
      <w:r w:rsidR="00BC6F25">
        <w:fldChar w:fldCharType="separate"/>
      </w:r>
      <w:r w:rsidR="00BC6F25" w:rsidRPr="00BC6F25">
        <w:t>[11]</w:t>
      </w:r>
      <w:r w:rsidR="00BC6F25">
        <w:fldChar w:fldCharType="end"/>
      </w:r>
      <w:r w:rsidR="00E40303" w:rsidRPr="004F7DE7">
        <w:t xml:space="preserve">. </w:t>
      </w:r>
      <w:r w:rsidR="008D78D3" w:rsidRPr="004F7DE7">
        <w:t xml:space="preserve"> </w:t>
      </w:r>
    </w:p>
    <w:p w14:paraId="731048CD" w14:textId="77777777" w:rsidR="0047633F" w:rsidRPr="004F7DE7" w:rsidRDefault="0047633F" w:rsidP="00457BCA">
      <w:pPr>
        <w:pStyle w:val="Body"/>
      </w:pPr>
    </w:p>
    <w:p w14:paraId="4A724C67" w14:textId="5FB71520" w:rsidR="00BF7327" w:rsidRDefault="000F4959" w:rsidP="00AA0BBB">
      <w:pPr>
        <w:pStyle w:val="Body"/>
      </w:pPr>
      <w:r>
        <w:t xml:space="preserve">Traveling beyond Earth’s atmosphere to investigate potential extraterrestrial life entails considerable risks and substantial financial investment. </w:t>
      </w:r>
      <w:r w:rsidR="00CB0990">
        <w:t xml:space="preserve">Given that human physiology is heavily dependent on gravity, significant fluctuations in the </w:t>
      </w:r>
      <w:r>
        <w:t xml:space="preserve">gravitational force may lead to serious health issues </w:t>
      </w:r>
      <w:r w:rsidR="004F1AED">
        <w:fldChar w:fldCharType="begin"/>
      </w:r>
      <w:r w:rsidR="004F1AED">
        <w:instrText xml:space="preserve"> ADDIN ZOTERO_ITEM CSL_CITATION {"citationID":"1IoSwFEy","properties":{"formattedCitation":"[12]","plainCitation":"[12]","noteIndex":0},"citationItems":[{"id":30,"uris":["http://zotero.org/users/local/V6BayNrH/items/92L729NW"],"itemData":{"id":30,"type":"webpage","title":"The combined effects of artificial gravity, temperature, and hypoxia on haemodynamic responses and limb blood flow | European Journal of Applied Physiology","URL":"https://link.springer.com/article/10.1007/s00421-025-05773-7","accessed":{"date-parts":[["2025",11,15]]}}}],"schema":"https://github.com/citation-style-language/schema/raw/master/csl-citation.json"} </w:instrText>
      </w:r>
      <w:r w:rsidR="004F1AED">
        <w:fldChar w:fldCharType="separate"/>
      </w:r>
      <w:r w:rsidR="004F1AED" w:rsidRPr="004F1AED">
        <w:t>[12]</w:t>
      </w:r>
      <w:r w:rsidR="004F1AED">
        <w:fldChar w:fldCharType="end"/>
      </w:r>
      <w:r>
        <w:t xml:space="preserve">. Gravity, as a vector quantity, influences all objects by determining their weight relative to their mass </w:t>
      </w:r>
      <w:r w:rsidR="004F1AED">
        <w:fldChar w:fldCharType="begin"/>
      </w:r>
      <w:r w:rsidR="004F1AED">
        <w:instrText xml:space="preserve"> ADDIN ZOTERO_ITEM CSL_CITATION {"citationID":"cepp8vIr","properties":{"formattedCitation":"[13]","plainCitation":"[13]","noteIndex":0},"citationItems":[{"id":32,"uris":["http://zotero.org/users/local/V6BayNrH/items/46434EXK"],"itemData":{"id":32,"type":"article-journal","abstract":"Gravity is a fundamental interaction that permeates throughout our Universe. On Earth, gravity gives weight to physical objects, and has been a constant presence throughout terrestrial biological evolution. Thus, gravity has shaped all biological functions, some examples include the growth of plants (e.g., gravitropism), the structure and morphology of biological parts in multicellular organisms, to its effects on our physiological function when humans travel into space. Moreover, from an evolutionary perspective, gravity has been a constant force on biology, and life, to our understanding, should have no reason to not experience the effects of gravity. Interestingly, there appear to be specific biological mechanisms that activate in the absence of gravity, with the space environment the only location to study the effects of a lack of gravity on biological systems. Thus, in this perspective piece, biological adaptations from the cellular to the whole organism levels to the presence and absence of gravity will be organized and described, as well as outlining future areas of research for gravitational biological investigations to address. Up to now, we have observed and shown how gravity effects biology at different levels, with a few examples including genetic (e.g., cell cycle, metabolism, signal transduction associated pathways, etc.), biochemically (e.g., cytoskeleton, NADPH oxidase, Yes-associated protein, etc.), and functionally (e.g., astronauts experiencing musculoskeletal and cardiovascular deconditioning, immune dysfunction, etc., when traveling into space). Based from these observations, there appear to be gravity-sensitive and specific pathways across biological organisms, though knowledge gaps of the effects of gravity on biology remain, such as similarities and differences across species, reproduction, development, and evolutionary adaptations, sex-differences, etc. Thus, here an overview of the literature is provided for context of gravitational biology research to-date and consideration for future studies, as we prepare for long-term occupation of low-Earth Orbit and cis-Lunar space, and missions to the Moon and Mars, experiencing the effects of Lunar and Martian gravity on biology, respectively, through our Artemis program.","container-title":"Frontiers in Physiology","DOI":"10.3389/fphys.2023.1199175","ISSN":"1664-042X","journalAbbreviation":"Front Physiol","note":"PMID: 37465696\nPMCID: PMC10351380","page":"1199175","source":"PubMed Central","title":"Gravity’s effect on biology","volume":"14","author":[{"family":"Narayanan","given":"S. Anand"}],"issued":{"date-parts":[["2023",7,3]]}}}],"schema":"https://github.com/citation-style-language/schema/raw/master/csl-citation.json"} </w:instrText>
      </w:r>
      <w:r w:rsidR="004F1AED">
        <w:fldChar w:fldCharType="separate"/>
      </w:r>
      <w:r w:rsidR="004F1AED" w:rsidRPr="004F1AED">
        <w:t>[13]</w:t>
      </w:r>
      <w:r w:rsidR="004F1AED">
        <w:fldChar w:fldCharType="end"/>
      </w:r>
      <w:r>
        <w:t xml:space="preserve">. Biological organisms respond to environmental stimuli—including gravity—by developing unique morphological traits, physiological characteristics, behaviors, and habitat preferences </w:t>
      </w:r>
      <w:r w:rsidR="009B090F">
        <w:fldChar w:fldCharType="begin"/>
      </w:r>
      <w:r w:rsidR="009B090F">
        <w:instrText xml:space="preserve"> ADDIN ZOTERO_ITEM CSL_CITATION {"citationID":"LCIjLmAf","properties":{"formattedCitation":"[13]","plainCitation":"[13]","noteIndex":0},"citationItems":[{"id":32,"uris":["http://zotero.org/users/local/V6BayNrH/items/46434EXK"],"itemData":{"id":32,"type":"article-journal","abstract":"Gravity is a fundamental interaction that permeates throughout our Universe. On Earth, gravity gives weight to physical objects, and has been a constant presence throughout terrestrial biological evolution. Thus, gravity has shaped all biological functions, some examples include the growth of plants (e.g., gravitropism), the structure and morphology of biological parts in multicellular organisms, to its effects on our physiological function when humans travel into space. Moreover, from an evolutionary perspective, gravity has been a constant force on biology, and life, to our understanding, should have no reason to not experience the effects of gravity. Interestingly, there appear to be specific biological mechanisms that activate in the absence of gravity, with the space environment the only location to study the effects of a lack of gravity on biological systems. Thus, in this perspective piece, biological adaptations from the cellular to the whole organism levels to the presence and absence of gravity will be organized and described, as well as outlining future areas of research for gravitational biological investigations to address. Up to now, we have observed and shown how gravity effects biology at different levels, with a few examples including genetic (e.g., cell cycle, metabolism, signal transduction associated pathways, etc.), biochemically (e.g., cytoskeleton, NADPH oxidase, Yes-associated protein, etc.), and functionally (e.g., astronauts experiencing musculoskeletal and cardiovascular deconditioning, immune dysfunction, etc., when traveling into space). Based from these observations, there appear to be gravity-sensitive and specific pathways across biological organisms, though knowledge gaps of the effects of gravity on biology remain, such as similarities and differences across species, reproduction, development, and evolutionary adaptations, sex-differences, etc. Thus, here an overview of the literature is provided for context of gravitational biology research to-date and consideration for future studies, as we prepare for long-term occupation of low-Earth Orbit and cis-Lunar space, and missions to the Moon and Mars, experiencing the effects of Lunar and Martian gravity on biology, respectively, through our Artemis program.","container-title":"Frontiers in Physiology","DOI":"10.3389/fphys.2023.1199175","ISSN":"1664-042X","journalAbbreviation":"Front Physiol","note":"PMID: 37465696\nPMCID: PMC10351380","page":"1199175","source":"PubMed Central","title":"Gravity’s effect on biology","volume":"14","author":[{"family":"Narayanan","given":"S. Anand"}],"issued":{"date-parts":[["2023",7,3]]}}}],"schema":"https://github.com/citation-style-language/schema/raw/master/csl-citation.json"} </w:instrText>
      </w:r>
      <w:r w:rsidR="009B090F">
        <w:fldChar w:fldCharType="separate"/>
      </w:r>
      <w:r w:rsidR="009B090F" w:rsidRPr="004F1AED">
        <w:t>[13]</w:t>
      </w:r>
      <w:r w:rsidR="009B090F">
        <w:fldChar w:fldCharType="end"/>
      </w:r>
      <w:r>
        <w:t>. The sensitivity of organisms to changes in gravity increases with their size and mass, with single cells enduring exposures up to 10</w:t>
      </w:r>
      <w:r w:rsidR="005C4ACF">
        <w:rPr>
          <w:vertAlign w:val="superscript"/>
        </w:rPr>
        <w:t>5</w:t>
      </w:r>
      <w:r>
        <w:t xml:space="preserve">G and humans tolerating gravitational forces of 4-5G </w:t>
      </w:r>
      <w:r w:rsidR="009B090F">
        <w:fldChar w:fldCharType="begin"/>
      </w:r>
      <w:r w:rsidR="009B090F">
        <w:instrText xml:space="preserve"> ADDIN ZOTERO_ITEM CSL_CITATION {"citationID":"xErpZngB","properties":{"formattedCitation":"[13]","plainCitation":"[13]","noteIndex":0},"citationItems":[{"id":32,"uris":["http://zotero.org/users/local/V6BayNrH/items/46434EXK"],"itemData":{"id":32,"type":"article-journal","abstract":"Gravity is a fundamental interaction that permeates throughout our Universe. On Earth, gravity gives weight to physical objects, and has been a constant presence throughout terrestrial biological evolution. Thus, gravity has shaped all biological functions, some examples include the growth of plants (e.g., gravitropism), the structure and morphology of biological parts in multicellular organisms, to its effects on our physiological function when humans travel into space. Moreover, from an evolutionary perspective, gravity has been a constant force on biology, and life, to our understanding, should have no reason to not experience the effects of gravity. Interestingly, there appear to be specific biological mechanisms that activate in the absence of gravity, with the space environment the only location to study the effects of a lack of gravity on biological systems. Thus, in this perspective piece, biological adaptations from the cellular to the whole organism levels to the presence and absence of gravity will be organized and described, as well as outlining future areas of research for gravitational biological investigations to address. Up to now, we have observed and shown how gravity effects biology at different levels, with a few examples including genetic (e.g., cell cycle, metabolism, signal transduction associated pathways, etc.), biochemically (e.g., cytoskeleton, NADPH oxidase, Yes-associated protein, etc.), and functionally (e.g., astronauts experiencing musculoskeletal and cardiovascular deconditioning, immune dysfunction, etc., when traveling into space). Based from these observations, there appear to be gravity-sensitive and specific pathways across biological organisms, though knowledge gaps of the effects of gravity on biology remain, such as similarities and differences across species, reproduction, development, and evolutionary adaptations, sex-differences, etc. Thus, here an overview of the literature is provided for context of gravitational biology research to-date and consideration for future studies, as we prepare for long-term occupation of low-Earth Orbit and cis-Lunar space, and missions to the Moon and Mars, experiencing the effects of Lunar and Martian gravity on biology, respectively, through our Artemis program.","container-title":"Frontiers in Physiology","DOI":"10.3389/fphys.2023.1199175","ISSN":"1664-042X","journalAbbreviation":"Front Physiol","note":"PMID: 37465696\nPMCID: PMC10351380","page":"1199175","source":"PubMed Central","title":"Gravity’s effect on biology","volume":"14","author":[{"family":"Narayanan","given":"S. Anand"}],"issued":{"date-parts":[["2023",7,3]]}}}],"schema":"https://github.com/citation-style-language/schema/raw/master/csl-citation.json"} </w:instrText>
      </w:r>
      <w:r w:rsidR="009B090F">
        <w:fldChar w:fldCharType="separate"/>
      </w:r>
      <w:r w:rsidR="009B090F" w:rsidRPr="004F1AED">
        <w:t>[13]</w:t>
      </w:r>
      <w:r w:rsidR="009B090F">
        <w:fldChar w:fldCharType="end"/>
      </w:r>
      <w:r>
        <w:t xml:space="preserve">. At the cellular level, cells comprise organelles, each with mass and thus subject to gravitational forces </w:t>
      </w:r>
      <w:r w:rsidR="009B090F">
        <w:fldChar w:fldCharType="begin"/>
      </w:r>
      <w:r w:rsidR="009B090F">
        <w:instrText xml:space="preserve"> ADDIN ZOTERO_ITEM CSL_CITATION {"citationID":"D6qQwQ1T","properties":{"formattedCitation":"[14]","plainCitation":"[14]","noteIndex":0},"citationItems":[{"id":35,"uris":["http://zotero.org/users/local/V6BayNrH/items/RUD9LVH6"],"itemData":{"id":35,"type":"chapter","abstract":"Gravity is a well-known but little understood physical force. Its intensity and direction have been constant throughout evolutionary history on the Ea…","container-title":"Evolution on Planet Earth","language":"en-US","note":"DOI: 10.1016/B978-012598655-7/50036-7","page":"143-159","publisher":"Academic Press","source":"www.sciencedirect.com","title":"The impact of gravity on life","URL":"https://www.sciencedirect.com/science/chapter/edited-volume/abs/pii/B9780125986557500367","accessed":{"date-parts":[["2025",11,15]]},"issued":{"date-parts":[["2003",1,1]]}}}],"schema":"https://github.com/citation-style-language/schema/raw/master/csl-citation.json"} </w:instrText>
      </w:r>
      <w:r w:rsidR="009B090F">
        <w:fldChar w:fldCharType="separate"/>
      </w:r>
      <w:r w:rsidR="009B090F" w:rsidRPr="009B090F">
        <w:t>[14]</w:t>
      </w:r>
      <w:r w:rsidR="009B090F">
        <w:fldChar w:fldCharType="end"/>
      </w:r>
      <w:r>
        <w:t>. Variations in gravitational vectors could disrupt cellular homeostasis, affecting structural integrity, composition, and orientation</w:t>
      </w:r>
      <w:r w:rsidR="00336C32">
        <w:t xml:space="preserve">, </w:t>
      </w:r>
      <w:r>
        <w:t xml:space="preserve">such as the cytoskeleton, which maintains cellular shape </w:t>
      </w:r>
      <w:r w:rsidR="009B090F">
        <w:fldChar w:fldCharType="begin"/>
      </w:r>
      <w:r w:rsidR="00D70B2A">
        <w:instrText xml:space="preserve"> ADDIN ZOTERO_ITEM CSL_CITATION {"citationID":"UxZ7oRQH","properties":{"formattedCitation":"[14]","plainCitation":"[14]","noteIndex":0},"citationItems":[{"id":35,"uris":["http://zotero.org/users/local/V6BayNrH/items/RUD9LVH6"],"itemData":{"id":35,"type":"chapter","abstract":"Gravity is a well-known but little understood physical force. Its intensity and direction have been constant throughout evolutionary history on the Ea…","container-title":"Evolution on Planet Earth","language":"en-US","note":"DOI: 10.1016/B978-012598655-7/50036-7","page":"143-159","publisher":"Academic Press","source":"www.sciencedirect.com","title":"The impact of gravity on life","URL":"https://www.sciencedirect.com/science/chapter/edited-volume/abs/pii/B9780125986557500367","accessed":{"date-parts":[["2025",11,15]]},"issued":{"date-parts":[["2003",1,1]]}}}],"schema":"https://github.com/citation-style-language/schema/raw/master/csl-citation.json"} </w:instrText>
      </w:r>
      <w:r w:rsidR="009B090F">
        <w:fldChar w:fldCharType="separate"/>
      </w:r>
      <w:r w:rsidR="009B090F" w:rsidRPr="009B090F">
        <w:t>[14]</w:t>
      </w:r>
      <w:r w:rsidR="009B090F">
        <w:fldChar w:fldCharType="end"/>
      </w:r>
      <w:r>
        <w:t xml:space="preserve">. Additionally, numerous studies have documented genes </w:t>
      </w:r>
      <w:r w:rsidR="005474C6">
        <w:t>that are sensitive to gravity alterations, including alterations</w:t>
      </w:r>
      <w:r>
        <w:t xml:space="preserve"> in cytoskeletal gene expression pathways and gene inhibition following microgravity exposure </w:t>
      </w:r>
      <w:r w:rsidR="00D70B2A">
        <w:fldChar w:fldCharType="begin"/>
      </w:r>
      <w:r w:rsidR="00AA0BBB">
        <w:instrText xml:space="preserve"> ADDIN ZOTERO_ITEM CSL_CITATION {"citationID":"yKA4wBER","properties":{"formattedCitation":"[15], [16]","plainCitation":"[15], [16]","noteIndex":0},"citationItems":[{"id":41,"uris":["http://zotero.org/users/local/V6BayNrH/items/BIWMDIJR"],"itemData":{"id":41,"type":"article-journal","abstract":"Studies conducted in real Space and in ground-based microgravity analog systems (MAS) have demonstrated changes in numerous lymphocyte functions. In this investigation we explored whether the observed functional changes in lymphocytes in MAS are associated with changes in gene expression. NASA-developed Rotating Wall Vessel (RWV) bioreactor was utilized as a MAS. Activated T lymphocytes were obtained by adding 100 ng/ml of anti-CD3 and 100 U/ml of IL-2 in RPMI medium to blood donor mononuclear cells for 4 days. After that the cells were washed and additionally cultured for up to 2 weeks with media (RPMI, 10% FBS and 100 U/ml IL-2) replacement every 3-4 days. Flow cytometry analysis had proven that activated T lymphocytes were the only cells remaining in culture by that time. They were split into two portions, cultured for additional 24 h in either static or simulated microgravity conditions, and used for RNA extraction. The gene expression was assessed by Affymetrix GeneChip Human U133A array allowing screening for expression of 18,400 genes. About 4-8% of tested genes responded to MG by more than a 1.5-fold change in expression; however, reproducible changes were observed only in 89 genes. Ten of these genes were upregulated and 79 were downregulated. These genes were categorized by associated pathways and viewed graphically through histogram analysis. Separate histograms of each pathway were then constructed representing individual gene expression fold changes. Possible functional consequences of the identified reproducible gene expression changes are discussed.","container-title":"Journal of Cellular Biochemistry","DOI":"10.1002/jcb.20988","ISSN":"0730-2312","issue":"4","journalAbbreviation":"J Cell Biochem","language":"eng","note":"PMID: 16795038","page":"1187-1202","source":"PubMed","title":"Gene expression alterations in activated human T-cells induced by modeled microgravity","volume":"99","author":[{"family":"Ward","given":"Nancy E."},{"family":"Pellis","given":"Neal R."},{"family":"Risin","given":"Semyon A."},{"family":"Risin","given":"Diana"}],"issued":{"date-parts":[["2006",11,1]]}}},{"id":39,"uris":["http://zotero.org/users/local/V6BayNrH/items/R7RKGUS4"],"itemData":{"id":39,"type":"article-journal","container-title":"FASEB journal: official publication of the Federation of American Societies for Experimental Biology","DOI":"10.1096/fj.00-0820fje","ISSN":"0892-6638","issue":"10","journalAbbreviation":"FASEB J","language":"eng","note":"PMID: 11481229","page":"1783-1785","source":"PubMed","title":"cDNA microarray reveals altered cytoskeletal gene expression in space-flown leukemic T lymphocytes (Jurkat)","volume":"15","author":[{"family":"Lewis","given":"M. L."},{"family":"Cubano","given":"L. A."},{"family":"Zhao","given":"B."},{"family":"Dinh","given":"H. K."},{"family":"Pabalan","given":"J. G."},{"family":"Piepmeier","given":"E. H."},{"family":"Bowman","given":"P. D."}],"issued":{"date-parts":[["2001",8]]}}}],"schema":"https://github.com/citation-style-language/schema/raw/master/csl-citation.json"} </w:instrText>
      </w:r>
      <w:r w:rsidR="00D70B2A">
        <w:fldChar w:fldCharType="separate"/>
      </w:r>
      <w:r w:rsidR="00AA0BBB" w:rsidRPr="00AA0BBB">
        <w:t>[15], [16]</w:t>
      </w:r>
      <w:r w:rsidR="00D70B2A">
        <w:fldChar w:fldCharType="end"/>
      </w:r>
      <w:r w:rsidR="005474C6">
        <w:t>.</w:t>
      </w:r>
      <w:r>
        <w:t xml:space="preserve"> In the absence of gravity, cellular growth pathways shift, and metabolic processes adapt due to changes in reactive oxygen species levels </w:t>
      </w:r>
      <w:r w:rsidR="00E2003F">
        <w:fldChar w:fldCharType="begin"/>
      </w:r>
      <w:r w:rsidR="00AA0BBB">
        <w:instrText xml:space="preserve"> ADDIN ZOTERO_ITEM CSL_CITATION {"citationID":"5PdZ5Dop","properties":{"formattedCitation":"[17], [18]","plainCitation":"[17], [18]","noteIndex":0},"citationItems":[{"id":45,"uris":["http://zotero.org/users/local/V6BayNrH/items/XT5ZLNYV"],"itemData":{"id":45,"type":"article-journal","abstract":"Whereby several types of cultured cells are sensitive to gravity, the immune system belongs to the most affected systems during spaceflight. Since reactive oxygen species/reactive nitrogen species (ROS/RNS) are serving as signals of cellular homeostasis, particularly in the cells of the immune system, we investigated the immediate effect of altered gravity on the transcription of 86 genes involved in reactive oxygen species metabolism, antioxidative systems, and cellular response to oxidative stress, using parabolic flight and suborbital ballistic rocket experiments and microarray analysis. In human myelomonocytic U937 cells, we detected a rapid response of 19.8% of all of the investigated oxidative stress-related transcripts to 1.8 g of hypergravity and 1.1% to microgravity as early as after 20 s. Nearly all (97.2%) of the initially altered transcripts adapted after 75 s of hypergravity (max. 13.5 g), and 100% adapted after 5 min of microgravity. After the almost complete adaptation of initially altered transcripts, a significant second pool of differentially expressed transcripts appeared. In contrast, we detected nearly no response of oxidative stress-related transcripts in human Jurkat T cells to altered gravity. In conclusion, we assume a very well-regulated homeostasis and transcriptional stability of oxidative stress-related pathways in altered gravity in cells of the human immune system.","container-title":"International Journal of Molecular Sciences","DOI":"10.3390/ijms19092814","ISSN":"1422-0067","issue":"9","journalAbbreviation":"Int J Mol Sci","language":"eng","note":"PMID: 30231541\nPMCID: PMC6164947","page":"2814","source":"PubMed","title":"Transcriptional Homeostasis of Oxidative Stress-Related Pathways in Altered Gravity","volume":"19","author":[{"family":"Tauber","given":"Svantje"},{"family":"Christoffel","given":"Swantje"},{"family":"Thiel","given":"Cora Sandra"},{"family":"Ullrich","given":"Oliver"}],"issued":{"date-parts":[["2018",9,18]]}}},{"id":43,"uris":["http://zotero.org/users/local/V6BayNrH/items/UJ3YNHBB"],"itemData":{"id":43,"type":"article-journal","abstract":"This study tested the hypothesis that transcription of immediate early genes is inhibited in T cells activated in μg. Immunosuppression during spaceflight is a major barrier to safe, long-term human space habitation and travel. The goals of these experiments were to prove that μg was the cause of impaired T cell activation during spaceflight, as well as understand the mechanisms controlling early T cell activation. T cells from four human donors were stimulated with Con A and anti-CD28 on board the ISS. An on-board centrifuge was used to generate a 1g simultaneous control to isolate the effects of μg from other variables of spaceflight. Microarray expression analysis after 1.5 h of activation demonstrated that μg- and 1g-activated T cells had distinct patterns of global gene expression and identified 47 genes that were significantly, differentially down-regulated in μg. Importantly, several key immediate early genes were inhibited in μg. In particular, transactivation of Rel/NF-κB, CREB, and SRF gene targets were down-regulated. Expression of cREL gene targets were significantly inhibited, and transcription of cREL itself was reduced significantly in μg and upon anti-CD3/anti-CD28 stimulation in simulated μg. Analysis of gene connectivity indicated that the TNF pathway is a major early downstream effector pathway inhibited in μg and may lead to ineffective proinflammatory host defenses against infectious pathogens during spaceflight. Results from these experiments indicate that μg was the causative factor for impaired T cell activation during spaceflight by inhibiting transactivation of key immediate early genes.","container-title":"Journal of Leukocyte Biology","DOI":"10.1189/jlb.0312157","ISSN":"1938-3673","issue":"6","journalAbbreviation":"J Leukoc Biol","language":"eng","note":"PMID: 22750545\nPMCID: PMC3501893","page":"1133-1145","source":"PubMed","title":"The Rel/NF-κB pathway and transcription of immediate early genes in T cell activation are inhibited by microgravity","volume":"92","author":[{"family":"Chang","given":"Tammy T."},{"family":"Walther","given":"Isabelle"},{"family":"Li","given":"Chai-Fei"},{"family":"Boonyaratanakornkit","given":"Jim"},{"family":"Galleri","given":"Grazia"},{"family":"Meloni","given":"Maria Antonia"},{"family":"Pippia","given":"Proto"},{"family":"Cogoli","given":"Augusto"},{"family":"Hughes-Fulford","given":"Millie"}],"issued":{"date-parts":[["2012",12]]}}}],"schema":"https://github.com/citation-style-language/schema/raw/master/csl-citation.json"} </w:instrText>
      </w:r>
      <w:r w:rsidR="00E2003F">
        <w:fldChar w:fldCharType="separate"/>
      </w:r>
      <w:r w:rsidR="00AA0BBB" w:rsidRPr="00AA0BBB">
        <w:t>[17], [18]</w:t>
      </w:r>
      <w:r w:rsidR="00E2003F">
        <w:fldChar w:fldCharType="end"/>
      </w:r>
      <w:r w:rsidR="0093151B">
        <w:t>.</w:t>
      </w:r>
      <w:r>
        <w:t xml:space="preserve"> </w:t>
      </w:r>
      <w:r>
        <w:lastRenderedPageBreak/>
        <w:t xml:space="preserve">Furthermore, cellular adaptation to gravity is </w:t>
      </w:r>
      <w:r w:rsidR="005206EF">
        <w:t>crucial</w:t>
      </w:r>
      <w:r>
        <w:t xml:space="preserve"> for tissue adaptation, </w:t>
      </w:r>
      <w:r w:rsidR="005206EF">
        <w:t>as</w:t>
      </w:r>
      <w:r>
        <w:t xml:space="preserve"> bones </w:t>
      </w:r>
      <w:r w:rsidR="005206EF">
        <w:t>contain</w:t>
      </w:r>
      <w:r>
        <w:t xml:space="preserve"> osteocytes that sense and respond to varying gravitational loads </w:t>
      </w:r>
      <w:r w:rsidR="0093151B">
        <w:fldChar w:fldCharType="begin"/>
      </w:r>
      <w:r w:rsidR="0093151B">
        <w:instrText xml:space="preserve"> ADDIN ZOTERO_ITEM CSL_CITATION {"citationID":"cTCwXpgm","properties":{"formattedCitation":"[13]","plainCitation":"[13]","noteIndex":0},"citationItems":[{"id":32,"uris":["http://zotero.org/users/local/V6BayNrH/items/46434EXK"],"itemData":{"id":32,"type":"article-journal","abstract":"Gravity is a fundamental interaction that permeates throughout our Universe. On Earth, gravity gives weight to physical objects, and has been a constant presence throughout terrestrial biological evolution. Thus, gravity has shaped all biological functions, some examples include the growth of plants (e.g., gravitropism), the structure and morphology of biological parts in multicellular organisms, to its effects on our physiological function when humans travel into space. Moreover, from an evolutionary perspective, gravity has been a constant force on biology, and life, to our understanding, should have no reason to not experience the effects of gravity. Interestingly, there appear to be specific biological mechanisms that activate in the absence of gravity, with the space environment the only location to study the effects of a lack of gravity on biological systems. Thus, in this perspective piece, biological adaptations from the cellular to the whole organism levels to the presence and absence of gravity will be organized and described, as well as outlining future areas of research for gravitational biological investigations to address. Up to now, we have observed and shown how gravity effects biology at different levels, with a few examples including genetic (e.g., cell cycle, metabolism, signal transduction associated pathways, etc.), biochemically (e.g., cytoskeleton, NADPH oxidase, Yes-associated protein, etc.), and functionally (e.g., astronauts experiencing musculoskeletal and cardiovascular deconditioning, immune dysfunction, etc., when traveling into space). Based from these observations, there appear to be gravity-sensitive and specific pathways across biological organisms, though knowledge gaps of the effects of gravity on biology remain, such as similarities and differences across species, reproduction, development, and evolutionary adaptations, sex-differences, etc. Thus, here an overview of the literature is provided for context of gravitational biology research to-date and consideration for future studies, as we prepare for long-term occupation of low-Earth Orbit and cis-Lunar space, and missions to the Moon and Mars, experiencing the effects of Lunar and Martian gravity on biology, respectively, through our Artemis program.","container-title":"Frontiers in Physiology","DOI":"10.3389/fphys.2023.1199175","ISSN":"1664-042X","journalAbbreviation":"Front Physiol","note":"PMID: 37465696\nPMCID: PMC10351380","page":"1199175","source":"PubMed Central","title":"Gravity’s effect on biology","volume":"14","author":[{"family":"Narayanan","given":"S. Anand"}],"issued":{"date-parts":[["2023",7,3]]}}}],"schema":"https://github.com/citation-style-language/schema/raw/master/csl-citation.json"} </w:instrText>
      </w:r>
      <w:r w:rsidR="0093151B">
        <w:fldChar w:fldCharType="separate"/>
      </w:r>
      <w:r w:rsidR="0093151B" w:rsidRPr="0093151B">
        <w:t>[13]</w:t>
      </w:r>
      <w:r w:rsidR="0093151B">
        <w:fldChar w:fldCharType="end"/>
      </w:r>
      <w:r>
        <w:t xml:space="preserve">. </w:t>
      </w:r>
    </w:p>
    <w:p w14:paraId="1CE67419" w14:textId="77777777" w:rsidR="0023405E" w:rsidRPr="004F7DE7" w:rsidRDefault="0023405E" w:rsidP="00457BCA">
      <w:pPr>
        <w:pStyle w:val="Body"/>
      </w:pPr>
    </w:p>
    <w:p w14:paraId="4F146357" w14:textId="32B2D7D6" w:rsidR="00E24563" w:rsidRDefault="00972C26" w:rsidP="00AA0BBB">
      <w:pPr>
        <w:pStyle w:val="Body"/>
      </w:pPr>
      <w:r>
        <w:t>Such cellular changes impact the entire human system. Astronauts exposed to microgravity undergo physiological deconditioning in systems sensitive to mechanical loading, including the cardiovascular, pulmonary, and musculoskeletal systems</w:t>
      </w:r>
      <w:r w:rsidR="00FB608C">
        <w:t xml:space="preserve"> </w:t>
      </w:r>
      <w:r w:rsidR="00FB608C">
        <w:fldChar w:fldCharType="begin"/>
      </w:r>
      <w:r w:rsidR="00FB608C">
        <w:instrText xml:space="preserve"> ADDIN ZOTERO_ITEM CSL_CITATION {"citationID":"WORAVXLO","properties":{"formattedCitation":"[19]","plainCitation":"[19]","noteIndex":0},"citationItems":[{"id":48,"uris":["http://zotero.org/users/local/V6BayNrH/items/BQ23RADH"],"itemData":{"id":48,"type":"chapter","abstract":"The past five decades have amply demonstrated that humans can tolerate space flight well for long periods in orbiting spacecraft. Historically, the direct causes of mortality have been accidents occurring during dynamic phases of flight. The vast majority of flight time has been spent in Earth orbit, but both in orbit and on the lunar surface, humans have demonstrated the ability to maintain adequate health and to work productively. The dominant condition associated with Earth orbit affecting human physiology and health is weightlessness, which induces predictable changes in crewmembers during adaptation. Acutely, these changes can induce adverse symptoms such as space motion sickness from neurovestibular adaptation and facial congestion associated with a rostral fluid shift. Typically these symptoms do not limit crew activity and resolve within a few days. Significant but clinically asymptomatic early changes include regulation to a lower plasma volume with a concomitant decrease in red blood cell mass, changes in cardiac and respiratory dynamics, and changes in anthropometry. Food intake is volitionally reduced and weight loss is common. Changes in skeletal muscle morphology are seen, and muscle mass and strength in postural regions are reduced after several days. Aerobic fitness is reduced but does not limit inflight performance.","container-title":"Principles of Clinical Medicine for Space Flight","event-place":"New York, NY","ISBN":"978-1-4939-9889-0","language":"en","note":"DOI: 10.1007/978-1-4939-9889-0_12","page":"367-411","publisher":"Springer","publisher-place":"New York, NY","source":"Springer Link","title":"Human Response to Space Flight","URL":"https://doi.org/10.1007/978-1-4939-9889-0_12","author":[{"family":"Baker","given":"Ellen S."},{"family":"Barratt","given":"Michael R."},{"family":"Sams","given":"Clarence F."},{"family":"Wear","given":"Mary L."}],"editor":[{"family":"Barratt","given":"Michael R."},{"family":"Baker","given":"Ellen S."},{"family":"Pool","given":"Sam L."}],"accessed":{"date-parts":[["2025",11,15]]},"issued":{"date-parts":[["2019"]]}}}],"schema":"https://github.com/citation-style-language/schema/raw/master/csl-citation.json"} </w:instrText>
      </w:r>
      <w:r w:rsidR="00FB608C">
        <w:fldChar w:fldCharType="separate"/>
      </w:r>
      <w:r w:rsidR="00FB608C" w:rsidRPr="00FB608C">
        <w:t>[19]</w:t>
      </w:r>
      <w:r w:rsidR="00FB608C">
        <w:fldChar w:fldCharType="end"/>
      </w:r>
      <w:r>
        <w:t xml:space="preserve">. To mitigate these effects, International Space Station (ISS) crew members engage in rigorous exercise; however, despite extensive physical activity, astronauts still return from their six-month ISS missions exhibiting decreased calf muscle volume and strength, loss of bone mineral density, and reduced peak oxygen uptake </w:t>
      </w:r>
      <w:r w:rsidR="00BA73C8">
        <w:fldChar w:fldCharType="begin"/>
      </w:r>
      <w:r w:rsidR="00AA0BBB">
        <w:instrText xml:space="preserve"> ADDIN ZOTERO_ITEM CSL_CITATION {"citationID":"MNHbVXR5","properties":{"formattedCitation":"[20], [21], [22], [23]","plainCitation":"[20], [21], [22], [23]","noteIndex":0},"citationItems":[{"id":169,"uris":["http://zotero.org/users/local/V6BayNrH/items/FBS9HCV5"],"itemData":{"id":169,"type":"article-journal","abstract":"This investigation was designed to measure aerobic capacity (V̇o2peak) during and after long-duration International Space Station (ISS) missions. Astronauts (9 males, 5 females: 49 ± 5 yr, 77.2 ± 15.1 kg, 40.6 ± 6.4 ml·kg−1·min−1 [mean ± SD]) performed peak cycle tests </w:instrText>
      </w:r>
      <w:r w:rsidR="00AA0BBB">
        <w:rPr>
          <w:rFonts w:ascii="Cambria Math" w:hAnsi="Cambria Math" w:cs="Cambria Math"/>
        </w:rPr>
        <w:instrText>∼</w:instrText>
      </w:r>
      <w:r w:rsidR="00AA0BBB">
        <w:instrText xml:space="preserve">90 days before flight, 15 days after launch, every </w:instrText>
      </w:r>
      <w:r w:rsidR="00AA0BBB">
        <w:rPr>
          <w:rFonts w:ascii="Cambria Math" w:hAnsi="Cambria Math" w:cs="Cambria Math"/>
        </w:rPr>
        <w:instrText>∼</w:instrText>
      </w:r>
      <w:r w:rsidR="00AA0BBB">
        <w:instrText>30 days in-flight, and on recovery days 1 (R + 1), R + 10, and R + 30. Expired metabolic gas fractions, ventilation, and heart rate (HR) were measured. Data were analyzed using mixed-model linear regression. The main findings of this study were that V̇o2peak decreased early in-flight (</w:instrText>
      </w:r>
      <w:r w:rsidR="00AA0BBB">
        <w:rPr>
          <w:rFonts w:ascii="Cambria Math" w:hAnsi="Cambria Math" w:cs="Cambria Math"/>
        </w:rPr>
        <w:instrText>∼</w:instrText>
      </w:r>
      <w:r w:rsidR="00AA0BBB">
        <w:instrText xml:space="preserve">17%) then gradually increased during flight but never returned to preflight levels. V̇o2peak was lower on R + 1 and R + 10 than preflight but recovered by R + 30. Peak HR was not different from preflight at any time during or following flight. A sustained decrease in V̇o2peak during and/or early postflight was not a universal finding in this study, since seven astronauts were able to attain their preflight V̇o2peak levels either at some time during flight or on R + 1. Four of these astronauts performed in-flight exercise at higher intensities compared with those who experienced a decline in V̇o2peak, and three had low aerobic capacities before flight. These data indicate that, while V̇o2peak may be difficult to maintain during long-duration ISS missions, aerobic deconditioning is not an inevitable consequence of long-duration spaceflight.","container-title":"APSselect","DOI":"10.1152/japplphysiol.01251.2013@apsselect.2014.1.issue-9","issue":"9","note":"publisher: American Physiological Society","page":"231-238","source":"journals.physiology.org (Atypon)","title":"Peak exercise oxygen uptake during and following long-duration spaceflight","volume":"1","author":[{"family":"Moore","given":"Alan D."},{"family":"Downs","given":"Meghan E."},{"family":"Lee","given":"Stuart M. C."},{"family":"Feiveson","given":"Alan H."},{"family":"Knudsen","given":"Poul"},{"family":"Ploutz-Snyder","given":"Lori"}],"issued":{"date-parts":[["2014",9]]}}},{"id":49,"uris":["http://zotero.org/users/local/V6BayNrH/items/7IK9B8QK"],"itemData":{"id":49,"type":"webpage","title":"Exercise in space: human skeletal muscle after 6 months aboard the International Space Station | Journal of Applied Physiology | American Physiological Society","URL":"https://journals.physiology.org/doi/full/10.1152/japplphysiol.91578.2008?hits=10&amp;HITS=10&amp;author1=Trappe%2C+S&amp;searchid=1&amp;sortspe=&amp;maxtoshow=&amp;FIRSTINDEX=0&amp;RESULTFORMAT=","accessed":{"date-parts":[["2025",11,15]]}}},{"id":53,"uris":["http://zotero.org/users/local/V6BayNrH/items/X4VWJHPA"],"itemData":{"id":53,"type":"article-journal","abstract":"The measurement of bone mineral density (BMD) by dual-energy X-ray absorptiometry (DXA) is the Medical Assessment Test used at the NASA Johnson Space Center to evaluate whether prolonged exposure to spaceflight increases the risk for premature osteoporosis in International Space Station (ISS) astronauts. The DXA scans of crewmembers' BMD during the first decade of the ISS existence showed precipitous declines in BMD for the hip and spine after the typical 6-mo missions. However, a concern exists that skeletal integrity cannot be sufficiently assessed solely by DXA measurement of BMD. Consequently, use of relatively new research technologies is being proposed to NASA for risk surveillance and to enhance long-term management of skeletal health in long-duration astronauts. Sibonga JD, Spector ER, Johnston SL, Tarver WJ. Evaluating bone loss in ISS astronauts.","container-title":"Aerospace Medicine and Human Performance","DOI":"10.3357/AMHP.EC06.2015","ISSN":"2375-6314","issue":"12 Suppl","journalAbbreviation":"Aerosp Med Hum Perform","language":"eng","note":"PMID: 26630194","page":"A38-A44","source":"PubMed","title":"Evaluating Bone Loss in ISS Astronauts","volume":"86","author":[{"family":"Sibonga","given":"Jean D."},{"family":"Spector","given":"Elisabeth R."},{"family":"Johnston","given":"Smith L."},{"family":"Tarver","given":"William J."}],"issued":{"date-parts":[["2015",12]]}}},{"id":69,"uris":["http://zotero.org/users/local/V6BayNrH/items/ZMR45YIE"],"itemData":{"id":69,"type":"article-journal","abstract":"The European Space Agency has recently announced to progress from low Earth orbit missions on the International Space Station to other mission scenarios such as exploration of the Moon or Mars. Therefore, the Moon is considered to be the next likely target for European human space explorations utilising, the Lunar surface twofold: As an operational test bed for further planetary explorations and to conduct research in a unique setting with 1/6th of Earth’s gravity field. Compared to microgravity (µg), only very little is known about the physiological effects of exposure to partial gravity (µg &lt; partial gravity &lt; 1 g). However, previous research studies and experiences made during the Apollo missions comprise a valuable source of information that should be taken into account when planning human space explorations to reduced gravity environments. This systematic review summarizes the different effects of partial gravity (0.1-0.4 g) on the human musculoskeletal, cardiovascular and respiratory system using data collected during the Apollo missions as well as outcomes from terrestrial models of reduced gravity with either 1 g or microgravity as a control. The evidence-based findings seek to facilitate decision making concerning the best medical and exercise support to maintain astronauts’ health during future missions in partial gravity.The initial search generated 1323 publication hits. Out of these 1323 publications, 43 studies were included into the present analysis and relevant data were extracted. None of the 43 included studies investigated long-term effects. Studies investigating the immediate effects of partial gravity exposure reveal that cardiopulmonary parameters such as heart rate, oxygen consumption, metabolic rate and cost of transport are reduced compared to 1 g. Biomechanical studies reveal that ground reaction forces, mechanical work, stance phase duration, stride frequency, duty factor and preferred walk-to-run transition speed are reduced compared to 1 g. Partial gravity exposure below 0.4 g seems to be insufficient to maintain musculoskeletal and cardiopulmonary properties in the long-term. To compensate for the anticipated lack of mechanical and metabolic stimuli some form of exercise countermeasure appears to be necessary in order to maintain reasonable astronauts’ health, and thus ensure both sufficient work performance and mission","container-title":"Frontiers in Physiology","DOI":"10.3389/fphys.2017.00583","ISSN":"1664-042X","journalAbbreviation":"Front. Physiol.","language":"English","note":"publisher: Frontiers","source":"Frontiers","title":"Human Biomechanical and Cardiopulmonary Responses to Partial Gravity – A Systematic Review","URL":"https://www.frontiersin.org/journals/physiology/articles/10.3389/fphys.2017.00583/full","volume":"8","author":[{"family":"Richter","given":"Charlotte"},{"family":"Braunstein","given":"Bjoern"},{"family":"Winnard","given":"Andrew"},{"family":"Nasser","given":"Mona"},{"family":"Weber","given":"Tobias"}],"accessed":{"date-parts":[["2025",11,15]]},"issued":{"date-parts":[["2017",8,15]]}}}],"schema":"https://github.com/citation-style-language/schema/raw/master/csl-citation.json"} </w:instrText>
      </w:r>
      <w:r w:rsidR="00BA73C8">
        <w:fldChar w:fldCharType="separate"/>
      </w:r>
      <w:r w:rsidR="00AA0BBB" w:rsidRPr="00AA0BBB">
        <w:t>[20], [21], [22], [23]</w:t>
      </w:r>
      <w:r w:rsidR="00BA73C8">
        <w:fldChar w:fldCharType="end"/>
      </w:r>
      <w:r w:rsidR="005B3054">
        <w:t xml:space="preserve">. </w:t>
      </w:r>
    </w:p>
    <w:p w14:paraId="1B9D34C6" w14:textId="77777777" w:rsidR="00972C26" w:rsidRPr="004F7DE7" w:rsidRDefault="00972C26" w:rsidP="00457BCA">
      <w:pPr>
        <w:pStyle w:val="Body"/>
      </w:pPr>
    </w:p>
    <w:p w14:paraId="6C1E4D8B" w14:textId="0D9A2DFF" w:rsidR="004F7DE7" w:rsidRDefault="00E8135E" w:rsidP="00457BCA">
      <w:pPr>
        <w:pStyle w:val="Body"/>
      </w:pPr>
      <w:r>
        <w:t xml:space="preserve">Given that, it is highly unethical to send people into space without understanding the effects of gravitational changes on the body. This paper discusses a </w:t>
      </w:r>
      <w:r w:rsidR="00515C74">
        <w:t xml:space="preserve">validated </w:t>
      </w:r>
      <w:r w:rsidR="005B3054">
        <w:t>prototype of a device that cultures cells under partial gravity and microgravity, enabling the correlation of specific cell behaviors with gravitational conditions</w:t>
      </w:r>
      <w:r>
        <w:t xml:space="preserve">. </w:t>
      </w:r>
    </w:p>
    <w:p w14:paraId="4FFAA8BA" w14:textId="77777777" w:rsidR="008A3C9C" w:rsidRDefault="008A3C9C" w:rsidP="00457BCA">
      <w:pPr>
        <w:pStyle w:val="Body"/>
      </w:pPr>
    </w:p>
    <w:p w14:paraId="4C103253" w14:textId="77777777" w:rsidR="008B4BB1" w:rsidRPr="00C63BE6" w:rsidRDefault="008B4BB1" w:rsidP="00457BCA">
      <w:pPr>
        <w:pStyle w:val="Body"/>
      </w:pPr>
    </w:p>
    <w:p w14:paraId="2BD03EC9" w14:textId="65F3477D" w:rsidR="008B4BB1" w:rsidRDefault="00F721AE" w:rsidP="002F5EA2">
      <w:pPr>
        <w:pStyle w:val="Heading2"/>
      </w:pPr>
      <w:bookmarkStart w:id="53" w:name="_Toc207028364"/>
      <w:bookmarkStart w:id="54" w:name="_Toc208139125"/>
      <w:bookmarkStart w:id="55" w:name="_Toc208139550"/>
      <w:bookmarkStart w:id="56" w:name="_Toc208174896"/>
      <w:bookmarkStart w:id="57" w:name="_Toc216063872"/>
      <w:r>
        <w:t>B</w:t>
      </w:r>
      <w:r w:rsidR="00532617">
        <w:t>ackground</w:t>
      </w:r>
      <w:bookmarkEnd w:id="53"/>
      <w:bookmarkEnd w:id="54"/>
      <w:bookmarkEnd w:id="55"/>
      <w:bookmarkEnd w:id="56"/>
      <w:bookmarkEnd w:id="57"/>
    </w:p>
    <w:p w14:paraId="51108119" w14:textId="77777777" w:rsidR="00374B80" w:rsidRPr="00374B80" w:rsidRDefault="00374B80" w:rsidP="00374B80"/>
    <w:p w14:paraId="72A93318" w14:textId="40B3D3D8" w:rsidR="00C03B41" w:rsidRPr="004F7DE7" w:rsidRDefault="00A52BBD" w:rsidP="00AA0BBB">
      <w:pPr>
        <w:pStyle w:val="Body"/>
      </w:pPr>
      <w:r>
        <w:t xml:space="preserve">Understanding the effects of partial gravity on humans is less </w:t>
      </w:r>
      <w:r w:rsidR="00F5195F">
        <w:t>well studied due to the high costs of</w:t>
      </w:r>
      <w:r>
        <w:t xml:space="preserve"> conducting tests in partial or microgravity environments. Between 1960 and 1973, the research experience and studies gained during the Apollo missions—focused on lunar exploration—provided valuable insights into the diverse effects of partial gravity on the human musculoskeletal, cardiovascular, and respiratory systems, employing either microgravity or Earth’s gravity as controls </w:t>
      </w:r>
      <w:r w:rsidR="00F5195F">
        <w:fldChar w:fldCharType="begin"/>
      </w:r>
      <w:r w:rsidR="00AA0BBB">
        <w:instrText xml:space="preserve"> ADDIN ZOTERO_ITEM CSL_CITATION {"citationID":"d8rPkGBh","properties":{"formattedCitation":"[23], [24]","plainCitation":"[23], [24]","noteIndex":0},"citationItems":[{"id":69,"uris":["http://zotero.org/users/local/V6BayNrH/items/ZMR45YIE"],"itemData":{"id":69,"type":"article-journal","abstract":"The European Space Agency has recently announced to progress from low Earth orbit missions on the International Space Station to other mission scenarios such as exploration of the Moon or Mars. Therefore, the Moon is considered to be the next likely target for European human space explorations utilising, the Lunar surface twofold: As an operational test bed for further planetary explorations and to conduct research in a unique setting with 1/6th of Earth’s gravity field. Compared to microgravity (µg), only very little is known about the physiological effects of exposure to partial gravity (µg &lt; partial gravity &lt; 1 g). However, previous research studies and experiences made during the Apollo missions comprise a valuable source of information that should be taken into account when planning human space explorations to reduced gravity environments. This systematic review summarizes the different effects of partial gravity (0.1-0.4 g) on the human musculoskeletal, cardiovascular and respiratory system using data collected during the Apollo missions as well as outcomes from terrestrial models of reduced gravity with either 1 g or microgravity as a control. The evidence-based findings seek to facilitate decision making concerning the best medical and exercise support to maintain astronauts’ health during future missions in partial gravity.The initial search generated 1323 publication hits. Out of these 1323 publications, 43 studies were included into the present analysis and relevant data were extracted. None of the 43 included studies investigated long-term effects. Studies investigating the immediate effects of partial gravity exposure reveal that cardiopulmonary parameters such as heart rate, oxygen consumption, metabolic rate and cost of transport are reduced compared to 1 g. Biomechanical studies reveal that ground reaction forces, mechanical work, stance phase duration, stride frequency, duty factor and preferred walk-to-run transition speed are reduced compared to 1 g. Partial gravity exposure below 0.4 g seems to be insufficient to maintain musculoskeletal and cardiopulmonary properties in the long-term. To compensate for the anticipated lack of mechanical and metabolic stimuli some form of exercise countermeasure appears to be necessary in order to maintain reasonable astronauts’ health, and thus ensure both sufficient work performance and mission","container-title":"Frontiers in Physiology","DOI":"10.3389/fphys.2017.00583","ISSN":"1664-042X","journalAbbreviation":"Front. Physiol.","language":"English","note":"publisher: Frontiers","source":"Frontiers","title":"Human Biomechanical and Cardiopulmonary Responses to Partial Gravity – A Systematic Review","URL":"https://www.frontiersin.org/journals/physiology/articles/10.3389/fphys.2017.00583/full","volume":"8","author":[{"family":"Richter","given":"Charlotte"},{"family":"Braunstein","given":"Bjoern"},{"family":"Winnard","given":"Andrew"},{"family":"Nasser","given":"Mona"},{"family":"Weber","given":"Tobias"}],"accessed":{"date-parts":[["2025",11,15]]},"issued":{"date-parts":[["2017",8,15]]}}},{"id":57,"uris":["http://zotero.org/users/local/V6BayNrH/items/MI45BWZ9"],"itemData":{"id":57,"type":"post-weblog","abstract":"Climb aboard the Lunar Rover…","language":"en-US","note":"section: Apollo","title":"Apollo 15: Mission Details - NASA","title-short":"Apollo 15","URL":"https://www.nasa.gov/missions/apollo/apollo-15-mission-details/","accessed":{"date-parts":[["2025",11,15]]},"issued":{"date-parts":[["2009",7,8]]}}}],"schema":"https://github.com/citation-style-language/schema/raw/master/csl-citation.json"} </w:instrText>
      </w:r>
      <w:r w:rsidR="00F5195F">
        <w:fldChar w:fldCharType="separate"/>
      </w:r>
      <w:r w:rsidR="00AA0BBB" w:rsidRPr="00AA0BBB">
        <w:t>[23], [24]</w:t>
      </w:r>
      <w:r w:rsidR="00F5195F">
        <w:fldChar w:fldCharType="end"/>
      </w:r>
      <w:r w:rsidR="00F5195F">
        <w:t>.</w:t>
      </w:r>
      <w:r>
        <w:t xml:space="preserve"> However, the Apollo missions cost approximately $25.4 billion in 1969, equivalent to roughly $217 billion in 2024 </w:t>
      </w:r>
      <w:r w:rsidR="006737E0">
        <w:fldChar w:fldCharType="begin"/>
      </w:r>
      <w:r w:rsidR="006737E0">
        <w:instrText xml:space="preserve"> ADDIN ZOTERO_ITEM CSL_CITATION {"citationID":"CrdzKB5T","properties":{"formattedCitation":"[25]","plainCitation":"[25]","noteIndex":0},"citationItems":[{"id":61,"uris":["http://zotero.org/users/local/V6BayNrH/items/RGWE7C24"],"itemData":{"id":61,"type":"post-weblog","abstract":"This article examines the Apollo program's costs, categorizing them and adjusting for inflation to present an updated financial overview as of 2024.","container-title":"Apollo11Space","language":"en-US","title":"Apollo Program Costs (New Data 1969 vs 2024)","URL":"https://apollo11space.com/apollo-program-costs-new-data-1969-vs-2024/","author":[{"family":"Apollo11Space","given":""}],"accessed":{"date-parts":[["2025",11,15]]},"issued":{"date-parts":[["2024",3,10]]}}}],"schema":"https://github.com/citation-style-language/schema/raw/master/csl-citation.json"} </w:instrText>
      </w:r>
      <w:r w:rsidR="006737E0">
        <w:fldChar w:fldCharType="separate"/>
      </w:r>
      <w:r w:rsidR="006737E0" w:rsidRPr="006737E0">
        <w:t>[25]</w:t>
      </w:r>
      <w:r w:rsidR="006737E0">
        <w:fldChar w:fldCharType="end"/>
      </w:r>
      <w:r>
        <w:t xml:space="preserve">. Following these missions, despite the lack of subsequent lunar landings, the failures in early missions facilitated advancements in spacecraft design, including the incorporation of additional protective layers and the development of new, safer materials, </w:t>
      </w:r>
      <w:r w:rsidR="0039751F">
        <w:t>as well as</w:t>
      </w:r>
      <w:r>
        <w:t xml:space="preserve"> the integration of computer systems for troubleshooting purposes </w:t>
      </w:r>
      <w:r w:rsidR="003C3A1A">
        <w:fldChar w:fldCharType="begin"/>
      </w:r>
      <w:r w:rsidR="003C3A1A">
        <w:instrText xml:space="preserve"> ADDIN ZOTERO_ITEM CSL_CITATION {"citationID":"0m5ViANt","properties":{"formattedCitation":"[26]","plainCitation":"[26]","noteIndex":0},"citationItems":[{"id":63,"uris":["http://zotero.org/users/local/V6BayNrH/items/IEUW5IGJ"],"itemData":{"id":63,"type":"post-weblog","abstract":"Apollo's Failures: NASA's Crucial Lessons from Moon Mission Setbacks that Shaped Future Space Exploration","container-title":"Apollo11Space","language":"en-US","title":"Apollo Program Failures and Lessons Learned: NASA's Journey to the Moon","title-short":"Apollo Program Failures and Lessons Learned","URL":"https://apollo11space.com/apollo-program-failures-and-lessons-learned-nasas-journey-to-the-moon/","author":[{"family":"Apollo11Space","given":""}],"accessed":{"date-parts":[["2025",11,15]]},"issued":{"date-parts":[["2024",8,18]]}}}],"schema":"https://github.com/citation-style-language/schema/raw/master/csl-citation.json"} </w:instrText>
      </w:r>
      <w:r w:rsidR="003C3A1A">
        <w:fldChar w:fldCharType="separate"/>
      </w:r>
      <w:r w:rsidR="003C3A1A" w:rsidRPr="003C3A1A">
        <w:t>[26]</w:t>
      </w:r>
      <w:r w:rsidR="003C3A1A">
        <w:fldChar w:fldCharType="end"/>
      </w:r>
      <w:r>
        <w:t xml:space="preserve">. In 2019, the health impacts of a year-long space mission were examined at </w:t>
      </w:r>
      <w:r w:rsidR="0039751F">
        <w:t xml:space="preserve">both </w:t>
      </w:r>
      <w:r>
        <w:t>the molecular and psychological levels by comparing the DNA sequences of twin brothers</w:t>
      </w:r>
      <w:r w:rsidR="0039751F">
        <w:t xml:space="preserve">, </w:t>
      </w:r>
      <w:r>
        <w:t>Mark and Scott Kelly</w:t>
      </w:r>
      <w:r w:rsidR="0039751F">
        <w:t xml:space="preserve">, </w:t>
      </w:r>
      <w:r>
        <w:t xml:space="preserve">with Mark Kelly remaining on Earth serving as the control, and Scott Kelly participating in spaceflight </w:t>
      </w:r>
      <w:r w:rsidR="00D7797D">
        <w:fldChar w:fldCharType="begin"/>
      </w:r>
      <w:r w:rsidR="00AA0BBB">
        <w:instrText xml:space="preserve"> ADDIN ZOTERO_ITEM CSL_CITATION {"citationID":"Alo4OTsu","properties":{"formattedCitation":"[27], [28]","plainCitation":"[27], [28]","noteIndex":0},"citationItems":[{"id":67,"uris":["http://zotero.org/users/local/V6BayNrH/items/LFIC7BM9"],"itemData":{"id":67,"type":"post-weblog","abstract":"NASA's year-long Twins Study compared identical twins – Scott and Mark Kelly – while Scott was in space and Mark was on Earth.","language":"en-US","note":"section: Humans in Space","title":"Twins Study - NASA","URL":"https://www.nasa.gov/humans-in-space/twins-study/","accessed":{"date-parts":[["2025",11,15]]}}},{"id":65,"uris":["http://zotero.org/users/local/V6BayNrH/items/KRWAVZ5H"],"itemData":{"id":65,"type":"webpage","title":"The NASA Twins Study: A multidimensional analysis of a year-long human spaceflight | Science","URL":"https://www.science.org/doi/10.1126/science.aau8650","accessed":{"date-parts":[["2025",11,15]]}}}],"schema":"https://github.com/citation-style-language/schema/raw/master/csl-citation.json"} </w:instrText>
      </w:r>
      <w:r w:rsidR="00D7797D">
        <w:fldChar w:fldCharType="separate"/>
      </w:r>
      <w:r w:rsidR="00AA0BBB" w:rsidRPr="00AA0BBB">
        <w:t>[27], [28]</w:t>
      </w:r>
      <w:r w:rsidR="00D7797D">
        <w:fldChar w:fldCharType="end"/>
      </w:r>
      <w:r w:rsidR="00DD3271">
        <w:t>.</w:t>
      </w:r>
      <w:r>
        <w:t xml:space="preserve"> The study revealed that extensive </w:t>
      </w:r>
      <w:r w:rsidR="0039751F">
        <w:t xml:space="preserve">changes in </w:t>
      </w:r>
      <w:r>
        <w:t xml:space="preserve">multisystem and gene expression occur during spaceflight </w:t>
      </w:r>
      <w:r w:rsidR="00DD3271">
        <w:fldChar w:fldCharType="begin"/>
      </w:r>
      <w:r w:rsidR="00AA0BBB">
        <w:instrText xml:space="preserve"> ADDIN ZOTERO_ITEM CSL_CITATION {"citationID":"XQrjYCgX","properties":{"formattedCitation":"[28]","plainCitation":"[28]","noteIndex":0},"citationItems":[{"id":65,"uris":["http://zotero.org/users/local/V6BayNrH/items/KRWAVZ5H"],"itemData":{"id":65,"type":"webpage","title":"The NASA Twins Study: A multidimensional analysis of a year-long human spaceflight | Science","URL":"https://www.science.org/doi/10.1126/science.aau8650","accessed":{"date-parts":[["2025",11,15]]}}}],"schema":"https://github.com/citation-style-language/schema/raw/master/csl-citation.json"} </w:instrText>
      </w:r>
      <w:r w:rsidR="00DD3271">
        <w:fldChar w:fldCharType="separate"/>
      </w:r>
      <w:r w:rsidR="00AA0BBB" w:rsidRPr="00AA0BBB">
        <w:t>[28]</w:t>
      </w:r>
      <w:r w:rsidR="00DD3271">
        <w:fldChar w:fldCharType="end"/>
      </w:r>
      <w:r>
        <w:t xml:space="preserve">. Astronauts may face risks including mitochondrial dysfunction, immunological stress, vascular modifications, fluid shifts, and cognitive performance decline, </w:t>
      </w:r>
      <w:r w:rsidR="0039751F">
        <w:t>as well as</w:t>
      </w:r>
      <w:r>
        <w:t xml:space="preserve"> alterations in telomere length, gene regulation, and genome integrity </w:t>
      </w:r>
      <w:r w:rsidR="00F216A6">
        <w:fldChar w:fldCharType="begin"/>
      </w:r>
      <w:r w:rsidR="00AA0BBB">
        <w:instrText xml:space="preserve"> ADDIN ZOTERO_ITEM CSL_CITATION {"citationID":"LTB5KNpB","properties":{"formattedCitation":"[28]","plainCitation":"[28]","noteIndex":0},"citationItems":[{"id":65,"uris":["http://zotero.org/users/local/V6BayNrH/items/KRWAVZ5H"],"itemData":{"id":65,"type":"webpage","title":"The NASA Twins Study: A multidimensional analysis of a year-long human spaceflight | Science","URL":"https://www.science.org/doi/10.1126/science.aau8650","accessed":{"date-parts":[["2025",11,15]]}}}],"schema":"https://github.com/citation-style-language/schema/raw/master/csl-citation.json"} </w:instrText>
      </w:r>
      <w:r w:rsidR="00F216A6">
        <w:fldChar w:fldCharType="separate"/>
      </w:r>
      <w:r w:rsidR="00AA0BBB" w:rsidRPr="00AA0BBB">
        <w:t>[28]</w:t>
      </w:r>
      <w:r w:rsidR="00F216A6">
        <w:fldChar w:fldCharType="end"/>
      </w:r>
      <w:r>
        <w:t xml:space="preserve">.  </w:t>
      </w:r>
    </w:p>
    <w:p w14:paraId="16C347D4" w14:textId="77777777" w:rsidR="008044C7" w:rsidRPr="004F7DE7" w:rsidRDefault="008044C7" w:rsidP="00457BCA">
      <w:pPr>
        <w:pStyle w:val="Body"/>
      </w:pPr>
    </w:p>
    <w:p w14:paraId="471C05E9" w14:textId="13888FA0" w:rsidR="00A26CA4" w:rsidRDefault="00A9016F" w:rsidP="00AA0BBB">
      <w:pPr>
        <w:pStyle w:val="Body"/>
      </w:pPr>
      <w:r>
        <w:t xml:space="preserve">Given the </w:t>
      </w:r>
      <w:r w:rsidR="000D4279">
        <w:t>costs and decommissioning of the ISS, researchers endeavored to replicate partial gravity conditions on Earth, such as using a pulley-spring system to simulate partial gravity for rodents (see</w:t>
      </w:r>
      <w:r>
        <w:t xml:space="preserve"> </w:t>
      </w:r>
      <w:r w:rsidR="00F216A6">
        <w:rPr>
          <w:u w:val="single"/>
        </w:rPr>
        <w:t>Figure 1</w:t>
      </w:r>
      <w:r>
        <w:t xml:space="preserve">) </w:t>
      </w:r>
      <w:r w:rsidR="0092665A">
        <w:fldChar w:fldCharType="begin"/>
      </w:r>
      <w:r w:rsidR="00AA0BBB">
        <w:instrText xml:space="preserve"> ADDIN ZOTERO_ITEM CSL_CITATION {"citationID":"DUCU5bZ7","properties":{"formattedCitation":"[23], [29]","plainCitation":"[23], [29]","noteIndex":0},"citationItems":[{"id":71,"uris":["http://zotero.org/users/local/V6BayNrH/items/UN5JCJFS"],"itemData":{"id":71,"type":"article-journal","abstract":"The return to the Moon and the landing on Mars has emphasized the need for greater attention to the effects of partial gravity on human health. Here, we sought to devise a new type of simulated partial gravity apparatus that could more efficiently and accurately provide a partial gravity environment for rat hindlimbs. The new apparatus uses a pulley system and tail suspension to create the simulated partial gravity of the rat’s hind limbs by varying the weight in a balance container attached to the pulley system. An experiment was designed to verify the reliability and stability of the new apparatus. In this experiment, 25 seven-week-old male Wistar Hannover rats were randomly divided into five groups (n = 5 per group): hindlimb full weight-bearing control (1G), sham (1G), and the simulated gravity groups including Mars (3/8G), Moon (1/6G), and interplanetary space (microgravity: µG). The levels of partial gravity experienced by rat hindlimbs in the Mars and Moon groups were provided by a novel simulated partial gravity device. Changes in bone parameters [overall bone mineral density (BMD), trabecular BMD, cortical BMD, cortical bone thickness, minimum moment of area (MMA), and polar moment of area (PMA)] were evaluated using computed tomography in all rats at the proximal, middle, and distal regions of femur and tibia. Reduced gravity led to decreases in bone parameters (overall BMD, trabecular BMD, cortical BMD, MMA, and PMA) in the simulated gravity groups, mainly in distal femur and proximal tibia. The proximal tibia, MMA, and PMA findings indicated greater weakness in the µG group than in the Mars group. The sham group design also excluded the decrease in lower limb bone parameters caused by the suspension attachment of the rat’s tail. The new simulated partial gravity apparatus can provide a continuous and stable level of partial gravity. It offers a reliable and valuable model for studying the effects of extraterrestrial gravity environments on humans.","container-title":"Frontiers in Cell and Developmental Biology","DOI":"10.3389/fcell.2022.965656","ISSN":"2296-634X","journalAbbreviation":"Front Cell Dev Biol","note":"PMID: 36120559\nPMCID: PMC9472129","page":"965656","source":"PubMed Central","title":"A new type of simulated partial gravity apparatus for rats based on a pully-spring system","volume":"10","author":[{"family":"Zhang","given":"Shenke"},{"family":"Adachi","given":"Takuya"},{"family":"Zhang","given":"Shengli"},{"family":"Yoshida","given":"Yukari"},{"family":"Takahashi","given":"Akihisa"}],"issued":{"date-parts":[["2022",8,31]]}}},{"id":69,"uris":["http://zotero.org/users/local/V6BayNrH/items/ZMR45YIE"],"itemData":{"id":69,"type":"article-journal","abstract":"The European Space Agency has recently announced to progress from low Earth orbit missions on the International Space Station to other mission scenarios such as exploration of the Moon or Mars. Therefore, the Moon is considered to be the next likely target for European human space explorations utilising, the Lunar surface twofold: As an operational test bed for further planetary explorations and to conduct research in a unique setting with 1/6th of Earth’s gravity field. Compared to microgravity (µg), only very little is known about the physiological effects of exposure to partial gravity (µg &lt; partial gravity &lt; 1 g). However, previous research studies and experiences made during the Apollo missions comprise a valuable source of information that should be taken into account when planning human space explorations to reduced gravity environments. This systematic review summarizes the different effects of partial gravity (0.1-0.4 g) on the human musculoskeletal, cardiovascular and respiratory system using data collected during the Apollo missions as well as outcomes from terrestrial models of reduced gravity with either 1 g or microgravity as a control. The evidence-based findings seek to facilitate decision making concerning the best medical and exercise support to maintain astronauts’ health during future missions in partial gravity.The initial search generated 1323 publication hits. Out of these 1323 publications, 43 studies were included into the present analysis and relevant data were extracted. None of the 43 included studies investigated long-term effects. Studies investigating the immediate effects of partial gravity exposure reveal that cardiopulmonary parameters such as heart rate, oxygen consumption, metabolic rate and cost of transport are reduced compared to 1 g. Biomechanical studies reveal that ground reaction forces, mechanical work, stance phase duration, stride frequency, duty factor and preferred walk-to-run transition speed are reduced compared to 1 g. Partial gravity exposure below 0.4 g seems to be insufficient to maintain musculoskeletal and cardiopulmonary properties in the long-term. To compensate for the anticipated lack of mechanical and metabolic stimuli some form of exercise countermeasure appears to be necessary in order to maintain reasonable astronauts’ health, and thus ensure both sufficient work performance and mission","container-title":"Frontiers in Physiology","DOI":"10.3389/fphys.2017.00583","ISSN":"1664-042X","journalAbbreviation":"Front. Physiol.","language":"English","note":"publisher: Frontiers","source":"Frontiers","title":"Human Biomechanical and Cardiopulmonary Responses to Partial Gravity – A Systematic Review","URL":"https://www.frontiersin.org/journals/physiology/articles/10.3389/fphys.2017.00583/full","volume":"8","author":[{"family":"Richter","given":"Charlotte"},{"family":"Braunstein","given":"Bjoern"},{"family":"Winnard","given":"Andrew"},{"family":"Nasser","given":"Mona"},{"family":"Weber","given":"Tobias"}],"accessed":{"date-parts":[["2025",11,15]]},"issued":{"date-parts":[["2017",8,15]]}}}],"schema":"https://github.com/citation-style-language/schema/raw/master/csl-citation.json"} </w:instrText>
      </w:r>
      <w:r w:rsidR="0092665A">
        <w:fldChar w:fldCharType="separate"/>
      </w:r>
      <w:r w:rsidR="00AA0BBB" w:rsidRPr="00AA0BBB">
        <w:t>[23], [29]</w:t>
      </w:r>
      <w:r w:rsidR="0092665A">
        <w:fldChar w:fldCharType="end"/>
      </w:r>
      <w:r>
        <w:t xml:space="preserve">. However, a limitation of the apparatus was that only the tail was suspended rather than the entire body, resulting in a weight shift within the rodent’s body and thus failing to provide a truly accurate simulation </w:t>
      </w:r>
      <w:r w:rsidR="00FE2C72">
        <w:fldChar w:fldCharType="begin"/>
      </w:r>
      <w:r w:rsidR="00942DF6">
        <w:instrText xml:space="preserve"> ADDIN ZOTERO_ITEM CSL_CITATION {"citationID":"3aoFzqUC","properties":{"formattedCitation":"[29]","plainCitation":"[29]","noteIndex":0},"citationItems":[{"id":71,"uris":["http://zotero.org/users/local/V6BayNrH/items/UN5JCJFS"],"itemData":{"id":71,"type":"article-journal","abstract":"The return to the Moon and the landing on Mars has emphasized the need for greater attention to the effects of partial gravity on human health. Here, we sought to devise a new type of simulated partial gravity apparatus that could more efficiently and accurately provide a partial gravity environment for rat hindlimbs. The new apparatus uses a pulley system and tail suspension to create the simulated partial gravity of the rat’s hind limbs by varying the weight in a balance container attached to the pulley system. An experiment was designed to verify the reliability and stability of the new apparatus. In this experiment, 25 seven-week-old male Wistar Hannover rats were randomly divided into five groups (n = 5 per group): hindlimb full weight-bearing control (1G), sham (1G), and the simulated gravity groups including Mars (3/8G), Moon (1/6G), and interplanetary space (microgravity: µG). The levels of partial gravity experienced by rat hindlimbs in the Mars and Moon groups were provided by a novel simulated partial gravity device. Changes in bone parameters [overall bone mineral density (BMD), trabecular BMD, cortical BMD, cortical bone thickness, minimum moment of area (MMA), and polar moment of area (PMA)] were evaluated using computed tomography in all rats at the proximal, middle, and distal regions of femur and tibia. Reduced gravity led to decreases in bone parameters (overall BMD, trabecular BMD, cortical BMD, MMA, and PMA) in the simulated gravity groups, mainly in distal femur and proximal tibia. The proximal tibia, MMA, and PMA findings indicated greater weakness in the µG group than in the Mars group. The sham group design also excluded the decrease in lower limb bone parameters caused by the suspension attachment of the rat’s tail. The new simulated partial gravity apparatus can provide a continuous and stable level of partial gravity. It offers a reliable and valuable model for studying the effects of extraterrestrial gravity environments on humans.","container-title":"Frontiers in Cell and Developmental Biology","DOI":"10.3389/fcell.2022.965656","ISSN":"2296-634X","journalAbbreviation":"Front Cell Dev Biol","note":"PMID: 36120559\nPMCID: PMC9472129","page":"965656","source":"PubMed Central","title":"A new type of simulated partial gravity apparatus for rats based on a pully-spring system","volume":"10","author":[{"family":"Zhang","given":"Shenke"},{"family":"Adachi","given":"Takuya"},{"family":"Zhang","given":"Shengli"},{"family":"Yoshida","given":"Yukari"},{"family":"Takahashi","given":"Akihisa"}],"issued":{"date-parts":[["2022",8,31]]}}}],"schema":"https://github.com/citation-style-language/schema/raw/master/csl-citation.json"} </w:instrText>
      </w:r>
      <w:r w:rsidR="00FE2C72">
        <w:fldChar w:fldCharType="separate"/>
      </w:r>
      <w:r w:rsidR="00FE2C72" w:rsidRPr="0092665A">
        <w:t>[29]</w:t>
      </w:r>
      <w:r w:rsidR="00FE2C72">
        <w:fldChar w:fldCharType="end"/>
      </w:r>
      <w:r>
        <w:t xml:space="preserve">. </w:t>
      </w:r>
    </w:p>
    <w:p w14:paraId="4B389CA1" w14:textId="24676B01" w:rsidR="008A3C9C" w:rsidRDefault="008A3C9C">
      <w:pPr>
        <w:spacing w:after="160" w:line="278" w:lineRule="auto"/>
        <w:rPr>
          <w:rFonts w:eastAsiaTheme="majorEastAsia" w:cstheme="majorBidi"/>
          <w:i/>
          <w:iCs/>
          <w:sz w:val="24"/>
          <w:szCs w:val="24"/>
          <w:u w:val="single"/>
        </w:rPr>
      </w:pPr>
    </w:p>
    <w:p w14:paraId="46DEC021" w14:textId="77777777" w:rsidR="002F5EA2" w:rsidRDefault="002F5EA2">
      <w:pPr>
        <w:spacing w:after="160" w:line="278" w:lineRule="auto"/>
        <w:rPr>
          <w:rFonts w:eastAsiaTheme="majorEastAsia" w:cstheme="majorBidi"/>
          <w:i/>
          <w:iCs/>
          <w:sz w:val="24"/>
          <w:szCs w:val="24"/>
          <w:u w:val="single"/>
        </w:rPr>
      </w:pPr>
    </w:p>
    <w:p w14:paraId="56BA6CCD" w14:textId="77777777" w:rsidR="008A3C9C" w:rsidRPr="008A3C9C" w:rsidRDefault="008A3C9C" w:rsidP="008A3C9C"/>
    <w:p w14:paraId="2082B9D5" w14:textId="77777777" w:rsidR="00272BBF" w:rsidRDefault="00E43F34" w:rsidP="00CB0990">
      <w:pPr>
        <w:pStyle w:val="Body"/>
        <w:jc w:val="center"/>
      </w:pPr>
      <w:r w:rsidRPr="004F7DE7">
        <w:rPr>
          <w:noProof/>
        </w:rPr>
        <w:drawing>
          <wp:inline distT="0" distB="0" distL="0" distR="0" wp14:anchorId="3231F1E2" wp14:editId="6FFC6ACD">
            <wp:extent cx="3427142" cy="1336113"/>
            <wp:effectExtent l="0" t="0" r="1905" b="0"/>
            <wp:docPr id="1737882578" name="Picture 1" descr="A white rats with a long nee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82578" name="Picture 1" descr="A white rats with a long needle&#10;&#10;AI-generated content may be incorrect."/>
                    <pic:cNvPicPr/>
                  </pic:nvPicPr>
                  <pic:blipFill rotWithShape="1">
                    <a:blip r:embed="rId14">
                      <a:extLst>
                        <a:ext uri="{28A0092B-C50C-407E-A947-70E740481C1C}">
                          <a14:useLocalDpi xmlns:a14="http://schemas.microsoft.com/office/drawing/2010/main" val="0"/>
                        </a:ext>
                      </a:extLst>
                    </a:blip>
                    <a:srcRect l="3037"/>
                    <a:stretch>
                      <a:fillRect/>
                    </a:stretch>
                  </pic:blipFill>
                  <pic:spPr bwMode="auto">
                    <a:xfrm>
                      <a:off x="0" y="0"/>
                      <a:ext cx="3456582" cy="1347591"/>
                    </a:xfrm>
                    <a:prstGeom prst="rect">
                      <a:avLst/>
                    </a:prstGeom>
                    <a:ln>
                      <a:noFill/>
                    </a:ln>
                    <a:extLst>
                      <a:ext uri="{53640926-AAD7-44D8-BBD7-CCE9431645EC}">
                        <a14:shadowObscured xmlns:a14="http://schemas.microsoft.com/office/drawing/2010/main"/>
                      </a:ext>
                    </a:extLst>
                  </pic:spPr>
                </pic:pic>
              </a:graphicData>
            </a:graphic>
          </wp:inline>
        </w:drawing>
      </w:r>
      <w:bookmarkStart w:id="58" w:name="_Toc208174587"/>
    </w:p>
    <w:p w14:paraId="7561F2BD" w14:textId="10A63E69" w:rsidR="00272BBF" w:rsidRDefault="00272BBF" w:rsidP="00272BBF">
      <w:pPr>
        <w:pStyle w:val="Caption"/>
        <w:jc w:val="left"/>
      </w:pPr>
      <w:bookmarkStart w:id="59" w:name="_Toc216063013"/>
      <w:r>
        <w:t xml:space="preserve">Figure </w:t>
      </w:r>
      <w:fldSimple w:instr=" SEQ Figure \* ARABIC ">
        <w:r w:rsidR="00337FF8">
          <w:rPr>
            <w:noProof/>
          </w:rPr>
          <w:t>1</w:t>
        </w:r>
      </w:fldSimple>
      <w:r>
        <w:t xml:space="preserve">. </w:t>
      </w:r>
      <w:r w:rsidRPr="006A7CAC">
        <w:t>Experimental Design for Simulated Partial Gravity Apparatus for Rats</w:t>
      </w:r>
      <w:bookmarkEnd w:id="59"/>
      <w:r>
        <w:t xml:space="preserve"> </w:t>
      </w:r>
    </w:p>
    <w:p w14:paraId="4BCCF7DF" w14:textId="4E023010" w:rsidR="00EB72B0" w:rsidRDefault="00272BBF" w:rsidP="00CB0990">
      <w:pPr>
        <w:pStyle w:val="Body"/>
        <w:ind w:firstLine="0"/>
      </w:pPr>
      <w:r>
        <w:t xml:space="preserve">The figure </w:t>
      </w:r>
      <w:r w:rsidR="00A26CA4" w:rsidRPr="004F7DE7">
        <w:t xml:space="preserve">shows the groups of experimental rats </w:t>
      </w:r>
      <w:r w:rsidR="00A26CA4" w:rsidRPr="004F7DE7">
        <w:rPr>
          <w:noProof/>
        </w:rPr>
        <w:t xml:space="preserve">with </w:t>
      </w:r>
      <w:r w:rsidR="00C67C40" w:rsidRPr="004F7DE7">
        <w:rPr>
          <w:noProof/>
        </w:rPr>
        <w:t>(i)</w:t>
      </w:r>
      <w:r w:rsidR="00C67C40">
        <w:rPr>
          <w:noProof/>
        </w:rPr>
        <w:t xml:space="preserve"> </w:t>
      </w:r>
      <w:r w:rsidR="00A26CA4" w:rsidRPr="004F7DE7">
        <w:rPr>
          <w:noProof/>
        </w:rPr>
        <w:t>the Control group (</w:t>
      </w:r>
      <m:oMath>
        <m:r>
          <w:rPr>
            <w:rFonts w:ascii="Cambria Math" w:hAnsi="Cambria Math"/>
            <w:noProof/>
          </w:rPr>
          <m:t>1</m:t>
        </m:r>
        <m:r>
          <w:rPr>
            <w:rFonts w:ascii="Cambria Math" w:hAnsi="Cambria Math"/>
          </w:rPr>
          <m:t>G</m:t>
        </m:r>
      </m:oMath>
      <w:r w:rsidR="00A26CA4" w:rsidRPr="004F7DE7">
        <w:rPr>
          <w:noProof/>
        </w:rPr>
        <w:t xml:space="preserve">); </w:t>
      </w:r>
      <w:r w:rsidR="00C67C40" w:rsidRPr="004F7DE7">
        <w:rPr>
          <w:noProof/>
        </w:rPr>
        <w:t>(ii)</w:t>
      </w:r>
      <w:r w:rsidR="00C67C40">
        <w:rPr>
          <w:noProof/>
        </w:rPr>
        <w:t xml:space="preserve"> </w:t>
      </w:r>
      <w:r w:rsidR="00A26CA4" w:rsidRPr="004F7DE7">
        <w:rPr>
          <w:noProof/>
        </w:rPr>
        <w:t>the sham group with SA (</w:t>
      </w:r>
      <m:oMath>
        <m:r>
          <w:rPr>
            <w:rFonts w:ascii="Cambria Math" w:hAnsi="Cambria Math"/>
            <w:noProof/>
          </w:rPr>
          <m:t>1</m:t>
        </m:r>
        <m:r>
          <w:rPr>
            <w:rFonts w:ascii="Cambria Math" w:hAnsi="Cambria Math"/>
          </w:rPr>
          <m:t>G</m:t>
        </m:r>
      </m:oMath>
      <w:r w:rsidR="00A26CA4" w:rsidRPr="004F7DE7">
        <w:rPr>
          <w:noProof/>
        </w:rPr>
        <w:t xml:space="preserve">); </w:t>
      </w:r>
      <w:r w:rsidR="00C67C40" w:rsidRPr="004F7DE7">
        <w:rPr>
          <w:noProof/>
        </w:rPr>
        <w:t>(iii)</w:t>
      </w:r>
      <w:r w:rsidR="00C67C40">
        <w:rPr>
          <w:noProof/>
        </w:rPr>
        <w:t xml:space="preserve"> </w:t>
      </w:r>
      <w:r w:rsidR="00A26CA4" w:rsidRPr="004F7DE7">
        <w:rPr>
          <w:noProof/>
        </w:rPr>
        <w:t>the Mars group (</w:t>
      </w:r>
      <m:oMath>
        <m:f>
          <m:fPr>
            <m:ctrlPr>
              <w:rPr>
                <w:rFonts w:ascii="Cambria Math" w:hAnsi="Cambria Math"/>
                <w:i/>
                <w:sz w:val="20"/>
                <w:szCs w:val="20"/>
              </w:rPr>
            </m:ctrlPr>
          </m:fPr>
          <m:num>
            <m:r>
              <w:rPr>
                <w:rFonts w:ascii="Cambria Math" w:hAnsi="Cambria Math"/>
                <w:sz w:val="20"/>
                <w:szCs w:val="20"/>
              </w:rPr>
              <m:t>3</m:t>
            </m:r>
          </m:num>
          <m:den>
            <m:r>
              <w:rPr>
                <w:rFonts w:ascii="Cambria Math" w:hAnsi="Cambria Math"/>
                <w:sz w:val="20"/>
                <w:szCs w:val="20"/>
              </w:rPr>
              <m:t>8</m:t>
            </m:r>
          </m:den>
        </m:f>
        <m:r>
          <w:rPr>
            <w:rFonts w:ascii="Cambria Math" w:hAnsi="Cambria Math"/>
            <w:sz w:val="20"/>
            <w:szCs w:val="20"/>
          </w:rPr>
          <m:t>G</m:t>
        </m:r>
      </m:oMath>
      <w:r w:rsidR="00A26CA4" w:rsidRPr="004F7DE7">
        <w:rPr>
          <w:noProof/>
        </w:rPr>
        <w:t xml:space="preserve">); </w:t>
      </w:r>
      <w:r w:rsidR="00C67C40" w:rsidRPr="004F7DE7">
        <w:rPr>
          <w:noProof/>
        </w:rPr>
        <w:t>(iv)</w:t>
      </w:r>
      <w:r w:rsidR="00C67C40">
        <w:rPr>
          <w:noProof/>
        </w:rPr>
        <w:t xml:space="preserve"> </w:t>
      </w:r>
      <w:r w:rsidR="00A26CA4" w:rsidRPr="004F7DE7">
        <w:rPr>
          <w:noProof/>
        </w:rPr>
        <w:t>the Moon group (</w:t>
      </w: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6</m:t>
            </m:r>
          </m:den>
        </m:f>
        <m:r>
          <w:rPr>
            <w:rFonts w:ascii="Cambria Math" w:hAnsi="Cambria Math"/>
            <w:sz w:val="20"/>
            <w:szCs w:val="20"/>
          </w:rPr>
          <m:t>G</m:t>
        </m:r>
      </m:oMath>
      <w:r w:rsidR="00A26CA4" w:rsidRPr="004F7DE7">
        <w:rPr>
          <w:noProof/>
        </w:rPr>
        <w:t xml:space="preserve">); and </w:t>
      </w:r>
      <w:r w:rsidR="00C67C40" w:rsidRPr="004F7DE7">
        <w:rPr>
          <w:noProof/>
        </w:rPr>
        <w:t xml:space="preserve">(v) </w:t>
      </w:r>
      <w:r w:rsidR="00A26CA4" w:rsidRPr="004F7DE7">
        <w:rPr>
          <w:noProof/>
        </w:rPr>
        <w:t>the interplanetary space (</w:t>
      </w:r>
      <m:oMath>
        <m:r>
          <w:rPr>
            <w:rFonts w:ascii="Cambria Math" w:hAnsi="Cambria Math"/>
            <w:sz w:val="20"/>
            <w:szCs w:val="20"/>
          </w:rPr>
          <m:t>µG</m:t>
        </m:r>
      </m:oMath>
      <w:r w:rsidR="00A26CA4" w:rsidRPr="004F7DE7">
        <w:rPr>
          <w:noProof/>
        </w:rPr>
        <w:t xml:space="preserve">) group </w:t>
      </w:r>
      <w:r w:rsidR="005505A7">
        <w:rPr>
          <w:noProof/>
        </w:rPr>
        <w:fldChar w:fldCharType="begin"/>
      </w:r>
      <w:r w:rsidR="005505A7">
        <w:rPr>
          <w:noProof/>
        </w:rPr>
        <w:instrText xml:space="preserve"> ADDIN ZOTERO_ITEM CSL_CITATION {"citationID":"M4FfOsZt","properties":{"formattedCitation":"[29]","plainCitation":"[29]","noteIndex":0},"citationItems":[{"id":71,"uris":["http://zotero.org/users/local/V6BayNrH/items/UN5JCJFS"],"itemData":{"id":71,"type":"article-journal","abstract":"The return to the Moon and the landing on Mars has emphasized the need for greater attention to the effects of partial gravity on human health. Here, we sought to devise a new type of simulated partial gravity apparatus that could more efficiently and accurately provide a partial gravity environment for rat hindlimbs. The new apparatus uses a pulley system and tail suspension to create the simulated partial gravity of the rat’s hind limbs by varying the weight in a balance container attached to the pulley system. An experiment was designed to verify the reliability and stability of the new apparatus. In this experiment, 25 seven-week-old male Wistar Hannover rats were randomly divided into five groups (n = 5 per group): hindlimb full weight-bearing control (1G), sham (1G), and the simulated gravity groups including Mars (3/8G), Moon (1/6G), and interplanetary space (microgravity: µG). The levels of partial gravity experienced by rat hindlimbs in the Mars and Moon groups were provided by a novel simulated partial gravity device. Changes in bone parameters [overall bone mineral density (BMD), trabecular BMD, cortical BMD, cortical bone thickness, minimum moment of area (MMA), and polar moment of area (PMA)] were evaluated using computed tomography in all rats at the proximal, middle, and distal regions of femur and tibia. Reduced gravity led to decreases in bone parameters (overall BMD, trabecular BMD, cortical BMD, MMA, and PMA) in the simulated gravity groups, mainly in distal femur and proximal tibia. The proximal tibia, MMA, and PMA findings indicated greater weakness in the µG group than in the Mars group. The sham group design also excluded the decrease in lower limb bone parameters caused by the suspension attachment of the rat’s tail. The new simulated partial gravity apparatus can provide a continuous and stable level of partial gravity. It offers a reliable and valuable model for studying the effects of extraterrestrial gravity environments on humans.","container-title":"Frontiers in Cell and Developmental Biology","DOI":"10.3389/fcell.2022.965656","ISSN":"2296-634X","journalAbbreviation":"Front Cell Dev Biol","note":"PMID: 36120559\nPMCID: PMC9472129","page":"965656","source":"PubMed Central","title":"A new type of simulated partial gravity apparatus for rats based on a pully-spring system","volume":"10","author":[{"family":"Zhang","given":"Shenke"},{"family":"Adachi","given":"Takuya"},{"family":"Zhang","given":"Shengli"},{"family":"Yoshida","given":"Yukari"},{"family":"Takahashi","given":"Akihisa"}],"issued":{"date-parts":[["2022",8,31]]}}}],"schema":"https://github.com/citation-style-language/schema/raw/master/csl-citation.json"} </w:instrText>
      </w:r>
      <w:r w:rsidR="005505A7">
        <w:rPr>
          <w:noProof/>
        </w:rPr>
        <w:fldChar w:fldCharType="separate"/>
      </w:r>
      <w:r w:rsidR="005505A7" w:rsidRPr="005505A7">
        <w:t>[29]</w:t>
      </w:r>
      <w:r w:rsidR="005505A7">
        <w:rPr>
          <w:noProof/>
        </w:rPr>
        <w:fldChar w:fldCharType="end"/>
      </w:r>
      <w:r w:rsidR="00A26CA4" w:rsidRPr="004F7DE7">
        <w:rPr>
          <w:noProof/>
        </w:rPr>
        <w:t>.</w:t>
      </w:r>
      <w:bookmarkEnd w:id="58"/>
      <w:r w:rsidR="00A26CA4" w:rsidRPr="004F7DE7">
        <w:rPr>
          <w:noProof/>
        </w:rPr>
        <w:t xml:space="preserve"> </w:t>
      </w:r>
    </w:p>
    <w:p w14:paraId="65784D6D" w14:textId="77777777" w:rsidR="008A3C9C" w:rsidRDefault="008A3C9C" w:rsidP="008A3C9C"/>
    <w:p w14:paraId="1FB4FF31" w14:textId="77777777" w:rsidR="008B4BB1" w:rsidRDefault="008B4BB1" w:rsidP="008A3C9C"/>
    <w:p w14:paraId="28015FDB" w14:textId="0E174AC8" w:rsidR="00272BBF" w:rsidRDefault="005E23C2" w:rsidP="00AA0BBB">
      <w:pPr>
        <w:pStyle w:val="Body"/>
        <w:rPr>
          <w:rFonts w:eastAsiaTheme="majorEastAsia" w:cstheme="majorBidi"/>
        </w:rPr>
      </w:pPr>
      <w:r>
        <w:t xml:space="preserve">The effects of gravity on an object may manifest as either displacement or deformation </w:t>
      </w:r>
      <w:r w:rsidR="00942DF6">
        <w:fldChar w:fldCharType="begin"/>
      </w:r>
      <w:r w:rsidR="00942DF6">
        <w:instrText xml:space="preserve"> ADDIN ZOTERO_ITEM CSL_CITATION {"citationID":"2WC2njQv","properties":{"formattedCitation":"[30]","plainCitation":"[30]","noteIndex":0},"citationItems":[{"id":74,"uris":["http://zotero.org/users/local/V6BayNrH/items/D24XZ5ST"],"itemData":{"id":74,"type":"article-journal","abstract":"Traditionally, the effect of gravitational force has not been considered in the study of impacts on structures, partly due to lack of knowledge. In most cases, it may be reasonable to disregard this effect, but it is not clear where the limit is and, therefore, in which cases its effect should be considered. Is this limit the same regardless of the type of structure? What criterion should be adopted? This paper develops a simplified model that allows, through a simple formulation, the calculation of the displacement and contact force in an impact considering the effect of the force of gravity on the structural response. In this article, the formulation has been validated with experimental impact tests on beams and also with finite element models. In addition, a coefficient is proposed which enables the evaluation, prior to any analysis, of whether the impact will be significantly influenced by the force of gravity, whatever the structure under study.","container-title":"International Journal of Impact Engineering","DOI":"10.1016/j.ijimpeng.2022.104474","ISSN":"0734-743X","journalAbbreviation":"International Journal of Impact Engineering","page":"104474","source":"ScienceDirect","title":"Simplified model to consider influence of gravity on impacts on structures: Experimental and numerical validation","title-short":"Simplified model to consider influence of gravity on impacts on structures","volume":"173","author":[{"family":"Sánchez-Haro","given":"Javier"},{"family":"Lombillo","given":"Ignacio"},{"family":"Capellán","given":"Guillermo"}],"issued":{"date-parts":[["2023",3,1]]}}}],"schema":"https://github.com/citation-style-language/schema/raw/master/csl-citation.json"} </w:instrText>
      </w:r>
      <w:r w:rsidR="00942DF6">
        <w:fldChar w:fldCharType="separate"/>
      </w:r>
      <w:r w:rsidR="00942DF6" w:rsidRPr="00942DF6">
        <w:t>[30]</w:t>
      </w:r>
      <w:r w:rsidR="00942DF6">
        <w:fldChar w:fldCharType="end"/>
      </w:r>
      <w:r>
        <w:t xml:space="preserve">. Microgravity creates distinctive environments conducive to cell growth, whereas partial gravity (such as on the Moon and Mars) may yield markedly different effects </w:t>
      </w:r>
      <w:r w:rsidR="00942DF6">
        <w:fldChar w:fldCharType="begin"/>
      </w:r>
      <w:r w:rsidR="00942DF6">
        <w:instrText xml:space="preserve"> ADDIN ZOTERO_ITEM CSL_CITATION {"citationID":"ziSOhzlR","properties":{"formattedCitation":"[31]","plainCitation":"[31]","noteIndex":0},"citationItems":[{"id":77,"uris":["http://zotero.org/users/local/V6BayNrH/items/NRPWX865"],"itemData":{"id":77,"type":"article-journal","container-title":"Nature Medicine","DOI":"10.1038/nm0397-259b","ISSN":"1546-170X","issue":"3","language":"en","license":"1997 Springer Nature America, Inc.","note":"publisher: Nature Publishing Group","page":"259-259","source":"www.nature.com","title":"Cells in space","volume":"3","author":[{"family":"Wong","given":"John"}],"issued":{"date-parts":[["1997",3,1]]}}}],"schema":"https://github.com/citation-style-language/schema/raw/master/csl-citation.json"} </w:instrText>
      </w:r>
      <w:r w:rsidR="00942DF6">
        <w:fldChar w:fldCharType="separate"/>
      </w:r>
      <w:r w:rsidR="00942DF6" w:rsidRPr="00942DF6">
        <w:t>[31]</w:t>
      </w:r>
      <w:r w:rsidR="00942DF6">
        <w:fldChar w:fldCharType="end"/>
      </w:r>
      <w:r>
        <w:t xml:space="preserve">. To comprehensively understand the concepts related to partial gravity apparatuses, it is imperative to distinguish </w:t>
      </w:r>
      <w:r w:rsidR="00E913A8">
        <w:t>between</w:t>
      </w:r>
      <w:r>
        <w:t xml:space="preserve"> zero gravity, gravity, microgravity, and partial gravity. Gravity is an abstract phenomenon that can be quantified; however, its fundamental cause remains unknown </w:t>
      </w:r>
      <w:r w:rsidR="005505A7">
        <w:fldChar w:fldCharType="begin"/>
      </w:r>
      <w:r w:rsidR="005505A7">
        <w:instrText xml:space="preserve"> ADDIN ZOTERO_ITEM CSL_CITATION {"citationID":"AQgrtKKY","properties":{"formattedCitation":"[32]","plainCitation":"[32]","noteIndex":0},"citationItems":[{"id":80,"uris":["http://zotero.org/users/local/V6BayNrH/items/QGGJ5I9R"],"itemData":{"id":80,"type":"webpage","abstract":"Gravity, in mechanics, is the universal force of attraction acting between all bodies of matter. It is by far the weakest force known in nature and thus plays no role in determining the internal properties of everyday matter. Yet, it also controls the trajectories of bodies in the universe and the structure of the whole cosmos.","language":"en","title":"Gravity | Definition, Physics, &amp; Facts | Britannica","URL":"https://www.britannica.com/science/gravity-physics","accessed":{"date-parts":[["2025",11,15]]},"issued":{"date-parts":[["2025",9,29]]}}}],"schema":"https://github.com/citation-style-language/schema/raw/master/csl-citation.json"} </w:instrText>
      </w:r>
      <w:r w:rsidR="005505A7">
        <w:fldChar w:fldCharType="separate"/>
      </w:r>
      <w:r w:rsidR="005505A7" w:rsidRPr="005505A7">
        <w:t>[32]</w:t>
      </w:r>
      <w:r w:rsidR="005505A7">
        <w:fldChar w:fldCharType="end"/>
      </w:r>
      <w:r>
        <w:t xml:space="preserve">. The gravitational constant is not a force or acceleration but is employed as a scaling factor in Newton's Law of Gravitation, as demonstrated in </w:t>
      </w:r>
      <w:r w:rsidR="00B4399F">
        <w:rPr>
          <w:u w:val="single"/>
        </w:rPr>
        <w:t>Equation 1</w:t>
      </w:r>
      <w:r w:rsidR="00690BC2">
        <w:rPr>
          <w:rFonts w:eastAsiaTheme="majorEastAsia" w:cstheme="majorBidi"/>
        </w:rPr>
        <w:fldChar w:fldCharType="begin"/>
      </w:r>
      <w:r w:rsidR="00AA0BBB">
        <w:rPr>
          <w:rFonts w:eastAsiaTheme="majorEastAsia" w:cstheme="majorBidi"/>
        </w:rPr>
        <w:instrText xml:space="preserve"> ADDIN ZOTERO_ITEM CSL_CITATION {"citationID":"E09ztkzx","properties":{"formattedCitation":"[32], [33]","plainCitation":"[32], [33]","noteIndex":0},"citationItems":[{"id":82,"uris":["http://zotero.org/users/local/V6BayNrH/items/LA52XFYA"],"itemData":{"id":82,"type":"webpage","abstract":"Physical constant, any of a set of fundamental invariant quantities observed in nature and appearing in the basic theoretical equations of physics. Accurate evaluation of these constants is essential in order to check the correctness of the theories and to allow useful applications to be made on","language":"en","title":"Physical constant | Definition, Examples &amp; Units | Britannica","URL":"https://www.britannica.com/science/physical-constant","accessed":{"date-parts":[["2025",11,15]]},"issued":{"date-parts":[["2025",10,31]]}}},{"id":80,"uris":["http://zotero.org/users/local/V6BayNrH/items/QGGJ5I9R"],"itemData":{"id":80,"type":"webpage","abstract":"Gravity, in mechanics, is the universal force of attraction acting between all bodies of matter. It is by far the weakest force known in nature and thus plays no role in determining the internal properties of everyday matter. Yet, it also controls the trajectories of bodies in the universe and the structure of the whole cosmos.","language":"en","title":"Gravity | Definition, Physics, &amp; Facts | Britannica","URL":"https://www.britannica.com/science/gravity-physics","accessed":{"date-parts":[["2025",11,15]]},"issued":{"date-parts":[["2025",9,29]]}}}],"schema":"https://github.com/citation-style-language/schema/raw/master/csl-citation.json"} </w:instrText>
      </w:r>
      <w:r w:rsidR="00690BC2">
        <w:rPr>
          <w:rFonts w:eastAsiaTheme="majorEastAsia" w:cstheme="majorBidi"/>
        </w:rPr>
        <w:fldChar w:fldCharType="separate"/>
      </w:r>
      <w:r w:rsidR="00AA0BBB" w:rsidRPr="00AA0BBB">
        <w:rPr>
          <w:rFonts w:eastAsiaTheme="majorEastAsia"/>
        </w:rPr>
        <w:t>[32], [33]</w:t>
      </w:r>
      <w:r w:rsidR="00690BC2">
        <w:rPr>
          <w:rFonts w:eastAsiaTheme="majorEastAsia" w:cstheme="majorBidi"/>
        </w:rPr>
        <w:fldChar w:fldCharType="end"/>
      </w:r>
      <w:r w:rsidR="00690BC2">
        <w:rPr>
          <w:rFonts w:eastAsiaTheme="majorEastAsia" w:cstheme="majorBidi"/>
        </w:rPr>
        <w:t>.</w:t>
      </w:r>
      <w:r w:rsidR="00C46849">
        <w:rPr>
          <w:rFonts w:eastAsiaTheme="majorEastAsia" w:cstheme="majorBidi"/>
        </w:rPr>
        <w:t xml:space="preserve"> </w:t>
      </w:r>
    </w:p>
    <w:p w14:paraId="6F0370AD" w14:textId="77777777" w:rsidR="00272BBF" w:rsidRDefault="00272BBF" w:rsidP="00457BCA">
      <w:pPr>
        <w:pStyle w:val="Body"/>
        <w:rPr>
          <w:rFonts w:eastAsiaTheme="majorEastAsia"/>
        </w:rPr>
      </w:pPr>
    </w:p>
    <w:p w14:paraId="577188ED" w14:textId="0CAE9EFF" w:rsidR="00272BBF" w:rsidRDefault="00C46849" w:rsidP="00CB0990">
      <w:pPr>
        <w:pStyle w:val="Body"/>
        <w:ind w:left="3600" w:firstLine="720"/>
      </w:pPr>
      <m:oMath>
        <m:r>
          <w:rPr>
            <w:rFonts w:ascii="Cambria Math" w:hAnsi="Cambria Math"/>
          </w:rPr>
          <m:t>F=</m:t>
        </m:r>
        <m:f>
          <m:fPr>
            <m:ctrlPr>
              <w:rPr>
                <w:rFonts w:ascii="Cambria Math" w:hAnsi="Cambria Math"/>
              </w:rPr>
            </m:ctrlPr>
          </m:fPr>
          <m:num>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2</m:t>
                </m:r>
              </m:sub>
            </m:sSub>
          </m:num>
          <m:den>
            <m:sSup>
              <m:sSupPr>
                <m:ctrlPr>
                  <w:rPr>
                    <w:rFonts w:ascii="Cambria Math" w:hAnsi="Cambria Math"/>
                  </w:rPr>
                </m:ctrlPr>
              </m:sSupPr>
              <m:e>
                <m:r>
                  <w:rPr>
                    <w:rFonts w:ascii="Cambria Math" w:hAnsi="Cambria Math"/>
                  </w:rPr>
                  <m:t>r</m:t>
                </m:r>
              </m:e>
              <m:sup>
                <m:r>
                  <w:rPr>
                    <w:rFonts w:ascii="Cambria Math" w:hAnsi="Cambria Math"/>
                  </w:rPr>
                  <m:t>2</m:t>
                </m:r>
              </m:sup>
            </m:sSup>
          </m:den>
        </m:f>
      </m:oMath>
      <w:r>
        <w:t xml:space="preserve"> </w:t>
      </w:r>
      <w:r w:rsidR="00690BC2">
        <w:tab/>
      </w:r>
      <w:r w:rsidR="00690BC2">
        <w:tab/>
      </w:r>
      <w:r w:rsidR="00690BC2">
        <w:tab/>
      </w:r>
      <w:r w:rsidR="00690BC2">
        <w:tab/>
      </w:r>
      <w:r w:rsidR="00690BC2">
        <w:tab/>
        <w:t xml:space="preserve">        </w:t>
      </w:r>
      <w:r w:rsidR="00272BBF">
        <w:t>(1)</w:t>
      </w:r>
    </w:p>
    <w:p w14:paraId="399ED2D3" w14:textId="09874783" w:rsidR="00272BBF" w:rsidRDefault="00272BBF" w:rsidP="00272BBF">
      <w:pPr>
        <w:pStyle w:val="Caption"/>
        <w:jc w:val="left"/>
      </w:pPr>
      <w:r>
        <w:t xml:space="preserve">Equation </w:t>
      </w:r>
      <w:fldSimple w:instr=" SEQ Equation \* ARABIC ">
        <w:r w:rsidR="00337FF8">
          <w:rPr>
            <w:noProof/>
          </w:rPr>
          <w:t>1</w:t>
        </w:r>
      </w:fldSimple>
      <w:r>
        <w:t xml:space="preserve">. </w:t>
      </w:r>
      <w:r w:rsidRPr="0024394F">
        <w:t>Gravitational Force Equation</w:t>
      </w:r>
    </w:p>
    <w:p w14:paraId="5BD4B3D2" w14:textId="77777777" w:rsidR="000E3616" w:rsidRDefault="00C46849" w:rsidP="00457BCA">
      <w:pPr>
        <w:pStyle w:val="Body"/>
      </w:pPr>
      <w:r>
        <w:t xml:space="preserve"> </w:t>
      </w:r>
      <w:r>
        <w:tab/>
      </w:r>
    </w:p>
    <w:p w14:paraId="59263455" w14:textId="21913CC2" w:rsidR="000E3616" w:rsidRPr="0074632A" w:rsidRDefault="000E3616" w:rsidP="00457BCA">
      <w:pPr>
        <w:pStyle w:val="Body"/>
      </w:pPr>
      <w:r>
        <w:t xml:space="preserve">Where: </w:t>
      </w:r>
    </w:p>
    <w:p w14:paraId="29B27D7E" w14:textId="25EC4ED0" w:rsidR="000E3616" w:rsidRDefault="000E3616" w:rsidP="00457BCA">
      <w:pPr>
        <w:pStyle w:val="Body"/>
      </w:pPr>
      <m:oMath>
        <m:r>
          <w:rPr>
            <w:rStyle w:val="BodyChar"/>
            <w:rFonts w:ascii="Cambria Math" w:hAnsi="Cambria Math"/>
          </w:rPr>
          <m:t>F</m:t>
        </m:r>
      </m:oMath>
      <w:r>
        <w:t xml:space="preserve">      = </w:t>
      </w:r>
      <w:r w:rsidRPr="008A3C9C">
        <w:rPr>
          <w:rStyle w:val="BodyChar"/>
        </w:rPr>
        <w:t xml:space="preserve">gravitational force </w:t>
      </w:r>
    </w:p>
    <w:p w14:paraId="3F8511BB" w14:textId="3D655CEF" w:rsidR="000E3616" w:rsidRDefault="00000000" w:rsidP="00457BCA">
      <w:pPr>
        <w:pStyle w:val="Body"/>
      </w:pPr>
      <m:oMath>
        <m:sSub>
          <m:sSubPr>
            <m:ctrlPr>
              <w:rPr>
                <w:rStyle w:val="BodyChar"/>
                <w:rFonts w:ascii="Cambria Math" w:hAnsi="Cambria Math"/>
              </w:rPr>
            </m:ctrlPr>
          </m:sSubPr>
          <m:e>
            <m:r>
              <m:rPr>
                <m:sty m:val="p"/>
              </m:rPr>
              <w:rPr>
                <w:rStyle w:val="BodyChar"/>
                <w:rFonts w:ascii="Cambria Math" w:eastAsiaTheme="majorEastAsia" w:hAnsi="Cambria Math"/>
              </w:rPr>
              <m:t>m</m:t>
            </m:r>
          </m:e>
          <m:sub>
            <m:r>
              <m:rPr>
                <m:sty m:val="p"/>
              </m:rPr>
              <w:rPr>
                <w:rStyle w:val="BodyChar"/>
                <w:rFonts w:ascii="Cambria Math" w:eastAsiaTheme="majorEastAsia" w:hAnsi="Cambria Math"/>
              </w:rPr>
              <m:t>1</m:t>
            </m:r>
          </m:sub>
        </m:sSub>
      </m:oMath>
      <w:r w:rsidR="000E3616">
        <w:t xml:space="preserve">   = mass 1</w:t>
      </w:r>
    </w:p>
    <w:p w14:paraId="6F060D4B" w14:textId="4079EB6F" w:rsidR="000E3616" w:rsidRDefault="00000000" w:rsidP="00457BCA">
      <w:pPr>
        <w:pStyle w:val="Body"/>
      </w:pPr>
      <m:oMath>
        <m:sSub>
          <m:sSubPr>
            <m:ctrlPr>
              <w:rPr>
                <w:rStyle w:val="BodyChar"/>
                <w:rFonts w:ascii="Cambria Math" w:hAnsi="Cambria Math"/>
              </w:rPr>
            </m:ctrlPr>
          </m:sSubPr>
          <m:e>
            <m:r>
              <m:rPr>
                <m:sty m:val="p"/>
              </m:rPr>
              <w:rPr>
                <w:rStyle w:val="BodyChar"/>
                <w:rFonts w:ascii="Cambria Math" w:eastAsiaTheme="majorEastAsia" w:hAnsi="Cambria Math"/>
              </w:rPr>
              <m:t>m</m:t>
            </m:r>
          </m:e>
          <m:sub>
            <m:r>
              <m:rPr>
                <m:sty m:val="p"/>
              </m:rPr>
              <w:rPr>
                <w:rStyle w:val="BodyChar"/>
                <w:rFonts w:ascii="Cambria Math" w:eastAsiaTheme="majorEastAsia" w:hAnsi="Cambria Math"/>
              </w:rPr>
              <m:t>2</m:t>
            </m:r>
          </m:sub>
        </m:sSub>
      </m:oMath>
      <w:r w:rsidR="000E3616">
        <w:t xml:space="preserve">   = angle between the inclined plane and the base</w:t>
      </w:r>
    </w:p>
    <w:p w14:paraId="5BBC1F6C" w14:textId="19235449" w:rsidR="000E3616" w:rsidRDefault="000E3616" w:rsidP="00457BCA">
      <w:pPr>
        <w:pStyle w:val="Body"/>
      </w:pPr>
      <m:oMath>
        <m:r>
          <w:rPr>
            <w:rStyle w:val="BodyChar"/>
            <w:rFonts w:ascii="Cambria Math" w:hAnsi="Cambria Math"/>
          </w:rPr>
          <m:t>r</m:t>
        </m:r>
      </m:oMath>
      <w:r>
        <w:t xml:space="preserve">   = distance between masses</w:t>
      </w:r>
    </w:p>
    <w:p w14:paraId="1B59F72C" w14:textId="448D98F9" w:rsidR="000E3616" w:rsidRDefault="000E3616" w:rsidP="00457BCA">
      <w:pPr>
        <w:pStyle w:val="Body"/>
        <w:rPr>
          <w:rStyle w:val="BodyChar"/>
        </w:rPr>
      </w:pPr>
      <m:oMath>
        <m:r>
          <w:rPr>
            <w:rStyle w:val="BodyChar"/>
            <w:rFonts w:ascii="Cambria Math" w:hAnsi="Cambria Math"/>
          </w:rPr>
          <m:t>G</m:t>
        </m:r>
      </m:oMath>
      <w:r w:rsidRPr="008A3C9C">
        <w:rPr>
          <w:rStyle w:val="BodyChar"/>
        </w:rPr>
        <w:t xml:space="preserve"> </w:t>
      </w:r>
      <w:r>
        <w:rPr>
          <w:rStyle w:val="BodyChar"/>
        </w:rPr>
        <w:t xml:space="preserve">    =</w:t>
      </w:r>
      <w:r w:rsidRPr="008A3C9C">
        <w:rPr>
          <w:rStyle w:val="BodyChar"/>
        </w:rPr>
        <w:t xml:space="preserve"> universal constant </w:t>
      </w:r>
      <w:r>
        <w:rPr>
          <w:rStyle w:val="BodyChar"/>
        </w:rPr>
        <w:t>(</w:t>
      </w:r>
      <m:oMath>
        <m:r>
          <m:rPr>
            <m:sty m:val="p"/>
          </m:rPr>
          <w:rPr>
            <w:rStyle w:val="BodyChar"/>
            <w:rFonts w:ascii="Cambria Math" w:eastAsiaTheme="majorEastAsia" w:hAnsi="Cambria Math"/>
          </w:rPr>
          <m:t>6.67384*</m:t>
        </m:r>
        <m:sSup>
          <m:sSupPr>
            <m:ctrlPr>
              <w:rPr>
                <w:rStyle w:val="BodyChar"/>
                <w:rFonts w:ascii="Cambria Math" w:hAnsi="Cambria Math"/>
              </w:rPr>
            </m:ctrlPr>
          </m:sSupPr>
          <m:e>
            <m:r>
              <m:rPr>
                <m:sty m:val="p"/>
              </m:rPr>
              <w:rPr>
                <w:rStyle w:val="BodyChar"/>
                <w:rFonts w:ascii="Cambria Math" w:eastAsiaTheme="majorEastAsia" w:hAnsi="Cambria Math"/>
              </w:rPr>
              <m:t>10</m:t>
            </m:r>
          </m:e>
          <m:sup>
            <m:r>
              <m:rPr>
                <m:sty m:val="p"/>
              </m:rPr>
              <w:rPr>
                <w:rStyle w:val="BodyChar"/>
                <w:rFonts w:ascii="Cambria Math" w:eastAsiaTheme="majorEastAsia" w:hAnsi="Cambria Math"/>
              </w:rPr>
              <m:t>-11</m:t>
            </m:r>
          </m:sup>
        </m:sSup>
        <m:r>
          <m:rPr>
            <m:sty m:val="p"/>
          </m:rPr>
          <w:rPr>
            <w:rStyle w:val="BodyChar"/>
            <w:rFonts w:ascii="Cambria Math" w:eastAsiaTheme="majorEastAsia" w:hAnsi="Cambria Math"/>
          </w:rPr>
          <m:t xml:space="preserve"> </m:t>
        </m:r>
        <m:f>
          <m:fPr>
            <m:ctrlPr>
              <w:rPr>
                <w:rStyle w:val="BodyChar"/>
                <w:rFonts w:ascii="Cambria Math" w:hAnsi="Cambria Math"/>
              </w:rPr>
            </m:ctrlPr>
          </m:fPr>
          <m:num>
            <m:sSup>
              <m:sSupPr>
                <m:ctrlPr>
                  <w:rPr>
                    <w:rStyle w:val="BodyChar"/>
                    <w:rFonts w:ascii="Cambria Math" w:hAnsi="Cambria Math"/>
                  </w:rPr>
                </m:ctrlPr>
              </m:sSupPr>
              <m:e>
                <m:r>
                  <m:rPr>
                    <m:sty m:val="p"/>
                  </m:rPr>
                  <w:rPr>
                    <w:rStyle w:val="BodyChar"/>
                    <w:rFonts w:ascii="Cambria Math" w:eastAsiaTheme="majorEastAsia" w:hAnsi="Cambria Math"/>
                  </w:rPr>
                  <m:t>m</m:t>
                </m:r>
              </m:e>
              <m:sup>
                <m:r>
                  <m:rPr>
                    <m:sty m:val="p"/>
                  </m:rPr>
                  <w:rPr>
                    <w:rStyle w:val="BodyChar"/>
                    <w:rFonts w:ascii="Cambria Math" w:eastAsiaTheme="majorEastAsia" w:hAnsi="Cambria Math"/>
                  </w:rPr>
                  <m:t>3</m:t>
                </m:r>
              </m:sup>
            </m:sSup>
          </m:num>
          <m:den>
            <m:f>
              <m:fPr>
                <m:ctrlPr>
                  <w:rPr>
                    <w:rStyle w:val="BodyChar"/>
                    <w:rFonts w:ascii="Cambria Math" w:hAnsi="Cambria Math"/>
                  </w:rPr>
                </m:ctrlPr>
              </m:fPr>
              <m:num>
                <m:sSup>
                  <m:sSupPr>
                    <m:ctrlPr>
                      <w:rPr>
                        <w:rStyle w:val="BodyChar"/>
                        <w:rFonts w:ascii="Cambria Math" w:hAnsi="Cambria Math"/>
                      </w:rPr>
                    </m:ctrlPr>
                  </m:sSupPr>
                  <m:e>
                    <m:r>
                      <m:rPr>
                        <m:sty m:val="p"/>
                      </m:rPr>
                      <w:rPr>
                        <w:rStyle w:val="BodyChar"/>
                        <w:rFonts w:ascii="Cambria Math" w:eastAsiaTheme="majorEastAsia" w:hAnsi="Cambria Math"/>
                      </w:rPr>
                      <m:t>s</m:t>
                    </m:r>
                  </m:e>
                  <m:sup>
                    <m:r>
                      <m:rPr>
                        <m:sty m:val="p"/>
                      </m:rPr>
                      <w:rPr>
                        <w:rStyle w:val="BodyChar"/>
                        <w:rFonts w:ascii="Cambria Math" w:eastAsiaTheme="majorEastAsia" w:hAnsi="Cambria Math"/>
                      </w:rPr>
                      <m:t>2</m:t>
                    </m:r>
                  </m:sup>
                </m:sSup>
              </m:num>
              <m:den>
                <m:r>
                  <m:rPr>
                    <m:sty m:val="p"/>
                  </m:rPr>
                  <w:rPr>
                    <w:rStyle w:val="BodyChar"/>
                    <w:rFonts w:ascii="Cambria Math" w:eastAsiaTheme="majorEastAsia" w:hAnsi="Cambria Math"/>
                  </w:rPr>
                  <m:t>kg</m:t>
                </m:r>
              </m:den>
            </m:f>
          </m:den>
        </m:f>
      </m:oMath>
      <w:r w:rsidRPr="008A3C9C">
        <w:rPr>
          <w:rStyle w:val="BodyChar"/>
        </w:rPr>
        <w:t xml:space="preserve"> </w:t>
      </w:r>
      <w:r>
        <w:rPr>
          <w:rStyle w:val="BodyChar"/>
        </w:rPr>
        <w:t>)</w:t>
      </w:r>
    </w:p>
    <w:p w14:paraId="363A7399" w14:textId="057DB2CD" w:rsidR="008B4BB1" w:rsidRPr="004F7DE7" w:rsidRDefault="005F4469" w:rsidP="002F5EA2">
      <w:r w:rsidRPr="004F7DE7">
        <w:t xml:space="preserve">                                                       </w:t>
      </w:r>
    </w:p>
    <w:p w14:paraId="395EC139" w14:textId="5F4D3AFE" w:rsidR="00662B53" w:rsidRPr="004F7DE7" w:rsidRDefault="00F06D86" w:rsidP="00AA0BBB">
      <w:pPr>
        <w:pStyle w:val="Body"/>
      </w:pPr>
      <w:r>
        <w:t xml:space="preserve">Zero gravity </w:t>
      </w:r>
      <w:r w:rsidR="009B00B9">
        <w:t>(</w:t>
      </w:r>
      <m:oMath>
        <m:r>
          <m:rPr>
            <m:sty m:val="p"/>
          </m:rPr>
          <w:rPr>
            <w:rFonts w:ascii="Cambria Math" w:hAnsi="Cambria Math"/>
            <w:noProof/>
          </w:rPr>
          <m:t>0</m:t>
        </m:r>
        <m:r>
          <w:rPr>
            <w:rFonts w:ascii="Cambria Math" w:hAnsi="Cambria Math"/>
          </w:rPr>
          <m:t>G</m:t>
        </m:r>
      </m:oMath>
      <w:r w:rsidR="009B00B9">
        <w:t xml:space="preserve">) </w:t>
      </w:r>
      <w:r>
        <w:t xml:space="preserve">describes a condition where there is an absence of gravitational force exerted on an object, which occurs either due to its infinite distance from any other gravitational body or when the net sum of all forces acting upon it equals zero </w:t>
      </w:r>
      <w:r w:rsidR="005177E7">
        <w:fldChar w:fldCharType="begin"/>
      </w:r>
      <w:r w:rsidR="005177E7">
        <w:instrText xml:space="preserve"> ADDIN ZOTERO_ITEM CSL_CITATION {"citationID":"z4QkzZwo","properties":{"formattedCitation":"[34]","plainCitation":"[34]","noteIndex":0},"citationItems":[{"id":84,"uris":["http://zotero.org/users/local/V6BayNrH/items/GPFQGEWI"],"itemData":{"id":84,"type":"webpage","title":"zero gravity noun - Definition, pictures, pronunciation and usage notes | Oxford Advanced Learner's Dictionary at OxfordLearnersDictionaries.com","URL":"https://www.oxfordlearnersdictionaries.com/definition/english/zero-gravity","accessed":{"date-parts":[["2025",11,15]]}}}],"schema":"https://github.com/citation-style-language/schema/raw/master/csl-citation.json"} </w:instrText>
      </w:r>
      <w:r w:rsidR="005177E7">
        <w:fldChar w:fldCharType="separate"/>
      </w:r>
      <w:r w:rsidR="005177E7" w:rsidRPr="005177E7">
        <w:t>[34]</w:t>
      </w:r>
      <w:r w:rsidR="005177E7">
        <w:fldChar w:fldCharType="end"/>
      </w:r>
      <w:r>
        <w:t xml:space="preserve">. Microgravity </w:t>
      </w:r>
      <w:r w:rsidR="009B00B9">
        <w:t>(</w:t>
      </w:r>
      <m:oMath>
        <m:r>
          <m:rPr>
            <m:sty m:val="p"/>
          </m:rPr>
          <w:rPr>
            <w:rFonts w:ascii="Cambria Math" w:hAnsi="Cambria Math"/>
            <w:noProof/>
          </w:rPr>
          <m:t>μ</m:t>
        </m:r>
        <m:r>
          <w:rPr>
            <w:rFonts w:ascii="Cambria Math" w:hAnsi="Cambria Math"/>
          </w:rPr>
          <m:t>G</m:t>
        </m:r>
      </m:oMath>
      <w:r w:rsidR="009B00B9">
        <w:t xml:space="preserve">) </w:t>
      </w:r>
      <w:r>
        <w:t xml:space="preserve">pertains to a state in which the net gravitational force exerted on an object is minimal, typically </w:t>
      </w:r>
      <w:r w:rsidR="000A1AB3">
        <w:t>within</w:t>
      </w:r>
      <w:r>
        <w:t xml:space="preserve"> the range of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9B00B9" w:rsidRPr="004F7DE7">
        <w:t xml:space="preserve"> to </w:t>
      </w:r>
      <m:oMath>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G</m:t>
        </m:r>
      </m:oMath>
      <w:r w:rsidR="009B00B9">
        <w:t xml:space="preserve"> </w:t>
      </w:r>
      <w:r w:rsidR="002E1EDF">
        <w:fldChar w:fldCharType="begin"/>
      </w:r>
      <w:r w:rsidR="002E1EDF">
        <w:instrText xml:space="preserve"> ADDIN ZOTERO_ITEM CSL_CITATION {"citationID":"jr1ZCeHT","properties":{"formattedCitation":"[35]","plainCitation":"[35]","noteIndex":0},"citationItems":[{"id":86,"uris":["http://zotero.org/users/local/V6BayNrH/items/CVKC7D2G"],"itemData":{"id":86,"type":"post-weblog","abstract":"Gravity is a force that governs motion throughout the universe. It holds us to the ground, and it keeps the moon in orbit around Earth and Earth in orbit","language":"en-US","note":"section: Glenn Research Center","title":"What is Microgravity? - NASA","title-short":"What is Microgravity?","URL":"https://www.nasa.gov/centers-and-facilities/glenn/what-is-microgravity/","accessed":{"date-parts":[["2025",11,15]]},"issued":{"date-parts":[["2009",2,13]]}}}],"schema":"https://github.com/citation-style-language/schema/raw/master/csl-citation.json"} </w:instrText>
      </w:r>
      <w:r w:rsidR="002E1EDF">
        <w:fldChar w:fldCharType="separate"/>
      </w:r>
      <w:r w:rsidR="002E1EDF" w:rsidRPr="002E1EDF">
        <w:t>[35]</w:t>
      </w:r>
      <w:r w:rsidR="002E1EDF">
        <w:fldChar w:fldCharType="end"/>
      </w:r>
      <w:r>
        <w:t xml:space="preserve">. Although the object remains </w:t>
      </w:r>
      <w:r w:rsidR="009A0F03">
        <w:t>under the influence of</w:t>
      </w:r>
      <w:r>
        <w:t xml:space="preserve"> gravitational forces, it </w:t>
      </w:r>
      <w:r w:rsidR="00CB0990">
        <w:t>continues to undergo</w:t>
      </w:r>
      <w:r>
        <w:t xml:space="preserve"> free fall</w:t>
      </w:r>
      <w:r w:rsidR="00E460E9">
        <w:t xml:space="preserve"> </w:t>
      </w:r>
      <w:r w:rsidR="00E460E9">
        <w:fldChar w:fldCharType="begin"/>
      </w:r>
      <w:r w:rsidR="004F0CB6">
        <w:instrText xml:space="preserve"> ADDIN ZOTERO_ITEM CSL_CITATION {"citationID":"Bin73PeI","properties":{"formattedCitation":"[35]","plainCitation":"[35]","noteIndex":0},"citationItems":[{"id":86,"uris":["http://zotero.org/users/local/V6BayNrH/items/CVKC7D2G"],"itemData":{"id":86,"type":"post-weblog","abstract":"Gravity is a force that governs motion throughout the universe. It holds us to the ground, and it keeps the moon in orbit around Earth and Earth in orbit","language":"en-US","note":"section: Glenn Research Center","title":"What is Microgravity? - NASA","title-short":"What is Microgravity?","URL":"https://www.nasa.gov/centers-and-facilities/glenn/what-is-microgravity/","accessed":{"date-parts":[["2025",11,15]]},"issued":{"date-parts":[["2009",2,13]]}}}],"schema":"https://github.com/citation-style-language/schema/raw/master/csl-citation.json"} </w:instrText>
      </w:r>
      <w:r w:rsidR="00E460E9">
        <w:fldChar w:fldCharType="separate"/>
      </w:r>
      <w:r w:rsidR="00E460E9" w:rsidRPr="002E1EDF">
        <w:t>[35]</w:t>
      </w:r>
      <w:r w:rsidR="00E460E9">
        <w:fldChar w:fldCharType="end"/>
      </w:r>
      <w:r>
        <w:t xml:space="preserve">. This perpetual free fall occurs when </w:t>
      </w:r>
      <w:r w:rsidR="00F55D89">
        <w:t>an object falls at a constant velocity without contacting</w:t>
      </w:r>
      <w:r>
        <w:t xml:space="preserve"> a surface </w:t>
      </w:r>
      <w:r w:rsidR="00FC2333">
        <w:fldChar w:fldCharType="begin"/>
      </w:r>
      <w:r w:rsidR="004F0CB6">
        <w:instrText xml:space="preserve"> ADDIN ZOTERO_ITEM CSL_CITATION {"citationID":"w5Zw9c1Z","properties":{"formattedCitation":"[35]","plainCitation":"[35]","noteIndex":0},"citationItems":[{"id":86,"uris":["http://zotero.org/users/local/V6BayNrH/items/CVKC7D2G"],"itemData":{"id":86,"type":"post-weblog","abstract":"Gravity is a force that governs motion throughout the universe. It holds us to the ground, and it keeps the moon in orbit around Earth and Earth in orbit","language":"en-US","note":"section: Glenn Research Center","title":"What is Microgravity? - NASA","title-short":"What is Microgravity?","URL":"https://www.nasa.gov/centers-and-facilities/glenn/what-is-microgravity/","accessed":{"date-parts":[["2025",11,15]]},"issued":{"date-parts":[["2009",2,13]]}}}],"schema":"https://github.com/citation-style-language/schema/raw/master/csl-citation.json"} </w:instrText>
      </w:r>
      <w:r w:rsidR="00FC2333">
        <w:fldChar w:fldCharType="separate"/>
      </w:r>
      <w:r w:rsidR="00FC2333" w:rsidRPr="002E1EDF">
        <w:t>[35]</w:t>
      </w:r>
      <w:r w:rsidR="00FC2333">
        <w:fldChar w:fldCharType="end"/>
      </w:r>
      <w:r w:rsidR="00FC2333">
        <w:t>.</w:t>
      </w:r>
      <w:r>
        <w:t xml:space="preserve"> As a result, the difference between the initial and final velocities manifests as a constant acceleration (</w:t>
      </w:r>
      <m:oMath>
        <m:r>
          <w:rPr>
            <w:rFonts w:ascii="Cambria Math" w:hAnsi="Cambria Math"/>
          </w:rPr>
          <m:t>g</m:t>
        </m:r>
      </m:oMath>
      <w:r>
        <w:t xml:space="preserve">) </w:t>
      </w:r>
      <w:r w:rsidR="00FC2333">
        <w:fldChar w:fldCharType="begin"/>
      </w:r>
      <w:r w:rsidR="004F0CB6">
        <w:instrText xml:space="preserve"> ADDIN ZOTERO_ITEM CSL_CITATION {"citationID":"2JTvry9h","properties":{"formattedCitation":"[35]","plainCitation":"[35]","noteIndex":0},"citationItems":[{"id":86,"uris":["http://zotero.org/users/local/V6BayNrH/items/CVKC7D2G"],"itemData":{"id":86,"type":"post-weblog","abstract":"Gravity is a force that governs motion throughout the universe. It holds us to the ground, and it keeps the moon in orbit around Earth and Earth in orbit","language":"en-US","note":"section: Glenn Research Center","title":"What is Microgravity? - NASA","title-short":"What is Microgravity?","URL":"https://www.nasa.gov/centers-and-facilities/glenn/what-is-microgravity/","accessed":{"date-parts":[["2025",11,15]]},"issued":{"date-parts":[["2009",2,13]]}}}],"schema":"https://github.com/citation-style-language/schema/raw/master/csl-citation.json"} </w:instrText>
      </w:r>
      <w:r w:rsidR="00FC2333">
        <w:fldChar w:fldCharType="separate"/>
      </w:r>
      <w:r w:rsidR="00FC2333" w:rsidRPr="002E1EDF">
        <w:t>[35]</w:t>
      </w:r>
      <w:r w:rsidR="00FC2333">
        <w:fldChar w:fldCharType="end"/>
      </w:r>
      <w:r w:rsidR="00FC2333">
        <w:t xml:space="preserve">. </w:t>
      </w:r>
      <w:r>
        <w:t>Partial gravity refers to a gravitational force that is diminished but not absent compared to Earth's gravitational acceleration, such as on the Moon</w:t>
      </w:r>
      <w:r w:rsidR="009B00B9">
        <w:t>,</w:t>
      </w:r>
      <w:r>
        <w:t xml:space="preserve"> where gravity is approximately </w:t>
      </w:r>
      <m:oMath>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rPr>
          <m:t>G</m:t>
        </m:r>
      </m:oMath>
      <w:r>
        <w:t xml:space="preserve">, on Mars </w:t>
      </w:r>
      <m:oMath>
        <m:f>
          <m:fPr>
            <m:ctrlPr>
              <w:rPr>
                <w:rFonts w:ascii="Cambria Math" w:hAnsi="Cambria Math"/>
                <w:i/>
                <w:noProof/>
              </w:rPr>
            </m:ctrlPr>
          </m:fPr>
          <m:num>
            <m:r>
              <w:rPr>
                <w:rFonts w:ascii="Cambria Math" w:hAnsi="Cambria Math"/>
                <w:noProof/>
              </w:rPr>
              <m:t>3</m:t>
            </m:r>
          </m:num>
          <m:den>
            <m:r>
              <w:rPr>
                <w:rFonts w:ascii="Cambria Math" w:hAnsi="Cambria Math"/>
                <w:noProof/>
              </w:rPr>
              <m:t>8</m:t>
            </m:r>
          </m:den>
        </m:f>
        <m:r>
          <w:rPr>
            <w:rFonts w:ascii="Cambria Math" w:hAnsi="Cambria Math"/>
          </w:rPr>
          <m:t>G</m:t>
        </m:r>
      </m:oMath>
      <w:r>
        <w:t xml:space="preserve">, and on </w:t>
      </w:r>
      <w:r>
        <w:lastRenderedPageBreak/>
        <w:t>Earth</w:t>
      </w:r>
      <m:oMath>
        <m:r>
          <w:rPr>
            <w:rFonts w:ascii="Cambria Math" w:hAnsi="Cambria Math"/>
          </w:rPr>
          <m:t xml:space="preserve"> </m:t>
        </m:r>
        <m:r>
          <w:rPr>
            <w:rFonts w:ascii="Cambria Math" w:hAnsi="Cambria Math"/>
            <w:noProof/>
          </w:rPr>
          <m:t>1G</m:t>
        </m:r>
      </m:oMath>
      <w:r w:rsidR="009B00B9">
        <w:t xml:space="preserve"> </w:t>
      </w:r>
      <w:r w:rsidR="004F0CB6">
        <w:fldChar w:fldCharType="begin"/>
      </w:r>
      <w:r w:rsidR="00AA0BBB">
        <w:instrText xml:space="preserve"> ADDIN ZOTERO_ITEM CSL_CITATION {"citationID":"Nk2dA365","properties":{"formattedCitation":"[27]","plainCitation":"[27]","noteIndex":0},"citationItems":[{"id":67,"uris":["http://zotero.org/users/local/V6BayNrH/items/LFIC7BM9"],"itemData":{"id":67,"type":"post-weblog","abstract":"NASA's year-long Twins Study compared identical twins – Scott and Mark Kelly – while Scott was in space and Mark was on Earth.","language":"en-US","note":"section: Humans in Space","title":"Twins Study - NASA","URL":"https://www.nasa.gov/humans-in-space/twins-study/","accessed":{"date-parts":[["2025",11,15]]}}}],"schema":"https://github.com/citation-style-language/schema/raw/master/csl-citation.json"} </w:instrText>
      </w:r>
      <w:r w:rsidR="004F0CB6">
        <w:fldChar w:fldCharType="separate"/>
      </w:r>
      <w:r w:rsidR="00AA0BBB" w:rsidRPr="00AA0BBB">
        <w:t>[27]</w:t>
      </w:r>
      <w:r w:rsidR="004F0CB6">
        <w:fldChar w:fldCharType="end"/>
      </w:r>
      <w:r>
        <w:t xml:space="preserve">. On Earth, </w:t>
      </w:r>
      <w:r w:rsidR="00B916D4" w:rsidRPr="00B916D4">
        <w:t xml:space="preserve">partial-gravity simulation can be achieved </w:t>
      </w:r>
      <w:r w:rsidR="00CB0990">
        <w:t>using techniques such as centrifugation, parabolic flight, or modified rotation devices that generate accelerations below</w:t>
      </w:r>
      <w:r w:rsidR="00B916D4" w:rsidRPr="00B916D4">
        <w:t xml:space="preserve"> 1 g </w:t>
      </w:r>
      <w:r w:rsidR="00F00CE2">
        <w:fldChar w:fldCharType="begin"/>
      </w:r>
      <w:r w:rsidR="00F00CE2">
        <w:instrText xml:space="preserve"> ADDIN ZOTERO_ITEM CSL_CITATION {"citationID":"eUjT1169","properties":{"formattedCitation":"[36]","plainCitation":"[36]","noteIndex":0},"citationItems":[{"id":88,"uris":["http://zotero.org/users/local/V6BayNrH/items/39XDXS94"],"itemData":{"id":88,"type":"article-journal","abstract":"Clinostats and Random Positioning Machine (RPM) are used to simulate microgravity, but, for space exploration, we need to know the response of living systems to fractional levels of gravity (partial gravity) as they exist on Moon and Mars. We have developed and compared two different paradigms to simulate partial gravity using the RPM, one by implementing a centrifuge on the RPM (RPMHW), the other by applying specific software protocols to driving the RPM motors (RPMSW). The effects of the simulated partial gravity were tested in plant root meristematic cells, a system with known response to real and simulated microgravity. Seeds of Arabidopsis thaliana were germinated under simulated Moon (0.17 g) and Mars (0.38 g) gravity. In parallel, seeds germinated under simulated microgravity (RPM), or at 1 g control conditions. Fixed root meristematic cells from 4-day grown seedlings were analyzed for cell proliferation rate and rate of ribosome biogenesis using morphometrical methods and molecular markers of the regulation of cell cycle and nucleolar activity. Cell proliferation appeared increased and cell growth was depleted under Moon gravity, compared with the 1 g control. The effects were even higher at the Moon level than at simulated microgravity, indicating that meristematic competence (balance between cell growth and proliferation) is also affected at this gravity level. However, the results at the simulated Mars level were close to the 1 g static control. This suggests that the threshold for sensing and responding to gravity alteration in the root would be at a level intermediate between Moon and Mars gravity. Both partial g simulation strategies seem valid and show similar results at Moon g-levels, but further research is needed, in spaceflight and simulation facilities, especially around and beyond Mars g levels to better understand more precisely the differences and constrains in the use of these facilities for the space biology community.","container-title":"npj Microgravity","DOI":"10.1038/s41526-018-0041-4","ISSN":"2373-8065","issue":"1","language":"en","license":"2018 The Author(s)","note":"publisher: Nature Publishing Group","page":"9","source":"www.nature.com","title":"Novel, Moon and Mars, partial gravity simulation paradigms and their effects on the balance between cell growth and cell proliferation during early plant development","volume":"4","author":[{"family":"Manzano","given":"Aránzazu"},{"family":"Herranz","given":"Raúl"},{"family":"Toom","given":"Leonardus A.","non-dropping-particle":"den"},{"family":"Slaa","given":"Sjoerd","non-dropping-particle":"te"},{"family":"Borst","given":"Guus"},{"family":"Visser","given":"Martijn"},{"family":"Medina","given":"F. Javier"},{"family":"Loon","given":"Jack J. W. A.","non-dropping-particle":"van"}],"issued":{"date-parts":[["2018",4,4]]}}}],"schema":"https://github.com/citation-style-language/schema/raw/master/csl-citation.json"} </w:instrText>
      </w:r>
      <w:r w:rsidR="00F00CE2">
        <w:fldChar w:fldCharType="separate"/>
      </w:r>
      <w:r w:rsidR="00F00CE2" w:rsidRPr="00F00CE2">
        <w:t>[36]</w:t>
      </w:r>
      <w:r w:rsidR="00F00CE2">
        <w:fldChar w:fldCharType="end"/>
      </w:r>
      <w:r w:rsidR="00EB72B0" w:rsidRPr="004F7DE7">
        <w:t xml:space="preserve">. </w:t>
      </w:r>
    </w:p>
    <w:p w14:paraId="27E908BB" w14:textId="77777777" w:rsidR="009B00B9" w:rsidRDefault="009B00B9" w:rsidP="00457BCA">
      <w:pPr>
        <w:pStyle w:val="Body"/>
      </w:pPr>
    </w:p>
    <w:p w14:paraId="2AD4904B" w14:textId="62666A1B" w:rsidR="00CA531D" w:rsidRDefault="00A93B77" w:rsidP="00457BCA">
      <w:pPr>
        <w:pStyle w:val="Body"/>
      </w:pPr>
      <w:r>
        <w:t xml:space="preserve">To investigate gravitational effects, cell culturing is regarded as the most efficacious method, with bioreactors serving as the optimal apparatus, given their ability to supply controlled nutrients and biomimetic stimuli for cellular growth </w:t>
      </w:r>
      <w:r w:rsidR="008531C9">
        <w:fldChar w:fldCharType="begin"/>
      </w:r>
      <w:r w:rsidR="008531C9">
        <w:instrText xml:space="preserve"> ADDIN ZOTERO_ITEM CSL_CITATION {"citationID":"DQs2Zqgc","properties":{"formattedCitation":"[37]","plainCitation":"[37]","noteIndex":0},"citationItems":[{"id":90,"uris":["http://zotero.org/users/local/V6BayNrH/items/7ABI2PMJ"],"itemData":{"id":90,"type":"article-journal","abstract":"Bioreactors have become indispensable tools in the cell-based therapy industry. Various forms of bioreactors are used to maintain well-controlled microenvironments to regulate cell growth, differentiation, and tissue development. They are essential for providing standardized, reproducible cell-based products for regenerative medicine applications or to establish physiologically relevant\nin vitro models for testing of pharmacologic agents. In this review, we discuss three main classes of bioreactors: cell expansion bioreactors, tissue engineering bioreactors, and lab-on-a-chip systems. We briefly examine the factors driving concerted research endeavors in each of these areas and describe the major advancements that have been reported in the last three years. Emerging issues that impact the commercialization and clinical use of bioreactors include (i) the need to scale up to greater cell quantities and larger graft sizes, (ii) simplification of\nin vivo systems to function without exogenous stem cells or growth factors or both, and (iii) increased control in the manufacture and monitoring of miniaturized systems to better capture complex tissue and organ physiology.","container-title":"F1000Research","DOI":"10.12688/f1000research.12533.1","ISSN":"2046-1402","journalAbbreviation":"F1000Res","note":"PMID: 29770207\nPMCID: PMC5931275","page":"F1000 Faculty Rev-517","source":"PubMed Central","title":"Recent advances in bioreactors for cell-based therapies","volume":"7","author":[{"family":"Stephenson","given":"Makeda"},{"family":"Grayson","given":"Warren"}],"issued":{"date-parts":[["2018",4,30]]}}}],"schema":"https://github.com/citation-style-language/schema/raw/master/csl-citation.json"} </w:instrText>
      </w:r>
      <w:r w:rsidR="008531C9">
        <w:fldChar w:fldCharType="separate"/>
      </w:r>
      <w:r w:rsidR="008531C9" w:rsidRPr="008531C9">
        <w:t>[37]</w:t>
      </w:r>
      <w:r w:rsidR="008531C9">
        <w:fldChar w:fldCharType="end"/>
      </w:r>
      <w:r>
        <w:t>. A bioreactor is defined as a vessel in which a chemical process involving organisms or biochemically active substances derived from such organisms is conducted, or a system designed for cell cultivation, first developed in 1964 (</w:t>
      </w:r>
      <w:r w:rsidR="00AD6525">
        <w:t>refer</w:t>
      </w:r>
      <w:r w:rsidR="003140BE">
        <w:t xml:space="preserve"> to</w:t>
      </w:r>
      <w:r w:rsidR="00AD6525">
        <w:t xml:space="preserve"> </w:t>
      </w:r>
      <w:r w:rsidR="003140BE" w:rsidRPr="003140BE">
        <w:rPr>
          <w:u w:val="single"/>
        </w:rPr>
        <w:t>Figure 2</w:t>
      </w:r>
      <w:r>
        <w:t xml:space="preserve">). </w:t>
      </w:r>
    </w:p>
    <w:p w14:paraId="33498259" w14:textId="003AF504" w:rsidR="004F7DE7" w:rsidRPr="004F7DE7" w:rsidRDefault="004F7DE7" w:rsidP="00457BCA">
      <w:pPr>
        <w:pStyle w:val="Body"/>
      </w:pPr>
    </w:p>
    <w:p w14:paraId="5FDEA158" w14:textId="77777777" w:rsidR="000E3616" w:rsidRDefault="00BF6F0B" w:rsidP="00CB0990">
      <w:pPr>
        <w:pStyle w:val="Body"/>
        <w:jc w:val="center"/>
      </w:pPr>
      <w:r>
        <w:rPr>
          <w:noProof/>
        </w:rPr>
        <w:drawing>
          <wp:inline distT="0" distB="0" distL="0" distR="0" wp14:anchorId="31FEF957" wp14:editId="70A6D39E">
            <wp:extent cx="2402018" cy="2297974"/>
            <wp:effectExtent l="0" t="0" r="0" b="7620"/>
            <wp:docPr id="169965552" name="Picture 1" descr="Diagram of a system that is being used to treat a rea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5552" name="Picture 1" descr="Diagram of a system that is being used to treat a reactio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43679" cy="2337830"/>
                    </a:xfrm>
                    <a:prstGeom prst="rect">
                      <a:avLst/>
                    </a:prstGeom>
                  </pic:spPr>
                </pic:pic>
              </a:graphicData>
            </a:graphic>
          </wp:inline>
        </w:drawing>
      </w:r>
    </w:p>
    <w:p w14:paraId="47346468" w14:textId="03BB69A7" w:rsidR="00BF6F0B" w:rsidRPr="004F7DE7" w:rsidRDefault="000E3616" w:rsidP="000E3616">
      <w:pPr>
        <w:pStyle w:val="Caption"/>
        <w:jc w:val="left"/>
      </w:pPr>
      <w:bookmarkStart w:id="60" w:name="_Toc216063014"/>
      <w:r>
        <w:t xml:space="preserve">Figure </w:t>
      </w:r>
      <w:fldSimple w:instr=" SEQ Figure \* ARABIC ">
        <w:r w:rsidR="00337FF8">
          <w:rPr>
            <w:noProof/>
          </w:rPr>
          <w:t>2</w:t>
        </w:r>
      </w:fldSimple>
      <w:r>
        <w:t xml:space="preserve">. </w:t>
      </w:r>
      <w:r w:rsidRPr="00494632">
        <w:t>Basic Bioreactor</w:t>
      </w:r>
      <w:bookmarkEnd w:id="60"/>
    </w:p>
    <w:p w14:paraId="3C3205CB" w14:textId="38FE2526" w:rsidR="00AE41D2" w:rsidRDefault="000E3616" w:rsidP="00CB0990">
      <w:pPr>
        <w:pStyle w:val="Body"/>
        <w:ind w:firstLine="0"/>
      </w:pPr>
      <w:bookmarkStart w:id="61" w:name="_Toc208174589"/>
      <w:r w:rsidRPr="000E3616">
        <w:t>The figur</w:t>
      </w:r>
      <w:r>
        <w:t>e</w:t>
      </w:r>
      <w:r w:rsidR="00BB2CC7">
        <w:t xml:space="preserve"> </w:t>
      </w:r>
      <w:r w:rsidR="00BF6F0B" w:rsidRPr="008A3C9C">
        <w:t xml:space="preserve">shows the basic </w:t>
      </w:r>
      <w:r w:rsidR="00A1085B">
        <w:t>components of a bioreactor</w:t>
      </w:r>
      <w:r w:rsidR="00BF6F0B" w:rsidRPr="008A3C9C">
        <w:t xml:space="preserve">. It includes a feeding pump, air, medium, </w:t>
      </w:r>
      <w:r w:rsidR="00A1085B">
        <w:t>an agitation system, a reactor tank, and other elements</w:t>
      </w:r>
      <w:r w:rsidR="00BF6F0B" w:rsidRPr="008A3C9C">
        <w:t xml:space="preserve"> to ensure</w:t>
      </w:r>
      <w:r w:rsidR="00786351" w:rsidRPr="008A3C9C">
        <w:t xml:space="preserve"> </w:t>
      </w:r>
      <w:r w:rsidR="00956BBA" w:rsidRPr="008A3C9C">
        <w:t>an automated culturing system.</w:t>
      </w:r>
      <w:bookmarkEnd w:id="61"/>
    </w:p>
    <w:p w14:paraId="71DAF44B" w14:textId="77777777" w:rsidR="008B4BB1" w:rsidRPr="008A3C9C" w:rsidRDefault="008B4BB1" w:rsidP="00457BCA">
      <w:pPr>
        <w:pStyle w:val="Body"/>
      </w:pPr>
    </w:p>
    <w:p w14:paraId="2CAA0326" w14:textId="5C026111" w:rsidR="00F22F01" w:rsidRPr="004F7DE7" w:rsidRDefault="00C4576B" w:rsidP="00457BCA">
      <w:pPr>
        <w:pStyle w:val="Body"/>
      </w:pPr>
      <w:r w:rsidRPr="004F7DE7">
        <w:t xml:space="preserve">Previous bioreactors were designed as ground-based systems to mimic aspects of weightlessness or reduced gravity experienced by biological organisms in space. Recognizing this potential, in the mid-1980s, NASA researchers at </w:t>
      </w:r>
      <w:r w:rsidR="005523FE">
        <w:t xml:space="preserve">the </w:t>
      </w:r>
      <w:r w:rsidRPr="004F7DE7">
        <w:t xml:space="preserve">Johnson Space Center needed to develop a </w:t>
      </w:r>
      <w:r w:rsidR="005523FE">
        <w:t>method</w:t>
      </w:r>
      <w:r w:rsidRPr="004F7DE7">
        <w:t xml:space="preserve"> to study the effects of microgravity on human tissues</w:t>
      </w:r>
      <w:r w:rsidR="005523FE">
        <w:t>,</w:t>
      </w:r>
      <w:r w:rsidRPr="004F7DE7">
        <w:t xml:space="preserve"> </w:t>
      </w:r>
      <w:r w:rsidR="0031351E" w:rsidRPr="004F7DE7">
        <w:t>as</w:t>
      </w:r>
      <w:r w:rsidRPr="004F7DE7">
        <w:t xml:space="preserve"> the shuttle fleet was grounded </w:t>
      </w:r>
      <w:r w:rsidR="005523FE">
        <w:t>following</w:t>
      </w:r>
      <w:r w:rsidRPr="004F7DE7">
        <w:t xml:space="preserve"> the Challenger disaster</w:t>
      </w:r>
      <w:r w:rsidR="0031351E" w:rsidRPr="004F7DE7">
        <w:t xml:space="preserve"> </w:t>
      </w:r>
      <w:r w:rsidR="00797FFA">
        <w:fldChar w:fldCharType="begin"/>
      </w:r>
      <w:r w:rsidR="00797FFA">
        <w:instrText xml:space="preserve"> ADDIN ZOTERO_ITEM CSL_CITATION {"citationID":"AxMph1ro","properties":{"formattedCitation":"[38]","plainCitation":"[38]","noteIndex":0},"citationItems":[{"id":97,"uris":["http://zotero.org/users/local/V6BayNrH/items/I44NG745"],"itemData":{"id":97,"type":"webpage","title":"NASA Bioreactors Advance Disease Treatments | NASA Spinoff","URL":"https://spinoff.nasa.gov/Spinoff2009/hm_3.html","accessed":{"date-parts":[["2025",11,15]]}}}],"schema":"https://github.com/citation-style-language/schema/raw/master/csl-citation.json"} </w:instrText>
      </w:r>
      <w:r w:rsidR="00797FFA">
        <w:fldChar w:fldCharType="separate"/>
      </w:r>
      <w:r w:rsidR="00797FFA" w:rsidRPr="00797FFA">
        <w:t>[38]</w:t>
      </w:r>
      <w:r w:rsidR="00797FFA">
        <w:fldChar w:fldCharType="end"/>
      </w:r>
      <w:r w:rsidRPr="004F7DE7">
        <w:t xml:space="preserve">. They invented a rotating bioreactor to address the challenge of treating injured astronauts in space and to simulate weightlessness on Earth </w:t>
      </w:r>
      <w:r w:rsidR="006400DD">
        <w:fldChar w:fldCharType="begin"/>
      </w:r>
      <w:r w:rsidR="0068420B">
        <w:instrText xml:space="preserve"> ADDIN ZOTERO_ITEM CSL_CITATION {"citationID":"Q2Sb4Mvm","properties":{"formattedCitation":"[38]","plainCitation":"[38]","noteIndex":0},"citationItems":[{"id":97,"uris":["http://zotero.org/users/local/V6BayNrH/items/I44NG745"],"itemData":{"id":97,"type":"webpage","title":"NASA Bioreactors Advance Disease Treatments | NASA Spinoff","URL":"https://spinoff.nasa.gov/Spinoff2009/hm_3.html","accessed":{"date-parts":[["2025",11,15]]}}}],"schema":"https://github.com/citation-style-language/schema/raw/master/csl-citation.json"} </w:instrText>
      </w:r>
      <w:r w:rsidR="006400DD">
        <w:fldChar w:fldCharType="separate"/>
      </w:r>
      <w:r w:rsidR="006400DD" w:rsidRPr="00797FFA">
        <w:t>[38]</w:t>
      </w:r>
      <w:r w:rsidR="006400DD">
        <w:fldChar w:fldCharType="end"/>
      </w:r>
      <w:r w:rsidRPr="004F7DE7">
        <w:t xml:space="preserve">. In </w:t>
      </w:r>
      <m:oMath>
        <m:r>
          <m:rPr>
            <m:sty m:val="p"/>
          </m:rPr>
          <w:rPr>
            <w:rFonts w:ascii="Cambria Math" w:hAnsi="Cambria Math"/>
            <w:noProof/>
          </w:rPr>
          <m:t>μ</m:t>
        </m:r>
        <m:r>
          <w:rPr>
            <w:rFonts w:ascii="Cambria Math" w:hAnsi="Cambria Math"/>
          </w:rPr>
          <m:t>G</m:t>
        </m:r>
      </m:oMath>
      <w:r w:rsidRPr="004F7DE7">
        <w:t xml:space="preserve">, the bioreactor </w:t>
      </w:r>
      <w:r w:rsidR="005523FE">
        <w:t>enables</w:t>
      </w:r>
      <w:r w:rsidRPr="004F7DE7">
        <w:t xml:space="preserve"> cells to grow in three-dimensional tissue structures that closely resemble natural development, </w:t>
      </w:r>
      <w:r w:rsidR="005523FE">
        <w:t>facilitating</w:t>
      </w:r>
      <w:r w:rsidRPr="004F7DE7">
        <w:t xml:space="preserve"> advances in medicine both on Earth and in space </w:t>
      </w:r>
      <w:r w:rsidR="006400DD">
        <w:fldChar w:fldCharType="begin"/>
      </w:r>
      <w:r w:rsidR="0068420B">
        <w:instrText xml:space="preserve"> ADDIN ZOTERO_ITEM CSL_CITATION {"citationID":"1pqSZRUF","properties":{"formattedCitation":"[38]","plainCitation":"[38]","noteIndex":0},"citationItems":[{"id":97,"uris":["http://zotero.org/users/local/V6BayNrH/items/I44NG745"],"itemData":{"id":97,"type":"webpage","title":"NASA Bioreactors Advance Disease Treatments | NASA Spinoff","URL":"https://spinoff.nasa.gov/Spinoff2009/hm_3.html","accessed":{"date-parts":[["2025",11,15]]}}}],"schema":"https://github.com/citation-style-language/schema/raw/master/csl-citation.json"} </w:instrText>
      </w:r>
      <w:r w:rsidR="006400DD">
        <w:fldChar w:fldCharType="separate"/>
      </w:r>
      <w:r w:rsidR="006400DD" w:rsidRPr="00797FFA">
        <w:t>[38]</w:t>
      </w:r>
      <w:r w:rsidR="006400DD">
        <w:fldChar w:fldCharType="end"/>
      </w:r>
      <w:r w:rsidRPr="004F7DE7">
        <w:t>. In 2002, Houston-based Regenetech Inc. licensed NASA bioreactor technology and patents</w:t>
      </w:r>
      <w:r w:rsidR="0031351E" w:rsidRPr="004F7DE7">
        <w:t xml:space="preserve"> </w:t>
      </w:r>
      <w:r w:rsidR="00F1788F">
        <w:t>that</w:t>
      </w:r>
      <w:r w:rsidRPr="004F7DE7">
        <w:t xml:space="preserve"> can expand adult stem cells (from blood to bone marrow) by 50-200 times in less than a week, providing safer, faster, and more affordable cell sources for therapies</w:t>
      </w:r>
      <w:r w:rsidR="0031351E" w:rsidRPr="004F7DE7">
        <w:t xml:space="preserve"> </w:t>
      </w:r>
      <w:r w:rsidR="0019113C">
        <w:fldChar w:fldCharType="begin"/>
      </w:r>
      <w:r w:rsidR="0068420B">
        <w:instrText xml:space="preserve"> ADDIN ZOTERO_ITEM CSL_CITATION {"citationID":"oBhA8y3H","properties":{"formattedCitation":"[38]","plainCitation":"[38]","noteIndex":0},"citationItems":[{"id":97,"uris":["http://zotero.org/users/local/V6BayNrH/items/I44NG745"],"itemData":{"id":97,"type":"webpage","title":"NASA Bioreactors Advance Disease Treatments | NASA Spinoff","URL":"https://spinoff.nasa.gov/Spinoff2009/hm_3.html","accessed":{"date-parts":[["2025",11,15]]}}}],"schema":"https://github.com/citation-style-language/schema/raw/master/csl-citation.json"} </w:instrText>
      </w:r>
      <w:r w:rsidR="0019113C">
        <w:fldChar w:fldCharType="separate"/>
      </w:r>
      <w:r w:rsidR="0019113C" w:rsidRPr="00797FFA">
        <w:t>[38]</w:t>
      </w:r>
      <w:r w:rsidR="0019113C">
        <w:fldChar w:fldCharType="end"/>
      </w:r>
      <w:r w:rsidRPr="004F7DE7">
        <w:t xml:space="preserve">. </w:t>
      </w:r>
    </w:p>
    <w:p w14:paraId="1520F6D5" w14:textId="46155D59" w:rsidR="00F22F01" w:rsidRPr="004F7DE7" w:rsidRDefault="00F22F01" w:rsidP="00457BCA">
      <w:pPr>
        <w:pStyle w:val="Body"/>
      </w:pPr>
    </w:p>
    <w:p w14:paraId="7C87BDCD" w14:textId="655FD9EA" w:rsidR="005C4419" w:rsidRDefault="00C10BF8" w:rsidP="00AA0BBB">
      <w:pPr>
        <w:pStyle w:val="Body"/>
      </w:pPr>
      <w:r>
        <w:t xml:space="preserve">Partial gravity bioreactors, although not extensively studied, have been previously examined. Research dating back to the 1900s has investigated the effects of clinostats, or rotating wall vessels, on biological samples </w:t>
      </w:r>
      <w:r w:rsidR="0068420B">
        <w:fldChar w:fldCharType="begin"/>
      </w:r>
      <w:r w:rsidR="0068420B">
        <w:instrText xml:space="preserve"> ADDIN ZOTERO_ITEM CSL_CITATION {"citationID":"0Bk4vkab","properties":{"formattedCitation":"[39]","plainCitation":"[39]","noteIndex":0},"citationItems":[{"id":99,"uris":["http://zotero.org/users/local/V6BayNrH/items/T3ZRDMNS"],"itemData":{"id":99,"type":"chapter","ISBN":"978-1-003-33827-7","note":"DOI: 10.1201/9781003338277-17","page":"147-156","source":"ResearchGate","title":"Clinostats and Other Rotating Systems—Design, Function, and Limitations","author":[{"family":"Loon","given":"Jack"}],"issued":{"date-parts":[["2022",9,1]]}}}],"schema":"https://github.com/citation-style-language/schema/raw/master/csl-citation.json"} </w:instrText>
      </w:r>
      <w:r w:rsidR="0068420B">
        <w:fldChar w:fldCharType="separate"/>
      </w:r>
      <w:r w:rsidR="0068420B" w:rsidRPr="0068420B">
        <w:t>[39]</w:t>
      </w:r>
      <w:r w:rsidR="0068420B">
        <w:fldChar w:fldCharType="end"/>
      </w:r>
      <w:r>
        <w:t xml:space="preserve">. Clinostats were invented by Julius Sachs, who rotated growing plants around their growth axis </w:t>
      </w:r>
      <w:r w:rsidR="0068420B">
        <w:fldChar w:fldCharType="begin"/>
      </w:r>
      <w:r w:rsidR="00972B64">
        <w:instrText xml:space="preserve"> ADDIN ZOTERO_ITEM CSL_CITATION {"citationID":"Lx0Zh5Rw","properties":{"formattedCitation":"[39]","plainCitation":"[39]","noteIndex":0},"citationItems":[{"id":99,"uris":["http://zotero.org/users/local/V6BayNrH/items/T3ZRDMNS"],"itemData":{"id":99,"type":"chapter","ISBN":"978-1-003-33827-7","note":"DOI: 10.1201/9781003338277-17","page":"147-156","source":"ResearchGate","title":"Clinostats and Other Rotating Systems—Design, Function, and Limitations","author":[{"family":"Loon","given":"Jack"}],"issued":{"date-parts":[["2022",9,1]]}}}],"schema":"https://github.com/citation-style-language/schema/raw/master/csl-citation.json"} </w:instrText>
      </w:r>
      <w:r w:rsidR="0068420B">
        <w:fldChar w:fldCharType="separate"/>
      </w:r>
      <w:r w:rsidR="0068420B" w:rsidRPr="0068420B">
        <w:t>[39]</w:t>
      </w:r>
      <w:r w:rsidR="0068420B">
        <w:fldChar w:fldCharType="end"/>
      </w:r>
      <w:r>
        <w:t xml:space="preserve">. These devices exist in one-dimensional (1-D) or two-dimensional (2-D) forms, depending on the dimensions of the rotated axial line or the entire experimental area </w:t>
      </w:r>
      <w:r w:rsidR="00972B64">
        <w:fldChar w:fldCharType="begin"/>
      </w:r>
      <w:r w:rsidR="00972B64">
        <w:instrText xml:space="preserve"> ADDIN ZOTERO_ITEM CSL_CITATION {"citationID":"b59OL6Qp","properties":{"formattedCitation":"[40]","plainCitation":"[40]","noteIndex":0},"citationItems":[{"id":173,"uris":["http://zotero.org/users/local/V6BayNrH/items/ZZ2GX362"],"itemData":{"id":173,"type":"article-journal","abstract":"Outer space is a harsh environment harbouring multiple forms of stress like cosmic radiation, space vacuum, extreme temperature and pressure, UV radiations, and altered gravity. Earth’s atmosphere has several layers that expose microbial and terrestrial life to harsh external environments. In order to study the limits of survival of microbial life in extremes, it is imperative to study the response of micro-organisms to space-related stress. The present chapter summarizes the various balloon and flight experiments performed to investigate the presence and response of microbial life in space. Studying the microbiome in the ISS is important as pathogenic bacteria can present a major risk to astronaut health in a closed environment. Hence, studying occurrence, ecology, diversity, response, and adaptations of microbial life in space is crucial to understanding the limits of organismic survival in inhospitable conditions. Studying microbial life in space also helps predict the plausible survival and endurance of microbial travel between planets, crucial to lithopanspermia theories and planetary protection.","language":"en","source":"Zotero","title":"Chapter 8: Microbial Life in Space","author":[{"family":"Rs","given":"Thombre"}]}}],"schema":"https://github.com/citation-style-language/schema/raw/master/csl-citation.json"} </w:instrText>
      </w:r>
      <w:r w:rsidR="00972B64">
        <w:fldChar w:fldCharType="separate"/>
      </w:r>
      <w:r w:rsidR="00972B64" w:rsidRPr="00972B64">
        <w:t>[40]</w:t>
      </w:r>
      <w:r w:rsidR="00972B64">
        <w:fldChar w:fldCharType="end"/>
      </w:r>
      <w:r>
        <w:t xml:space="preserve">. Subsequently, enhancements to the clinostat with two axes led to the development of three-dimensional (3-D) clinostats, known as the Random Positioning Machine (RPM) (refer </w:t>
      </w:r>
      <w:r w:rsidR="00A84039">
        <w:t xml:space="preserve">to </w:t>
      </w:r>
      <w:r w:rsidR="00A84039" w:rsidRPr="00A84039">
        <w:rPr>
          <w:u w:val="single"/>
        </w:rPr>
        <w:t>Figure 3</w:t>
      </w:r>
      <w:r>
        <w:t xml:space="preserve">) </w:t>
      </w:r>
      <w:r w:rsidR="00C67C40">
        <w:fldChar w:fldCharType="begin"/>
      </w:r>
      <w:r w:rsidR="00AA0BBB">
        <w:instrText xml:space="preserve"> ADDIN ZOTERO_ITEM CSL_CITATION {"citationID":"zGYdb5rX","properties":{"formattedCitation":"[40], [41]","plainCitation":"[40], [41]","noteIndex":0},"citationItems":[{"id":105,"uris":["http://zotero.org/users/local/V6BayNrH/items/GS5K6REV"],"itemData":{"id":105,"type":"article-journal","container-title":"Biological Communications","DOI":"10.21638/spbu03.2019.107","journalAbbreviation":"Biological Communications","page":"55-74","source":"ResearchGate","title":"3D-clinorotation induces specific alterations in metabolite profiles of germinating Brassica napus L. seeds","volume":"64","author":[{"family":"Popova","given":"Veronika"},{"family":"Bilova","given":"Tatiana"},{"family":"Smolikova","given":"Galina"},{"family":"Frolov","given":"Andrej"},{"family":"Medvedev","given":"Sergei"}],"issued":{"date-parts":[["2019",1,1]]}}},{"id":173,"uris":["http://zotero.org/users/local/V6BayNrH/items/ZZ2GX362"],"itemData":{"id":173,"type":"article-journal","abstract":"Outer space is a harsh environment harbouring multiple forms of stress like cosmic radiation, space vacuum, extreme temperature and pressure, UV radiations, and altered gravity. Earth’s atmosphere has several layers that expose microbial and terrestrial life to harsh external environments. In order to study the limits of survival of microbial life in extremes, it is imperative to study the response of micro-organisms to space-related stress. The present chapter summarizes the various balloon and flight experiments performed to investigate the presence and response of microbial life in space. Studying the microbiome in the ISS is important as pathogenic bacteria can present a major risk to astronaut health in a closed environment. Hence, studying occurrence, ecology, diversity, response, and adaptations of microbial life in space is crucial to understanding the limits of organismic survival in inhospitable conditions. Studying microbial life in space also helps predict the plausible survival and endurance of microbial travel between planets, crucial to lithopanspermia theories and planetary protection.","language":"en","source":"Zotero","title":"Chapter 8: Microbial Life in Space","author":[{"family":"Rs","given":"Thombre"}]}}],"schema":"https://github.com/citation-style-language/schema/raw/master/csl-citation.json"} </w:instrText>
      </w:r>
      <w:r w:rsidR="00C67C40">
        <w:fldChar w:fldCharType="separate"/>
      </w:r>
      <w:r w:rsidR="00AA0BBB" w:rsidRPr="00AA0BBB">
        <w:t>[40], [41]</w:t>
      </w:r>
      <w:r w:rsidR="00C67C40">
        <w:fldChar w:fldCharType="end"/>
      </w:r>
      <w:r w:rsidR="00C67C40">
        <w:t>.</w:t>
      </w:r>
      <w:r>
        <w:t xml:space="preserve"> </w:t>
      </w:r>
    </w:p>
    <w:p w14:paraId="1271EF9E" w14:textId="77777777" w:rsidR="00517A3E" w:rsidRPr="00517A3E" w:rsidRDefault="00517A3E" w:rsidP="00517A3E"/>
    <w:p w14:paraId="3AEE8FD0" w14:textId="001CD219" w:rsidR="0050273C" w:rsidRDefault="00E53E8C" w:rsidP="00CB0990">
      <w:pPr>
        <w:pStyle w:val="Body"/>
        <w:jc w:val="center"/>
      </w:pPr>
      <w:r w:rsidRPr="004F7DE7">
        <w:rPr>
          <w:noProof/>
        </w:rPr>
        <w:drawing>
          <wp:inline distT="0" distB="0" distL="0" distR="0" wp14:anchorId="59BE61F2" wp14:editId="2AB7E589">
            <wp:extent cx="3396427" cy="3084723"/>
            <wp:effectExtent l="0" t="0" r="0" b="1905"/>
            <wp:docPr id="161166378" name="Picture 1" descr="A metal device with a round glass in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6378" name="Picture 1" descr="A metal device with a round glass insid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12179" cy="3099029"/>
                    </a:xfrm>
                    <a:prstGeom prst="rect">
                      <a:avLst/>
                    </a:prstGeom>
                  </pic:spPr>
                </pic:pic>
              </a:graphicData>
            </a:graphic>
          </wp:inline>
        </w:drawing>
      </w:r>
    </w:p>
    <w:p w14:paraId="3CD0EA9A" w14:textId="4AE5BE60" w:rsidR="00AA7B70" w:rsidRDefault="000E3616" w:rsidP="0050273C">
      <w:pPr>
        <w:pStyle w:val="Caption"/>
        <w:jc w:val="left"/>
      </w:pPr>
      <w:bookmarkStart w:id="62" w:name="_Toc216063015"/>
      <w:r>
        <w:t xml:space="preserve">Figure </w:t>
      </w:r>
      <w:fldSimple w:instr=" SEQ Figure \* ARABIC ">
        <w:r w:rsidR="00337FF8">
          <w:rPr>
            <w:noProof/>
          </w:rPr>
          <w:t>3</w:t>
        </w:r>
      </w:fldSimple>
      <w:r>
        <w:t xml:space="preserve">. </w:t>
      </w:r>
      <w:r w:rsidRPr="00D33536">
        <w:t>3D Clinostat</w:t>
      </w:r>
      <w:bookmarkEnd w:id="62"/>
    </w:p>
    <w:p w14:paraId="276DD299" w14:textId="5E4C7F2E" w:rsidR="00797927" w:rsidRDefault="0050273C" w:rsidP="00CB0990">
      <w:pPr>
        <w:pStyle w:val="Body"/>
        <w:ind w:firstLine="0"/>
      </w:pPr>
      <w:r>
        <w:t xml:space="preserve">The figure </w:t>
      </w:r>
      <w:r w:rsidR="00517A3E">
        <w:t>d</w:t>
      </w:r>
      <w:r w:rsidR="00AC212C">
        <w:t xml:space="preserve">epicts a three-dimensional clinostat employed to investigate the effects of microgravity on seed germination: </w:t>
      </w:r>
      <w:r w:rsidR="00C67C40">
        <w:t xml:space="preserve">(a) </w:t>
      </w:r>
      <w:r w:rsidR="00AC212C">
        <w:t xml:space="preserve">insert for Petri dishes; </w:t>
      </w:r>
      <w:r w:rsidR="00C67C40">
        <w:t>(b)</w:t>
      </w:r>
      <w:r w:rsidR="00AC212C">
        <w:t xml:space="preserve"> rotating shaft; </w:t>
      </w:r>
      <w:r w:rsidR="00C67C40">
        <w:t>(c)</w:t>
      </w:r>
      <w:r w:rsidR="00AC212C">
        <w:t xml:space="preserve"> inner frame; </w:t>
      </w:r>
      <w:r w:rsidR="00C67C40">
        <w:t>(d)</w:t>
      </w:r>
      <w:r w:rsidR="00AC212C">
        <w:t xml:space="preserve"> outer rotating frame;</w:t>
      </w:r>
      <w:r w:rsidR="00C67C40">
        <w:t xml:space="preserve"> (e)</w:t>
      </w:r>
      <w:r w:rsidR="00AC212C">
        <w:t xml:space="preserve"> motor</w:t>
      </w:r>
      <w:r w:rsidR="00C67C40">
        <w:t xml:space="preserve"> </w:t>
      </w:r>
      <w:r w:rsidR="00C67C40">
        <w:fldChar w:fldCharType="begin"/>
      </w:r>
      <w:r w:rsidR="00B5544C">
        <w:instrText xml:space="preserve"> ADDIN ZOTERO_ITEM CSL_CITATION {"citationID":"0QPY05VO","properties":{"formattedCitation":"[41]","plainCitation":"[41]","noteIndex":0},"citationItems":[{"id":105,"uris":["http://zotero.org/users/local/V6BayNrH/items/GS5K6REV"],"itemData":{"id":105,"type":"article-journal","container-title":"Biological Communications","DOI":"10.21638/spbu03.2019.107","journalAbbreviation":"Biological Communications","page":"55-74","source":"ResearchGate","title":"3D-clinorotation induces specific alterations in metabolite profiles of germinating Brassica napus L. seeds","volume":"64","author":[{"family":"Popova","given":"Veronika"},{"family":"Bilova","given":"Tatiana"},{"family":"Smolikova","given":"Galina"},{"family":"Frolov","given":"Andrej"},{"family":"Medvedev","given":"Sergei"}],"issued":{"date-parts":[["2019",1,1]]}}}],"schema":"https://github.com/citation-style-language/schema/raw/master/csl-citation.json"} </w:instrText>
      </w:r>
      <w:r w:rsidR="00C67C40">
        <w:fldChar w:fldCharType="separate"/>
      </w:r>
      <w:r w:rsidR="00C67C40" w:rsidRPr="00C67C40">
        <w:t>[41]</w:t>
      </w:r>
      <w:r w:rsidR="00C67C40">
        <w:fldChar w:fldCharType="end"/>
      </w:r>
      <w:r w:rsidR="00AC212C">
        <w:t>.</w:t>
      </w:r>
    </w:p>
    <w:p w14:paraId="61C69E91" w14:textId="77777777" w:rsidR="00517A3E" w:rsidRDefault="00517A3E" w:rsidP="00457BCA">
      <w:pPr>
        <w:pStyle w:val="Body"/>
      </w:pPr>
    </w:p>
    <w:p w14:paraId="47872A4E" w14:textId="77777777" w:rsidR="00517A3E" w:rsidRPr="004F7DE7" w:rsidRDefault="00517A3E" w:rsidP="00457BCA">
      <w:pPr>
        <w:pStyle w:val="Body"/>
      </w:pPr>
    </w:p>
    <w:p w14:paraId="29D0F562" w14:textId="16E3272F" w:rsidR="00797927" w:rsidRPr="00A84039" w:rsidRDefault="008A6DE5" w:rsidP="00457BCA">
      <w:pPr>
        <w:pStyle w:val="Body"/>
        <w:rPr>
          <w:noProof/>
        </w:rPr>
      </w:pPr>
      <w:bookmarkStart w:id="63" w:name="_Figure_4:_Partial"/>
      <w:bookmarkStart w:id="64" w:name="_Ref208178254"/>
      <w:bookmarkStart w:id="65" w:name="_Ref208178367"/>
      <w:bookmarkEnd w:id="63"/>
      <w:r>
        <w:t xml:space="preserve">Numerous early-stage </w:t>
      </w:r>
      <w:r w:rsidR="00B5544C">
        <w:t>partial-gravity bioreactors have been investigated using plant species capable of continuous growth under Earth's gravity</w:t>
      </w:r>
      <w:r>
        <w:t xml:space="preserve"> </w:t>
      </w:r>
      <w:r w:rsidR="00B5544C">
        <w:fldChar w:fldCharType="begin"/>
      </w:r>
      <w:r w:rsidR="00B5544C">
        <w:instrText xml:space="preserve"> ADDIN ZOTERO_ITEM CSL_CITATION {"citationID":"c9cuBx9N","properties":{"formattedCitation":"[42]","plainCitation":"[42]","noteIndex":0},"citationItems":[{"id":107,"uris":["http://zotero.org/users/local/V6BayNrH/items/27MJUB47"],"itemData":{"id":107,"type":"article-journal","abstract":"Plants are a necessary component of any system of bioregenerative life-support for human space exploration. For this purpose, plants must be capable of surviving and adapting to gravity levels different from the Earth gravity, namely microgravity, as it exists on board of spacecrafts orbiting the Earth, and partial- g, as it exists on the surface of the Moon or Mars. Gravity is a fundamental environmental factor for driving plant growth and development through gravitropism. Exposure to real or simulated microgravity produces a stress response in plants, which show cellular alterations and gene expression reprogramming. Partial- g studies have been performed in the ISS using centrifuges and in ground based facilities, by implementing adaptations in them. Seedlings and cell cultures were used in these studies. The Mars gravity level is capable of stimulating the gravitropic response of the roots and preserving the auxin polar transport. Furthermore, whereas Moon gravity produces alterations comparable, or even stronger than microgravity, the intensity of the alterations found at Mars gravity was milder. An adaptive response has been found in these experiments, showing upregulation of WRKY transcription factors involved in acclimation. This knowledge must be improved by incorporating plants to the coming projects of Moon exploration.","container-title":"Frontiers in Astronomy and Space Sciences","DOI":"10.3389/fspas.2021.729154","journalAbbreviation":"Frontiers in Astronomy and Space Sciences","source":"ResearchGate","title":"Understanding Reduced Gravity Effects on Early Plant Development Before Attempting Life-Support Farming in the Moon and Mars","volume":"8","author":[{"family":"Medina","given":"F. Javier"},{"family":"Manzano","given":"Aranzazu"},{"family":"Villacampa","given":"Alicia"},{"family":"Ciska","given":"Malgorzata"},{"family":"Herranz","given":"Raul"}],"issued":{"date-parts":[["2021",9,3]]}}}],"schema":"https://github.com/citation-style-language/schema/raw/master/csl-citation.json"} </w:instrText>
      </w:r>
      <w:r w:rsidR="00B5544C">
        <w:fldChar w:fldCharType="separate"/>
      </w:r>
      <w:r w:rsidR="00B5544C" w:rsidRPr="00B5544C">
        <w:t>[42]</w:t>
      </w:r>
      <w:r w:rsidR="00B5544C">
        <w:fldChar w:fldCharType="end"/>
      </w:r>
      <w:r>
        <w:t xml:space="preserve">. Initial implementations included clinostats, which maintain a constant rotation of a sample </w:t>
      </w:r>
      <w:r w:rsidR="00D224F5">
        <w:t>to average the gravitational vector to near zero</w:t>
      </w:r>
      <w:r w:rsidR="00DB197A">
        <w:t>,</w:t>
      </w:r>
      <w:r w:rsidR="00D224F5">
        <w:t xml:space="preserve"> effectively</w:t>
      </w:r>
      <w:r>
        <w:t xml:space="preserve"> </w:t>
      </w:r>
      <w:r w:rsidR="00D224F5">
        <w:fldChar w:fldCharType="begin"/>
      </w:r>
      <w:r w:rsidR="00D224F5">
        <w:instrText xml:space="preserve"> ADDIN ZOTERO_ITEM CSL_CITATION {"citationID":"v0jMr8PB","properties":{"formattedCitation":"[39]","plainCitation":"[39]","noteIndex":0},"citationItems":[{"id":99,"uris":["http://zotero.org/users/local/V6BayNrH/items/T3ZRDMNS"],"itemData":{"id":99,"type":"chapter","ISBN":"978-1-003-33827-7","note":"DOI: 10.1201/9781003338277-17","page":"147-156","source":"ResearchGate","title":"Clinostats and Other Rotating Systems—Design, Function, and Limitations","author":[{"family":"Loon","given":"Jack"}],"issued":{"date-parts":[["2022",9,1]]}}}],"schema":"https://github.com/citation-style-language/schema/raw/master/csl-citation.json"} </w:instrText>
      </w:r>
      <w:r w:rsidR="00D224F5">
        <w:fldChar w:fldCharType="separate"/>
      </w:r>
      <w:r w:rsidR="00D224F5" w:rsidRPr="00D224F5">
        <w:t>[39]</w:t>
      </w:r>
      <w:r w:rsidR="00D224F5">
        <w:fldChar w:fldCharType="end"/>
      </w:r>
      <w:r>
        <w:t xml:space="preserve">. This </w:t>
      </w:r>
      <w:r w:rsidR="00DB197A">
        <w:t xml:space="preserve">partial gravity bioreactor does not fully replicate “true” microgravity, as cells continue to experience mechanical stimulation and gradients that differ from those in </w:t>
      </w:r>
      <w:r>
        <w:t xml:space="preserve">actual microgravity conditions </w:t>
      </w:r>
      <w:r w:rsidR="00DB197A">
        <w:fldChar w:fldCharType="begin"/>
      </w:r>
      <w:r w:rsidR="00DB197A">
        <w:instrText xml:space="preserve"> ADDIN ZOTERO_ITEM CSL_CITATION {"citationID":"ewaOAX9H","properties":{"formattedCitation":"[39]","plainCitation":"[39]","noteIndex":0},"citationItems":[{"id":99,"uris":["http://zotero.org/users/local/V6BayNrH/items/T3ZRDMNS"],"itemData":{"id":99,"type":"chapter","ISBN":"978-1-003-33827-7","note":"DOI: 10.1201/9781003338277-17","page":"147-156","source":"ResearchGate","title":"Clinostats and Other Rotating Systems—Design, Function, and Limitations","author":[{"family":"Loon","given":"Jack"}],"issued":{"date-parts":[["2022",9,1]]}}}],"schema":"https://github.com/citation-style-language/schema/raw/master/csl-citation.json"} </w:instrText>
      </w:r>
      <w:r w:rsidR="00DB197A">
        <w:fldChar w:fldCharType="separate"/>
      </w:r>
      <w:r w:rsidR="00DB197A" w:rsidRPr="00DB197A">
        <w:t>[39]</w:t>
      </w:r>
      <w:r w:rsidR="00DB197A">
        <w:fldChar w:fldCharType="end"/>
      </w:r>
      <w:r>
        <w:t xml:space="preserve">. Subsequently, rotating wall vessel (RWV) bioreactors were introduced as a specialized variant of clinostats </w:t>
      </w:r>
      <w:r w:rsidR="002E79E9">
        <w:fldChar w:fldCharType="begin"/>
      </w:r>
      <w:r w:rsidR="002E79E9">
        <w:instrText xml:space="preserve"> ADDIN ZOTERO_ITEM CSL_CITATION {"citationID":"8BVeUbqu","properties":{"formattedCitation":"[39]","plainCitation":"[39]","noteIndex":0},"citationItems":[{"id":99,"uris":["http://zotero.org/users/local/V6BayNrH/items/T3ZRDMNS"],"itemData":{"id":99,"type":"chapter","ISBN":"978-1-003-33827-7","note":"DOI: 10.1201/9781003338277-17","page":"147-156","source":"ResearchGate","title":"Clinostats and Other Rotating Systems—Design, Function, and Limitations","author":[{"family":"Loon","given":"Jack"}],"issued":{"date-parts":[["2022",9,1]]}}}],"schema":"https://github.com/citation-style-language/schema/raw/master/csl-citation.json"} </w:instrText>
      </w:r>
      <w:r w:rsidR="002E79E9">
        <w:fldChar w:fldCharType="separate"/>
      </w:r>
      <w:r w:rsidR="002E79E9" w:rsidRPr="00DB197A">
        <w:t>[39]</w:t>
      </w:r>
      <w:r w:rsidR="002E79E9">
        <w:fldChar w:fldCharType="end"/>
      </w:r>
      <w:r>
        <w:t xml:space="preserve">. RWVs are fluid-filled cylinders containing cells, designed to create a low-shear, controlled environment conducive to cellular differentiation in three-dimensional space </w:t>
      </w:r>
      <w:r w:rsidR="002E79E9">
        <w:fldChar w:fldCharType="begin"/>
      </w:r>
      <w:r w:rsidR="002E79E9">
        <w:instrText xml:space="preserve"> ADDIN ZOTERO_ITEM CSL_CITATION {"citationID":"uK3nGcxc","properties":{"formattedCitation":"[43]","plainCitation":"[43]","noteIndex":0},"citationItems":[{"id":109,"uris":["http://zotero.org/users/local/V6BayNrH/items/FBIB93ZE"],"itemData":{"id":109,"type":"article-journal","abstract":"The possibility of creating three-dimensional differentiated tissue-like assemblies by culturing cells in microgravity, either in space or on the ground, offers research opportunities that may lead to the generation of replacement organs for transplantation, and for studying multicellular responses in toxicology, radiation biology, tumorigenesis, and embryogenesis. Here, Brian Unsworth and Peter Lelkes review these opportunities, considering the practical and theoretical challenges of the microgravity environment.","container-title":"Nature Medicine","DOI":"10.1038/nm0898-901","ISSN":"1546-170X","issue":"8","journalAbbreviation":"Nat Med","language":"en","license":"1998 Springer Nature America, Inc.","note":"publisher: Nature Publishing Group","page":"901-907","source":"www.nature.com","title":"Growing tissues in microgravity","volume":"4","author":[{"family":"Unsworth","given":"Brian R."},{"family":"Lelkes","given":"Peter I."}],"issued":{"date-parts":[["1998",8]]}}}],"schema":"https://github.com/citation-style-language/schema/raw/master/csl-citation.json"} </w:instrText>
      </w:r>
      <w:r w:rsidR="002E79E9">
        <w:fldChar w:fldCharType="separate"/>
      </w:r>
      <w:r w:rsidR="002E79E9" w:rsidRPr="002E79E9">
        <w:t>[43]</w:t>
      </w:r>
      <w:r w:rsidR="002E79E9">
        <w:fldChar w:fldCharType="end"/>
      </w:r>
      <w:r>
        <w:t xml:space="preserve">. By rotating at a terminal velocity, RWVs facilitate </w:t>
      </w:r>
      <w:r w:rsidR="006C4F03">
        <w:t xml:space="preserve">the </w:t>
      </w:r>
      <w:r>
        <w:t xml:space="preserve">proper delivery </w:t>
      </w:r>
      <w:r w:rsidR="006C4F03">
        <w:t xml:space="preserve">of nutrients </w:t>
      </w:r>
      <w:r>
        <w:t xml:space="preserve">to the tissue culture, </w:t>
      </w:r>
      <w:r w:rsidR="006C4F03">
        <w:t>thereby</w:t>
      </w:r>
      <w:r>
        <w:t xml:space="preserve"> promoting healthy tissue and cell growth [</w:t>
      </w:r>
      <w:hyperlink r:id="rId17" w:history="1">
        <w:r w:rsidR="005A60E2" w:rsidRPr="004F7DE7">
          <w:rPr>
            <w:rStyle w:val="Hyperlink"/>
            <w:color w:val="auto"/>
          </w:rPr>
          <w:t>45</w:t>
        </w:r>
      </w:hyperlink>
      <w:r>
        <w:t xml:space="preserve">]. </w:t>
      </w:r>
      <w:r w:rsidR="00FE0A65">
        <w:t>In 2018, a p</w:t>
      </w:r>
      <w:r>
        <w:t xml:space="preserve">revious </w:t>
      </w:r>
      <w:r w:rsidR="00CC38BE">
        <w:t>senior design</w:t>
      </w:r>
      <w:r>
        <w:t xml:space="preserve"> team </w:t>
      </w:r>
      <w:r w:rsidR="005A60E2">
        <w:t>utilized</w:t>
      </w:r>
      <w:r>
        <w:t xml:space="preserve"> the stability of RWVs for cell culturing while incorporating the partial gravity factor </w:t>
      </w:r>
      <w:r w:rsidR="005A60E2">
        <w:t>using</w:t>
      </w:r>
      <w:r>
        <w:t xml:space="preserve"> an inclined plane to partially cancel the gravitational vector, allowing cells to experience a form of partial gravity (</w:t>
      </w:r>
      <w:r w:rsidR="005A60E2">
        <w:t>refer to</w:t>
      </w:r>
      <w:r>
        <w:t xml:space="preserve"> </w:t>
      </w:r>
      <w:r w:rsidR="00A84039">
        <w:rPr>
          <w:u w:val="single"/>
        </w:rPr>
        <w:t>Figure 4</w:t>
      </w:r>
      <w:r w:rsidR="00A84039" w:rsidRPr="00A84039">
        <w:t>).</w:t>
      </w:r>
    </w:p>
    <w:p w14:paraId="49BD4890" w14:textId="77777777" w:rsidR="007A0005" w:rsidRDefault="007A0005" w:rsidP="00457BCA">
      <w:pPr>
        <w:pStyle w:val="Body"/>
      </w:pPr>
    </w:p>
    <w:p w14:paraId="3EEB3BF6" w14:textId="77777777" w:rsidR="00517A3E" w:rsidRDefault="00517A3E" w:rsidP="00457BCA">
      <w:pPr>
        <w:pStyle w:val="Body"/>
      </w:pPr>
    </w:p>
    <w:bookmarkEnd w:id="64"/>
    <w:bookmarkEnd w:id="65"/>
    <w:p w14:paraId="0209508E" w14:textId="77777777" w:rsidR="00795E96" w:rsidRPr="00795E96" w:rsidRDefault="00795E96" w:rsidP="00795E96"/>
    <w:p w14:paraId="46A46F89" w14:textId="77777777" w:rsidR="008C4088" w:rsidRDefault="004F7DE7" w:rsidP="00CB0990">
      <w:pPr>
        <w:pStyle w:val="Body"/>
        <w:jc w:val="center"/>
      </w:pPr>
      <w:r w:rsidRPr="004F7DE7">
        <w:rPr>
          <w:noProof/>
        </w:rPr>
        <w:lastRenderedPageBreak/>
        <w:drawing>
          <wp:inline distT="0" distB="0" distL="0" distR="0" wp14:anchorId="1B857B18" wp14:editId="653FD1BB">
            <wp:extent cx="3477491" cy="2414466"/>
            <wp:effectExtent l="0" t="0" r="8890" b="5080"/>
            <wp:docPr id="1233235454" name="Picture 1" descr="A machine with wires and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35454" name="Picture 1" descr="A machine with wires and a device&#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3482545" cy="2417975"/>
                    </a:xfrm>
                    <a:prstGeom prst="rect">
                      <a:avLst/>
                    </a:prstGeom>
                  </pic:spPr>
                </pic:pic>
              </a:graphicData>
            </a:graphic>
          </wp:inline>
        </w:drawing>
      </w:r>
    </w:p>
    <w:p w14:paraId="77E85E77" w14:textId="2F3F3B42" w:rsidR="004F7DE7" w:rsidRPr="004F7DE7" w:rsidRDefault="0050273C" w:rsidP="008C4088">
      <w:pPr>
        <w:pStyle w:val="Caption"/>
        <w:jc w:val="left"/>
      </w:pPr>
      <w:bookmarkStart w:id="66" w:name="_Toc216063016"/>
      <w:r>
        <w:t xml:space="preserve">Figure </w:t>
      </w:r>
      <w:fldSimple w:instr=" SEQ Figure \* ARABIC ">
        <w:r w:rsidR="00337FF8">
          <w:rPr>
            <w:noProof/>
          </w:rPr>
          <w:t>4</w:t>
        </w:r>
      </w:fldSimple>
      <w:r>
        <w:t xml:space="preserve">. </w:t>
      </w:r>
      <w:r w:rsidRPr="00FB5293">
        <w:t>Partial Gravity Bioreactor</w:t>
      </w:r>
      <w:bookmarkEnd w:id="66"/>
    </w:p>
    <w:p w14:paraId="77371880" w14:textId="7715A97D" w:rsidR="004F7DE7" w:rsidRPr="007A0005" w:rsidRDefault="008C4088" w:rsidP="00CB0990">
      <w:pPr>
        <w:pStyle w:val="Body"/>
        <w:ind w:firstLine="0"/>
        <w:rPr>
          <w:rFonts w:eastAsiaTheme="majorEastAsia" w:cstheme="majorBidi"/>
          <w:i/>
          <w:iCs/>
          <w:sz w:val="24"/>
          <w:szCs w:val="24"/>
          <w:u w:val="single"/>
        </w:rPr>
      </w:pPr>
      <w:r>
        <w:t>The figure</w:t>
      </w:r>
      <w:r w:rsidR="002D7797">
        <w:t xml:space="preserve"> depicts the prototype of a partial gravity bioreactor, designed by an earlier senior design team. It comprises a</w:t>
      </w:r>
      <w:r w:rsidR="00E54C5A">
        <w:t>n RWV</w:t>
      </w:r>
      <w:r w:rsidR="002D7797">
        <w:t xml:space="preserve"> affixed to an inclined plane that simulates partial gravity.</w:t>
      </w:r>
    </w:p>
    <w:p w14:paraId="6B8A4545" w14:textId="77777777" w:rsidR="00E04FDA" w:rsidRDefault="00E04FDA" w:rsidP="00457BCA">
      <w:pPr>
        <w:pStyle w:val="Body"/>
      </w:pPr>
    </w:p>
    <w:p w14:paraId="0D467BE6" w14:textId="74027723" w:rsidR="00F55C14" w:rsidRDefault="00532617" w:rsidP="00390C99">
      <w:pPr>
        <w:pStyle w:val="Heading2"/>
      </w:pPr>
      <w:bookmarkStart w:id="67" w:name="_Toc208139126"/>
      <w:bookmarkStart w:id="68" w:name="_Toc208139551"/>
      <w:bookmarkStart w:id="69" w:name="_Toc208174897"/>
      <w:bookmarkStart w:id="70" w:name="_Toc216063873"/>
      <w:bookmarkStart w:id="71" w:name="_Toc207028365"/>
      <w:r>
        <w:t>Needs Statement</w:t>
      </w:r>
      <w:bookmarkEnd w:id="67"/>
      <w:bookmarkEnd w:id="68"/>
      <w:bookmarkEnd w:id="69"/>
      <w:bookmarkEnd w:id="70"/>
      <w:r>
        <w:t xml:space="preserve"> </w:t>
      </w:r>
      <w:bookmarkEnd w:id="71"/>
    </w:p>
    <w:p w14:paraId="73278B33" w14:textId="77777777" w:rsidR="00374B80" w:rsidRPr="00374B80" w:rsidRDefault="00374B80" w:rsidP="00374B80"/>
    <w:p w14:paraId="4C8B3A65" w14:textId="7F29DE31" w:rsidR="00532617" w:rsidRDefault="00F44E81" w:rsidP="00457BCA">
      <w:pPr>
        <w:pStyle w:val="Body"/>
      </w:pPr>
      <w:r>
        <w:t>There is a need to build a validated</w:t>
      </w:r>
      <w:r w:rsidR="002E52A5">
        <w:t xml:space="preserve"> partial gravity </w:t>
      </w:r>
      <w:r w:rsidR="004B2D7B">
        <w:t xml:space="preserve">cell-culturing prototype </w:t>
      </w:r>
      <w:r>
        <w:t xml:space="preserve">that </w:t>
      </w:r>
      <w:r w:rsidR="004B2D7B">
        <w:t xml:space="preserve">would </w:t>
      </w:r>
      <w:r>
        <w:t>enable us to study the relationship between cell properties and different gravitational environments, thereby allowing us to correlate gravitational differences with</w:t>
      </w:r>
      <w:r w:rsidR="00D37072" w:rsidRPr="00D37072">
        <w:t xml:space="preserve"> cell properties.</w:t>
      </w:r>
    </w:p>
    <w:p w14:paraId="566A6291" w14:textId="77777777" w:rsidR="00CC2E40" w:rsidRDefault="00CC2E40" w:rsidP="00457BCA">
      <w:pPr>
        <w:pStyle w:val="Body"/>
      </w:pPr>
    </w:p>
    <w:p w14:paraId="789A5468" w14:textId="333E8207" w:rsidR="004F7DE7" w:rsidRDefault="00924774" w:rsidP="00555536">
      <w:pPr>
        <w:pStyle w:val="Heading2"/>
      </w:pPr>
      <w:bookmarkStart w:id="72" w:name="_Toc207028366"/>
      <w:bookmarkStart w:id="73" w:name="_Toc208139127"/>
      <w:bookmarkStart w:id="74" w:name="_Toc208139552"/>
      <w:bookmarkStart w:id="75" w:name="_Toc208174898"/>
      <w:bookmarkStart w:id="76" w:name="_Toc216063874"/>
      <w:r>
        <w:t xml:space="preserve">Implications of </w:t>
      </w:r>
      <w:r w:rsidRPr="00390C99">
        <w:t>Project</w:t>
      </w:r>
      <w:r>
        <w:t xml:space="preserve"> Success</w:t>
      </w:r>
      <w:bookmarkEnd w:id="72"/>
      <w:bookmarkEnd w:id="73"/>
      <w:bookmarkEnd w:id="74"/>
      <w:bookmarkEnd w:id="75"/>
      <w:bookmarkEnd w:id="76"/>
    </w:p>
    <w:p w14:paraId="23E2473F" w14:textId="77777777" w:rsidR="00374B80" w:rsidRPr="00374B80" w:rsidRDefault="00374B80" w:rsidP="00374B80"/>
    <w:p w14:paraId="1FD4487B" w14:textId="4A8015B8" w:rsidR="00080AE4" w:rsidRDefault="0082332A" w:rsidP="00457BCA">
      <w:pPr>
        <w:pStyle w:val="Body"/>
      </w:pPr>
      <w:r>
        <w:t>If the prototype succeeds</w:t>
      </w:r>
      <w:r w:rsidR="001E614E">
        <w:t xml:space="preserve">, both terrestrial and extraterrestrial life would benefit significantly. </w:t>
      </w:r>
      <w:r>
        <w:t>Understanding the effects of varying gravitational conditions on cellular behavior would enable more precise conclusions about</w:t>
      </w:r>
      <w:r w:rsidR="001E614E">
        <w:t xml:space="preserve"> human space exploration. Such findings would underpin the development of solutions </w:t>
      </w:r>
      <w:r>
        <w:t>to safeguard</w:t>
      </w:r>
      <w:r w:rsidR="001E614E">
        <w:t xml:space="preserve"> human safety beyond Earth. Facilitating human travel to outer space, including destinations such as Mars and the Moon, enhances our </w:t>
      </w:r>
      <w:r>
        <w:t>understanding of extraterrestrial regions and addresses fundamental questions about alien life</w:t>
      </w:r>
      <w:r w:rsidR="001E614E">
        <w:t>. Additionally, this research has the potential to identify new planets or locations in space where humans might establish a new life</w:t>
      </w:r>
      <w:r w:rsidR="00412E63">
        <w:t>.</w:t>
      </w:r>
    </w:p>
    <w:p w14:paraId="4637904D" w14:textId="69AACB84" w:rsidR="00080AE4" w:rsidRDefault="00080AE4" w:rsidP="00457BCA">
      <w:pPr>
        <w:pStyle w:val="Body"/>
      </w:pPr>
    </w:p>
    <w:p w14:paraId="4CEB5562" w14:textId="2FA4CB92" w:rsidR="00C82063" w:rsidRPr="00AF619A" w:rsidRDefault="006B08B9" w:rsidP="00AA0BBB">
      <w:pPr>
        <w:pStyle w:val="Body"/>
      </w:pPr>
      <w:r>
        <w:t xml:space="preserve">The success of the prototype closely correlates with several United Nations Sustainable Development Goals (UNSDGs) </w:t>
      </w:r>
      <w:r w:rsidR="00F04A4F">
        <w:fldChar w:fldCharType="begin"/>
      </w:r>
      <w:r w:rsidR="00F04A4F">
        <w:instrText xml:space="preserve"> ADDIN ZOTERO_ITEM CSL_CITATION {"citationID":"2dzOnNa1","properties":{"formattedCitation":"[44]","plainCitation":"[44]","noteIndex":0},"citationItems":[{"id":111,"uris":["http://zotero.org/users/local/V6BayNrH/items/GAYH3DIQ"],"itemData":{"id":111,"type":"post-weblog","abstract":"The Sustainable Development Goals are the blueprint to achieve a better and more sustainable future for all. Learn more about each of the goals.","container-title":"United Nations Western Europe","language":"en-US","title":"United Nations Sustainable Development Goals (SDGs)","URL":"https://unric.org/en/united-nations-sustainable-development-goals/","accessed":{"date-parts":[["2025",11,15]]}}}],"schema":"https://github.com/citation-style-language/schema/raw/master/csl-citation.json"} </w:instrText>
      </w:r>
      <w:r w:rsidR="00F04A4F">
        <w:fldChar w:fldCharType="separate"/>
      </w:r>
      <w:r w:rsidR="00F04A4F" w:rsidRPr="00F04A4F">
        <w:t>[44]</w:t>
      </w:r>
      <w:r w:rsidR="00F04A4F">
        <w:fldChar w:fldCharType="end"/>
      </w:r>
      <w:r>
        <w:t xml:space="preserve">. SDG 3: Good Health and Well-being is supported, as the device facilitates controlled studies on how partial gravity influences cellular development, physiology, and long-term health in space </w:t>
      </w:r>
      <w:r w:rsidR="00F04A4F">
        <w:fldChar w:fldCharType="begin"/>
      </w:r>
      <w:r w:rsidR="00F04A4F">
        <w:instrText xml:space="preserve"> ADDIN ZOTERO_ITEM CSL_CITATION {"citationID":"QZGMnTZB","properties":{"formattedCitation":"[45]","plainCitation":"[45]","noteIndex":0},"citationItems":[{"id":113,"uris":["http://zotero.org/users/local/V6BayNrH/items/2N5LELIA"],"itemData":{"id":113,"type":"webpage","title":"Goal 3 | Department of Economic and Social Affairs","URL":"https://sdgs.un.org/goals/goal3","accessed":{"date-parts":[["2025",11,15]]}}}],"schema":"https://github.com/citation-style-language/schema/raw/master/csl-citation.json"} </w:instrText>
      </w:r>
      <w:r w:rsidR="00F04A4F">
        <w:fldChar w:fldCharType="separate"/>
      </w:r>
      <w:r w:rsidR="00F04A4F" w:rsidRPr="00F04A4F">
        <w:t>[45]</w:t>
      </w:r>
      <w:r w:rsidR="00F04A4F">
        <w:fldChar w:fldCharType="end"/>
      </w:r>
      <w:r>
        <w:t xml:space="preserve">. By understanding these effects, the prototype can inform the design of countermeasures, treatments, and potentially therapeutic approaches for conditions such as bone loss and muscle atrophy, which are of critical concern for astronauts </w:t>
      </w:r>
      <w:r w:rsidR="008F5BA4">
        <w:fldChar w:fldCharType="begin"/>
      </w:r>
      <w:r w:rsidR="00AA0BBB">
        <w:instrText xml:space="preserve"> ADDIN ZOTERO_ITEM CSL_CITATION {"citationID":"mkO8r6op","properties":{"formattedCitation":"[28]","plainCitation":"[28]","noteIndex":0},"citationItems":[{"id":65,"uris":["http://zotero.org/users/local/V6BayNrH/items/KRWAVZ5H"],"itemData":{"id":65,"type":"webpage","title":"The NASA Twins Study: A multidimensional analysis of a year-long human spaceflight | Science","URL":"https://www.science.org/doi/10.1126/science.aau8650","accessed":{"date-parts":[["2025",11,15]]}}}],"schema":"https://github.com/citation-style-language/schema/raw/master/csl-citation.json"} </w:instrText>
      </w:r>
      <w:r w:rsidR="008F5BA4">
        <w:fldChar w:fldCharType="separate"/>
      </w:r>
      <w:r w:rsidR="00AA0BBB" w:rsidRPr="00AA0BBB">
        <w:t>[28]</w:t>
      </w:r>
      <w:r w:rsidR="008F5BA4">
        <w:fldChar w:fldCharType="end"/>
      </w:r>
      <w:r>
        <w:t xml:space="preserve">. Accordingly, the prototype would </w:t>
      </w:r>
      <w:r w:rsidR="00126072">
        <w:t>help ensure</w:t>
      </w:r>
      <w:r>
        <w:t xml:space="preserve"> healthy lives for humans </w:t>
      </w:r>
      <w:r w:rsidR="008F5BA4">
        <w:fldChar w:fldCharType="begin"/>
      </w:r>
      <w:r w:rsidR="008F5BA4">
        <w:instrText xml:space="preserve"> ADDIN ZOTERO_ITEM CSL_CITATION {"citationID":"iaaqy2W4","properties":{"formattedCitation":"[45]","plainCitation":"[45]","noteIndex":0},"citationItems":[{"id":113,"uris":["http://zotero.org/users/local/V6BayNrH/items/2N5LELIA"],"itemData":{"id":113,"type":"webpage","title":"Goal 3 | Department of Economic and Social Affairs","URL":"https://sdgs.un.org/goals/goal3","accessed":{"date-parts":[["2025",11,15]]}}}],"schema":"https://github.com/citation-style-language/schema/raw/master/csl-citation.json"} </w:instrText>
      </w:r>
      <w:r w:rsidR="008F5BA4">
        <w:fldChar w:fldCharType="separate"/>
      </w:r>
      <w:r w:rsidR="008F5BA4" w:rsidRPr="008F5BA4">
        <w:t>[45]</w:t>
      </w:r>
      <w:r w:rsidR="008F5BA4">
        <w:fldChar w:fldCharType="end"/>
      </w:r>
      <w:r>
        <w:t xml:space="preserve">. Furthermore, </w:t>
      </w:r>
      <w:r w:rsidR="00456B64" w:rsidRPr="006B08B9">
        <w:t xml:space="preserve">SDG 9: Industry, Innovation, and Infrastructure is pertinent, as the development of the prototype </w:t>
      </w:r>
      <w:r w:rsidR="006758A0">
        <w:t xml:space="preserve">constitutes an innovative research platform that represents the convergence of biotechnology and space technology </w:t>
      </w:r>
      <w:r w:rsidR="006758A0">
        <w:fldChar w:fldCharType="begin"/>
      </w:r>
      <w:r w:rsidR="006758A0">
        <w:instrText xml:space="preserve"> ADDIN ZOTERO_ITEM CSL_CITATION {"citationID":"1iy73ziZ","properties":{"formattedCitation":"[46]","plainCitation":"[46]","noteIndex":0},"citationItems":[{"id":115,"uris":["http://zotero.org/users/local/V6BayNrH/items/FCHX2CA7"],"itemData":{"id":115,"type":"webpage","title":"Goal 9 | Department of Economic and Social Affairs","URL":"https://sdgs.un.org/goals/goal9","accessed":{"date-parts":[["2025",11,15]]}}}],"schema":"https://github.com/citation-style-language/schema/raw/master/csl-citation.json"} </w:instrText>
      </w:r>
      <w:r w:rsidR="006758A0">
        <w:fldChar w:fldCharType="separate"/>
      </w:r>
      <w:r w:rsidR="006758A0" w:rsidRPr="006758A0">
        <w:t>[46]</w:t>
      </w:r>
      <w:r w:rsidR="006758A0">
        <w:fldChar w:fldCharType="end"/>
      </w:r>
      <w:r w:rsidR="00456B64" w:rsidRPr="006B08B9">
        <w:t xml:space="preserve">. </w:t>
      </w:r>
      <w:r w:rsidR="009A376E">
        <w:t>Additionally, t</w:t>
      </w:r>
      <w:r>
        <w:t xml:space="preserve">he prototype advances SDG 12: Responsible </w:t>
      </w:r>
      <w:r>
        <w:lastRenderedPageBreak/>
        <w:t xml:space="preserve">Consumption and Production </w:t>
      </w:r>
      <w:r w:rsidR="006C4F03">
        <w:t>by implementing</w:t>
      </w:r>
      <w:r>
        <w:t xml:space="preserve"> a closed-loop biological system, an approach essential for sustainable space habitats and beneficial for the efficient utilization of resources on Earth </w:t>
      </w:r>
      <w:r w:rsidR="00456B64">
        <w:fldChar w:fldCharType="begin"/>
      </w:r>
      <w:r w:rsidR="006758A0">
        <w:instrText xml:space="preserve"> ADDIN ZOTERO_ITEM CSL_CITATION {"citationID":"FwyvKMBe","properties":{"formattedCitation":"[47]","plainCitation":"[47]","noteIndex":0},"citationItems":[{"id":117,"uris":["http://zotero.org/users/local/V6BayNrH/items/LDDDW7MG"],"itemData":{"id":117,"type":"webpage","title":"Goal 12 | Department of Economic and Social Affairs","URL":"https://sdgs.un.org/goals/goal12","accessed":{"date-parts":[["2025",11,16]]}}}],"schema":"https://github.com/citation-style-language/schema/raw/master/csl-citation.json"} </w:instrText>
      </w:r>
      <w:r w:rsidR="00456B64">
        <w:fldChar w:fldCharType="separate"/>
      </w:r>
      <w:r w:rsidR="006758A0" w:rsidRPr="006758A0">
        <w:t>[47]</w:t>
      </w:r>
      <w:r w:rsidR="00456B64">
        <w:fldChar w:fldCharType="end"/>
      </w:r>
      <w:r>
        <w:t xml:space="preserve">. The use of a bioreactor enhances system control </w:t>
      </w:r>
      <w:r w:rsidR="00B96C8E">
        <w:t>during cell cultivation</w:t>
      </w:r>
      <w:r w:rsidRPr="006B08B9">
        <w:t xml:space="preserve">, enabling accurate, real-time monitoring, early problem detection, reproducibility, and cost efficiency </w:t>
      </w:r>
      <w:r w:rsidR="008B3513">
        <w:fldChar w:fldCharType="begin"/>
      </w:r>
      <w:r w:rsidR="008B3513">
        <w:instrText xml:space="preserve"> ADDIN ZOTERO_ITEM CSL_CITATION {"citationID":"Ay8MkK6U","properties":{"formattedCitation":"[48]","plainCitation":"[48]","noteIndex":0},"citationItems":[{"id":119,"uris":["http://zotero.org/users/local/V6BayNrH/items/SCKX73AX"],"itemData":{"id":119,"type":"article-journal","abstract":"Biotechnological processes are essential for developing economies that aim to stand out in future markets. The use of bioreactors is one of the most important unit operations of biotechnological processes, and real-time monitoring of bioreactors is essential to ensure precise bioprocess control. This review presents different types of bioreactors, sensors, and applications in other sectors. Bioreactors, controlled systems for cultivating microorganisms and cells, are essential tools in various fields, from scientific research to industrial production. The use of a variety of sensors is critical for accurate, real-time monitoring, early problem detection, reproducibility, cost reduction, and increased efficiency. These benefits are being realized in numerous applications, including biofuel production, bioremediation and leaching processes, tissue engineering, and drug manufacturing. Innovations in bioreactor technology are expanding opportunities for a more sustainable and healthier future. By developing new types of bioreactors, integrating advanced sensors, and exploring promising applications, bioreactors are playing a key role in addressing global challenges and sustainably advancing science and technology.","container-title":"Applied Sciences","DOI":"10.3390/app14209346","journalAbbreviation":"Applied Sciences","page":"9346","source":"ResearchGate","title":"Bioreactors: Applications and Innovations for a Sustainable and Healthy Future—A Critical Review","title-short":"Bioreactors","volume":"14","author":[{"family":"Palladino","given":"Fernanda"},{"family":"Marcelino","given":"Paulo"},{"family":"Schlogl","given":"Andersen"},{"family":"Jose","given":"Alvaro"},{"family":"Rodrigues","given":"Rita"},{"family":"Fabrino","given":"Daniela"},{"family":"Santos","given":"Igor"},{"family":"Rosa","given":"Carlos"}],"issued":{"date-parts":[["2024",10,14]]}}}],"schema":"https://github.com/citation-style-language/schema/raw/master/csl-citation.json"} </w:instrText>
      </w:r>
      <w:r w:rsidR="008B3513">
        <w:fldChar w:fldCharType="separate"/>
      </w:r>
      <w:r w:rsidR="008B3513" w:rsidRPr="008B3513">
        <w:t>[48]</w:t>
      </w:r>
      <w:r w:rsidR="008B3513">
        <w:fldChar w:fldCharType="end"/>
      </w:r>
      <w:r w:rsidRPr="006B08B9">
        <w:t xml:space="preserve">. In this context, SDG 13: Climate Action is addressed by demonstrating how biological systems adapt to extreme and changing environments, thereby informing strategies for </w:t>
      </w:r>
      <w:r w:rsidR="00CB0990">
        <w:t>Earth's ecosystems</w:t>
      </w:r>
      <w:r w:rsidRPr="006B08B9">
        <w:t xml:space="preserve"> </w:t>
      </w:r>
      <w:r w:rsidR="00232F64">
        <w:fldChar w:fldCharType="begin"/>
      </w:r>
      <w:r w:rsidR="00232F64">
        <w:instrText xml:space="preserve"> ADDIN ZOTERO_ITEM CSL_CITATION {"citationID":"BIu4fo2N","properties":{"formattedCitation":"[49]","plainCitation":"[49]","noteIndex":0},"citationItems":[{"id":121,"uris":["http://zotero.org/users/local/V6BayNrH/items/S7LYGG6N"],"itemData":{"id":121,"type":"webpage","title":"Goal 13 | Department of Economic and Social Affairs","URL":"https://sdgs.un.org/goals/goal13","accessed":{"date-parts":[["2025",11,16]]}}}],"schema":"https://github.com/citation-style-language/schema/raw/master/csl-citation.json"} </w:instrText>
      </w:r>
      <w:r w:rsidR="00232F64">
        <w:fldChar w:fldCharType="separate"/>
      </w:r>
      <w:r w:rsidR="00232F64" w:rsidRPr="00232F64">
        <w:t>[49]</w:t>
      </w:r>
      <w:r w:rsidR="00232F64">
        <w:fldChar w:fldCharType="end"/>
      </w:r>
      <w:r w:rsidRPr="006B08B9">
        <w:t xml:space="preserve">. </w:t>
      </w:r>
    </w:p>
    <w:p w14:paraId="18BE911C" w14:textId="6B429082" w:rsidR="001E75CE" w:rsidRPr="00AF619A" w:rsidRDefault="001E75CE">
      <w:pPr>
        <w:spacing w:after="160" w:line="278" w:lineRule="auto"/>
      </w:pPr>
    </w:p>
    <w:p w14:paraId="4B5AABC7" w14:textId="77777777" w:rsidR="006B08B9" w:rsidRPr="00E95280" w:rsidRDefault="006B08B9" w:rsidP="00E95280">
      <w:pPr>
        <w:spacing w:after="160" w:line="278" w:lineRule="auto"/>
      </w:pPr>
    </w:p>
    <w:p w14:paraId="52C7A587" w14:textId="590F6403" w:rsidR="00E95280" w:rsidRPr="00AE5310" w:rsidRDefault="00E95280" w:rsidP="00AE5310">
      <w:pPr>
        <w:spacing w:after="160" w:line="278" w:lineRule="auto"/>
      </w:pPr>
    </w:p>
    <w:p w14:paraId="0B3B9D8E" w14:textId="1E06E5DE" w:rsidR="004F7DE7" w:rsidRDefault="004F7DE7">
      <w:pPr>
        <w:spacing w:after="160" w:line="278" w:lineRule="auto"/>
        <w:rPr>
          <w:rFonts w:asciiTheme="majorBidi" w:hAnsiTheme="majorBidi"/>
          <w:b/>
          <w:bCs/>
          <w:sz w:val="44"/>
          <w:szCs w:val="40"/>
          <w:highlight w:val="lightGray"/>
        </w:rPr>
      </w:pPr>
      <w:r>
        <w:rPr>
          <w:highlight w:val="lightGray"/>
        </w:rPr>
        <w:br w:type="page"/>
      </w:r>
    </w:p>
    <w:p w14:paraId="09144107" w14:textId="3AFF888A" w:rsidR="008E48C0" w:rsidRPr="00497D99" w:rsidRDefault="008F4799" w:rsidP="00497D99">
      <w:pPr>
        <w:pStyle w:val="Heading1"/>
      </w:pPr>
      <w:r>
        <w:lastRenderedPageBreak/>
        <w:t xml:space="preserve"> </w:t>
      </w:r>
      <w:bookmarkStart w:id="77" w:name="_Toc208139128"/>
      <w:bookmarkStart w:id="78" w:name="_Toc208139553"/>
      <w:bookmarkStart w:id="79" w:name="_Toc208174899"/>
      <w:bookmarkStart w:id="80" w:name="_Toc216063875"/>
      <w:r w:rsidR="00085DFB" w:rsidRPr="00497D99">
        <w:t>Design Criteria</w:t>
      </w:r>
      <w:bookmarkEnd w:id="77"/>
      <w:bookmarkEnd w:id="78"/>
      <w:bookmarkEnd w:id="79"/>
      <w:bookmarkEnd w:id="80"/>
      <w:r w:rsidR="00085DFB" w:rsidRPr="00497D99">
        <w:t xml:space="preserve"> </w:t>
      </w:r>
    </w:p>
    <w:p w14:paraId="03131487" w14:textId="61089647" w:rsidR="00C046EC" w:rsidRPr="003C06B9" w:rsidRDefault="0064784C" w:rsidP="00457BCA">
      <w:pPr>
        <w:pStyle w:val="Body"/>
      </w:pPr>
      <w:r>
        <w:t>To guarantee the feasibility of the prototype, the design criteria are classified as either non-negotiable (mandatory) (refer to</w:t>
      </w:r>
      <w:r w:rsidR="00AA6A71">
        <w:t xml:space="preserve"> </w:t>
      </w:r>
      <w:r w:rsidR="00FD7D17">
        <w:rPr>
          <w:u w:val="single"/>
        </w:rPr>
        <w:t>Table 1</w:t>
      </w:r>
      <w:r w:rsidR="00AA6A71">
        <w:t xml:space="preserve">) </w:t>
      </w:r>
      <w:r>
        <w:t xml:space="preserve">or negotiable (desirable) (refer to </w:t>
      </w:r>
      <w:r w:rsidR="009034B3" w:rsidRPr="009034B3">
        <w:rPr>
          <w:u w:val="single"/>
        </w:rPr>
        <w:t>Table 2</w:t>
      </w:r>
      <w:r>
        <w:t xml:space="preserve">). However, owing to the complexity of the project, these criteria are divided into two primary domains: partial gravity and the prototype. </w:t>
      </w:r>
    </w:p>
    <w:p w14:paraId="3C375367" w14:textId="77777777" w:rsidR="00DC4610" w:rsidRPr="00C046EC" w:rsidRDefault="00DC4610" w:rsidP="00457BCA">
      <w:pPr>
        <w:pStyle w:val="Body"/>
      </w:pPr>
    </w:p>
    <w:p w14:paraId="48D2F2AB" w14:textId="2F8CB1D2" w:rsidR="00520CEA" w:rsidRDefault="007F6D95" w:rsidP="00D50D89">
      <w:pPr>
        <w:pStyle w:val="Heading2"/>
        <w:numPr>
          <w:ilvl w:val="1"/>
          <w:numId w:val="13"/>
        </w:numPr>
        <w:rPr>
          <w:rStyle w:val="Heading1Char"/>
          <w:rFonts w:ascii="Times New Roman" w:hAnsi="Times New Roman"/>
          <w:b/>
          <w:sz w:val="32"/>
          <w:szCs w:val="32"/>
        </w:rPr>
      </w:pPr>
      <w:bookmarkStart w:id="81" w:name="_Toc208139129"/>
      <w:bookmarkStart w:id="82" w:name="_Toc208139554"/>
      <w:bookmarkStart w:id="83" w:name="_Toc208174900"/>
      <w:bookmarkStart w:id="84" w:name="_Toc216063876"/>
      <w:r>
        <w:rPr>
          <w:rStyle w:val="Heading1Char"/>
          <w:rFonts w:ascii="Times New Roman" w:hAnsi="Times New Roman"/>
          <w:b/>
          <w:bCs/>
          <w:sz w:val="32"/>
          <w:szCs w:val="32"/>
        </w:rPr>
        <w:t>Non-Negotiable</w:t>
      </w:r>
      <w:r w:rsidR="007952C4" w:rsidRPr="00390C99">
        <w:rPr>
          <w:rStyle w:val="Heading1Char"/>
          <w:rFonts w:ascii="Times New Roman" w:hAnsi="Times New Roman"/>
          <w:b/>
          <w:bCs/>
          <w:sz w:val="32"/>
          <w:szCs w:val="32"/>
        </w:rPr>
        <w:t xml:space="preserve"> </w:t>
      </w:r>
      <w:r w:rsidR="00EC76CB" w:rsidRPr="00390C99">
        <w:rPr>
          <w:rStyle w:val="Heading1Char"/>
          <w:rFonts w:ascii="Times New Roman" w:hAnsi="Times New Roman"/>
          <w:b/>
          <w:bCs/>
          <w:sz w:val="32"/>
          <w:szCs w:val="32"/>
        </w:rPr>
        <w:t>Criteria</w:t>
      </w:r>
      <w:bookmarkEnd w:id="81"/>
      <w:bookmarkEnd w:id="82"/>
      <w:bookmarkEnd w:id="83"/>
      <w:bookmarkEnd w:id="84"/>
    </w:p>
    <w:p w14:paraId="51DAC837" w14:textId="77777777" w:rsidR="00374B80" w:rsidRPr="00374B80" w:rsidRDefault="00374B80" w:rsidP="00374B80"/>
    <w:p w14:paraId="0100FAE6" w14:textId="48452FCF" w:rsidR="00520CEA" w:rsidRPr="00E107EE" w:rsidRDefault="00C31B4C" w:rsidP="00457BCA">
      <w:pPr>
        <w:pStyle w:val="Body"/>
      </w:pPr>
      <w:r>
        <w:t>Three</w:t>
      </w:r>
      <w:r w:rsidR="008B6B5D">
        <w:t xml:space="preserve"> criteria must be satisfied to deem the partial gravity component in the project successful: gravitational type, </w:t>
      </w:r>
      <w:r>
        <w:t xml:space="preserve">uniform trajectory, and mathematical </w:t>
      </w:r>
      <w:r w:rsidR="008B6B5D">
        <w:t xml:space="preserve">simulation. </w:t>
      </w:r>
    </w:p>
    <w:p w14:paraId="13774CA9" w14:textId="77777777" w:rsidR="00C21BAF" w:rsidRPr="00E107EE" w:rsidRDefault="00C21BAF" w:rsidP="00457BCA">
      <w:pPr>
        <w:pStyle w:val="Body"/>
      </w:pPr>
    </w:p>
    <w:p w14:paraId="4B625257" w14:textId="0556C72A" w:rsidR="00C43A23" w:rsidRDefault="00393548" w:rsidP="00457BCA">
      <w:pPr>
        <w:pStyle w:val="Body"/>
      </w:pPr>
      <w:r w:rsidRPr="00387C94">
        <w:rPr>
          <w:u w:val="single"/>
        </w:rPr>
        <w:t>Gravitational Type:</w:t>
      </w:r>
      <w:r>
        <w:t xml:space="preserve"> With NASA deor</w:t>
      </w:r>
      <w:r w:rsidRPr="00387C94">
        <w:t xml:space="preserve">biting the ISS, the ability to conduct experiments in the unique microgravity laboratories would be impossible. Therefore, gravitational experiments conducted on Earth should encompass the primary missions previously planned. According to NASA, traveling to the lunar surface and around the Moon would facilitate scientific discoveries that prepare humans for subsequent exploration, including Mars </w:t>
      </w:r>
      <w:r w:rsidR="006912D8">
        <w:fldChar w:fldCharType="begin"/>
      </w:r>
      <w:r w:rsidR="003859EF">
        <w:instrText xml:space="preserve"> ADDIN ZOTERO_ITEM CSL_CITATION {"citationID":"iolmpcrH","properties":{"formattedCitation":"[50]","plainCitation":"[50]","noteIndex":0},"citationItems":[{"id":125,"uris":["http://zotero.org/users/local/V6BayNrH/items/ZVQ5ABJI"],"itemData":{"id":125,"type":"post-weblog","language":"en-US","note":"section: Humans in Space","title":"Destinations - NASA","URL":"https://www.nasa.gov/humans-in-space/destinations/","accessed":{"date-parts":[["2025",11,16]]}}}],"schema":"https://github.com/citation-style-language/schema/raw/master/csl-citation.json"} </w:instrText>
      </w:r>
      <w:r w:rsidR="006912D8">
        <w:fldChar w:fldCharType="separate"/>
      </w:r>
      <w:r w:rsidR="003859EF" w:rsidRPr="003859EF">
        <w:t>[50]</w:t>
      </w:r>
      <w:r w:rsidR="006912D8">
        <w:fldChar w:fldCharType="end"/>
      </w:r>
      <w:r w:rsidRPr="00387C94">
        <w:t xml:space="preserve">. As the </w:t>
      </w:r>
      <w:r>
        <w:t>Moon and Earth represent the two most significant gravitational environments, lunar gravity (</w:t>
      </w:r>
      <m:oMath>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rPr>
          <m:t>G</m:t>
        </m:r>
      </m:oMath>
      <w:r>
        <w:t>) and Martian gravity (</w:t>
      </w:r>
      <m:oMath>
        <m:f>
          <m:fPr>
            <m:ctrlPr>
              <w:rPr>
                <w:rFonts w:ascii="Cambria Math" w:hAnsi="Cambria Math"/>
                <w:i/>
                <w:noProof/>
              </w:rPr>
            </m:ctrlPr>
          </m:fPr>
          <m:num>
            <m:r>
              <w:rPr>
                <w:rFonts w:ascii="Cambria Math" w:hAnsi="Cambria Math"/>
                <w:noProof/>
              </w:rPr>
              <m:t>3</m:t>
            </m:r>
          </m:num>
          <m:den>
            <m:r>
              <w:rPr>
                <w:rFonts w:ascii="Cambria Math" w:hAnsi="Cambria Math"/>
                <w:noProof/>
              </w:rPr>
              <m:t>8</m:t>
            </m:r>
          </m:den>
        </m:f>
        <m:r>
          <w:rPr>
            <w:rFonts w:ascii="Cambria Math" w:hAnsi="Cambria Math"/>
          </w:rPr>
          <m:t>G</m:t>
        </m:r>
      </m:oMath>
      <w:r>
        <w:t xml:space="preserve">) warrant careful consideration </w:t>
      </w:r>
      <w:r w:rsidR="00770E54">
        <w:fldChar w:fldCharType="begin"/>
      </w:r>
      <w:r w:rsidR="003859EF">
        <w:instrText xml:space="preserve"> ADDIN ZOTERO_ITEM CSL_CITATION {"citationID":"9OL1p74Z","properties":{"formattedCitation":"[51]","plainCitation":"[51]","noteIndex":0},"citationItems":[{"id":126,"uris":["http://zotero.org/users/local/V6BayNrH/items/NBGWXKKV"],"itemData":{"id":126,"type":"article-journal","abstract":"Introduction: Once more, plans are underway to send humans to the Moon or possibly even to Mars. It is therefore, important to know potential physiological effects of a prolonged stay in space and to minimize possible health risks to astronauts. It has been shown that spinal motor control strategies change during microgravity induced by parabolic flight. The way in which spinal motor control strategies change during partial microgravity, such as that encountered on the Moon and on Mars, is not known., \nMethods: Spinal motor control measurements were performed during Earth, lunar, Mars, and micro-gravity conditions and two hypergravity conditions of a parabola. Three proxy measures of spinal motor control were recorded: spinal stiffness of lumbar L3 vertebra using the impulse response, muscle activity of lumbar flexors and extensors using surface electromyography, and lumbar curvature using two curvature distance sensors placed at the upper and lower lumbar spine. The participants were six females and six males, with a mean age of 33 years (standard deviation: 7 years)., \nResults: Gravity condition had a statistically significant (Friedmann tests) effect spinal stiffness (p &lt; 0.001); on EMG measures (multifidus (p = 0.047), transversus abdominis (p &lt; 0.001), and psoas (p &lt; 0.001) muscles) and on upper lumbar curvature sensor (p &lt; 0.001). No effect was found on the erector spinae muscle (p = 0.063) or lower curvature sensor (p = 0.170). Post hoc tests revealed a significant increase in stiffness under micro-, lunar-, and Martian gravity conditions (all p’s &lt; 0.034). Spinal stiffness decreased under both hypergravity conditions (all p’s ≤ 0.012) and decreased during the second hypergravity compared to the first hypergravity condition (p = 0.012)., \nDiscussion: Micro-, lunar-, and Martian gravity conditions resulted in similar increases in spinal stiffness, a decrease in transversus abdominis muscle activity, with no change in psoas muscle activity and thus modulation of spinal motor stabilization strategy compared to those observed under Earth’s gravity. These findings suggest that the spine is highly sensitive to gravity transitions but that Lunar and Martian gravity are below that required for normal modulation of spinal motor stabilization strategy and thus may be associated with LBP and/or IVD risk without the definition of countermeasures.","container-title":"Frontiers in Physiology","DOI":"10.3389/fphys.2023.1196929","ISSN":"1664-042X","journalAbbreviation":"Front Physiol","note":"PMID: 37565140\nPMCID: PMC10411353","page":"1196929","source":"PubMed Central","title":"Lunar and mars gravity induce similar changes in spinal motor control as microgravity","volume":"14","author":[{"family":"Swanenburg","given":"Jaap"},{"family":"Easthope","given":"Christopher A."},{"family":"Meinke","given":"Anita"},{"family":"Langenfeld","given":"Anke"},{"family":"Green","given":"David A."},{"family":"Schweinhardt","given":"Petra"}],"issued":{"date-parts":[["2023",7,26]]}}}],"schema":"https://github.com/citation-style-language/schema/raw/master/csl-citation.json"} </w:instrText>
      </w:r>
      <w:r w:rsidR="00770E54">
        <w:fldChar w:fldCharType="separate"/>
      </w:r>
      <w:r w:rsidR="003859EF" w:rsidRPr="003859EF">
        <w:t>[51]</w:t>
      </w:r>
      <w:r w:rsidR="00770E54">
        <w:fldChar w:fldCharType="end"/>
      </w:r>
      <w:r>
        <w:t>. To obtain more accurate data, Earth’s gravity (</w:t>
      </w:r>
      <m:oMath>
        <m:r>
          <w:rPr>
            <w:rFonts w:ascii="Cambria Math" w:hAnsi="Cambria Math"/>
            <w:noProof/>
          </w:rPr>
          <m:t>1</m:t>
        </m:r>
        <m:r>
          <w:rPr>
            <w:rFonts w:ascii="Cambria Math" w:hAnsi="Cambria Math"/>
          </w:rPr>
          <m:t>G</m:t>
        </m:r>
      </m:oMath>
      <w:r>
        <w:t>) and microgravity (</w:t>
      </w:r>
      <m:oMath>
        <m:r>
          <w:rPr>
            <w:rFonts w:ascii="Cambria Math" w:hAnsi="Cambria Math"/>
            <w:noProof/>
          </w:rPr>
          <m:t>μ</m:t>
        </m:r>
        <m:r>
          <w:rPr>
            <w:rFonts w:ascii="Cambria Math" w:hAnsi="Cambria Math"/>
          </w:rPr>
          <m:t>G</m:t>
        </m:r>
      </m:oMath>
      <w:r>
        <w:t xml:space="preserve">) should also be included to ensure that the same cells are subjected to all gravity levels and to serve as references for previous experiments </w:t>
      </w:r>
      <w:r w:rsidR="00D04D85">
        <w:fldChar w:fldCharType="begin"/>
      </w:r>
      <w:r w:rsidR="003859EF">
        <w:instrText xml:space="preserve"> ADDIN ZOTERO_ITEM CSL_CITATION {"citationID":"fCpUOMWy","properties":{"formattedCitation":"[51]","plainCitation":"[51]","noteIndex":0},"citationItems":[{"id":126,"uris":["http://zotero.org/users/local/V6BayNrH/items/NBGWXKKV"],"itemData":{"id":126,"type":"article-journal","abstract":"Introduction: Once more, plans are underway to send humans to the Moon or possibly even to Mars. It is therefore, important to know potential physiological effects of a prolonged stay in space and to minimize possible health risks to astronauts. It has been shown that spinal motor control strategies change during microgravity induced by parabolic flight. The way in which spinal motor control strategies change during partial microgravity, such as that encountered on the Moon and on Mars, is not known., \nMethods: Spinal motor control measurements were performed during Earth, lunar, Mars, and micro-gravity conditions and two hypergravity conditions of a parabola. Three proxy measures of spinal motor control were recorded: spinal stiffness of lumbar L3 vertebra using the impulse response, muscle activity of lumbar flexors and extensors using surface electromyography, and lumbar curvature using two curvature distance sensors placed at the upper and lower lumbar spine. The participants were six females and six males, with a mean age of 33 years (standard deviation: 7 years)., \nResults: Gravity condition had a statistically significant (Friedmann tests) effect spinal stiffness (p &lt; 0.001); on EMG measures (multifidus (p = 0.047), transversus abdominis (p &lt; 0.001), and psoas (p &lt; 0.001) muscles) and on upper lumbar curvature sensor (p &lt; 0.001). No effect was found on the erector spinae muscle (p = 0.063) or lower curvature sensor (p = 0.170). Post hoc tests revealed a significant increase in stiffness under micro-, lunar-, and Martian gravity conditions (all p’s &lt; 0.034). Spinal stiffness decreased under both hypergravity conditions (all p’s ≤ 0.012) and decreased during the second hypergravity compared to the first hypergravity condition (p = 0.012)., \nDiscussion: Micro-, lunar-, and Martian gravity conditions resulted in similar increases in spinal stiffness, a decrease in transversus abdominis muscle activity, with no change in psoas muscle activity and thus modulation of spinal motor stabilization strategy compared to those observed under Earth’s gravity. These findings suggest that the spine is highly sensitive to gravity transitions but that Lunar and Martian gravity are below that required for normal modulation of spinal motor stabilization strategy and thus may be associated with LBP and/or IVD risk without the definition of countermeasures.","container-title":"Frontiers in Physiology","DOI":"10.3389/fphys.2023.1196929","ISSN":"1664-042X","journalAbbreviation":"Front Physiol","note":"PMID: 37565140\nPMCID: PMC10411353","page":"1196929","source":"PubMed Central","title":"Lunar and mars gravity induce similar changes in spinal motor control as microgravity","volume":"14","author":[{"family":"Swanenburg","given":"Jaap"},{"family":"Easthope","given":"Christopher A."},{"family":"Meinke","given":"Anita"},{"family":"Langenfeld","given":"Anke"},{"family":"Green","given":"David A."},{"family":"Schweinhardt","given":"Petra"}],"issued":{"date-parts":[["2023",7,26]]}}}],"schema":"https://github.com/citation-style-language/schema/raw/master/csl-citation.json"} </w:instrText>
      </w:r>
      <w:r w:rsidR="00D04D85">
        <w:fldChar w:fldCharType="separate"/>
      </w:r>
      <w:r w:rsidR="003859EF" w:rsidRPr="003859EF">
        <w:t>[51]</w:t>
      </w:r>
      <w:r w:rsidR="00D04D85">
        <w:fldChar w:fldCharType="end"/>
      </w:r>
      <w:r>
        <w:t xml:space="preserve">. </w:t>
      </w:r>
    </w:p>
    <w:p w14:paraId="2A5665FC" w14:textId="77777777" w:rsidR="00447A09" w:rsidRDefault="00447A09" w:rsidP="00457BCA">
      <w:pPr>
        <w:pStyle w:val="Body"/>
      </w:pPr>
    </w:p>
    <w:p w14:paraId="5F7291CF" w14:textId="1ACF9394" w:rsidR="00447A09" w:rsidRPr="00A24134" w:rsidRDefault="00DA6769" w:rsidP="00457BCA">
      <w:pPr>
        <w:pStyle w:val="Body"/>
        <w:rPr>
          <w:u w:val="single"/>
        </w:rPr>
      </w:pPr>
      <w:r>
        <w:rPr>
          <w:u w:val="single"/>
        </w:rPr>
        <w:t>Uniform Trajectory</w:t>
      </w:r>
      <w:r w:rsidR="00A24134" w:rsidRPr="00DE1667">
        <w:rPr>
          <w:u w:val="single"/>
        </w:rPr>
        <w:t>:</w:t>
      </w:r>
      <w:r w:rsidR="00A24134">
        <w:t xml:space="preserve"> To cultivate cells</w:t>
      </w:r>
      <w:r w:rsidR="00DE1667">
        <w:t xml:space="preserve"> </w:t>
      </w:r>
      <w:r w:rsidR="00A24134">
        <w:t xml:space="preserve">effectively, the partial gravity method should not present any issues for cell culture practices. Given </w:t>
      </w:r>
      <w:r>
        <w:t>cells' high sensitivity to their environment, the technique used</w:t>
      </w:r>
      <w:r w:rsidR="00A24134">
        <w:t xml:space="preserve"> to simulate partial gravity must prevent excessive vibrations or inconsistent cell motion </w:t>
      </w:r>
      <w:r w:rsidR="00742D06">
        <w:fldChar w:fldCharType="begin"/>
      </w:r>
      <w:r w:rsidR="003859EF">
        <w:instrText xml:space="preserve"> ADDIN ZOTERO_ITEM CSL_CITATION {"citationID":"cKN1sDSA","properties":{"formattedCitation":"[52]","plainCitation":"[52]","noteIndex":0},"citationItems":[{"id":129,"uris":["http://zotero.org/users/local/V6BayNrH/items/XVNEWG3B"],"itemData":{"id":129,"type":"webpage","abstract":"Our body&amp;apos;s ability to detect disease, foreign material, and the location of food sources and toxins is all determined by a cocktail of chemicals that surround our cells, as well as our cells&amp;apos; ability to &amp;apos;read&amp;apos; these chemicals. Cells are highly sensitive. In fact, our immune system can be triggered by the presence of just one foreign molecule or ion. Yet researchers don&amp;apos;t know how cells achieve this level of sensitivity.","container-title":"ScienceDaily","language":"en","title":"Scientists create model to measure how cells sense their surroundings","URL":"https://www.sciencedaily.com/releases/2020/03/200326144348.htm","accessed":{"date-parts":[["2025",11,16]]}}}],"schema":"https://github.com/citation-style-language/schema/raw/master/csl-citation.json"} </w:instrText>
      </w:r>
      <w:r w:rsidR="00742D06">
        <w:fldChar w:fldCharType="separate"/>
      </w:r>
      <w:r w:rsidR="003859EF" w:rsidRPr="003859EF">
        <w:t>[52]</w:t>
      </w:r>
      <w:r w:rsidR="00742D06">
        <w:fldChar w:fldCharType="end"/>
      </w:r>
      <w:r w:rsidR="00A24134">
        <w:t>.</w:t>
      </w:r>
      <w:r w:rsidR="00136C68">
        <w:t xml:space="preserve"> </w:t>
      </w:r>
      <w:r w:rsidR="00A24134">
        <w:t xml:space="preserve">To accomplish this, the procedure for attaining different gravitational levels should function smoothly, </w:t>
      </w:r>
      <w:r w:rsidR="006C4F03">
        <w:t>enabling</w:t>
      </w:r>
      <w:r w:rsidR="00A24134">
        <w:t xml:space="preserve"> cells to undergo free fall</w:t>
      </w:r>
      <w:r w:rsidR="006C4F03">
        <w:t xml:space="preserve"> while </w:t>
      </w:r>
      <w:r w:rsidR="00A24134">
        <w:t xml:space="preserve">simultaneously </w:t>
      </w:r>
      <w:r w:rsidR="006C4F03">
        <w:t>minimizing</w:t>
      </w:r>
      <w:r w:rsidR="00A24134">
        <w:t xml:space="preserve"> shear stress on the cells</w:t>
      </w:r>
      <w:r w:rsidR="006C4F03">
        <w:t xml:space="preserve"> and </w:t>
      </w:r>
      <w:r w:rsidR="00A24134">
        <w:t xml:space="preserve">maintaining these conditions continuously. </w:t>
      </w:r>
    </w:p>
    <w:p w14:paraId="2A5E8CA6" w14:textId="152ECD88" w:rsidR="00422698" w:rsidRPr="00E107EE" w:rsidRDefault="008B6B5D" w:rsidP="00457BCA">
      <w:pPr>
        <w:pStyle w:val="Body"/>
      </w:pPr>
      <w:r>
        <w:t xml:space="preserve">  </w:t>
      </w:r>
    </w:p>
    <w:p w14:paraId="7F067EF3" w14:textId="6F4CEE19" w:rsidR="00AF3AA1" w:rsidRPr="009F7C73" w:rsidRDefault="008E4B38" w:rsidP="00457BCA">
      <w:pPr>
        <w:pStyle w:val="Body"/>
      </w:pPr>
      <w:r>
        <w:rPr>
          <w:u w:val="single"/>
        </w:rPr>
        <w:t>Mathematical S</w:t>
      </w:r>
      <w:r w:rsidR="009F7C73">
        <w:rPr>
          <w:u w:val="single"/>
        </w:rPr>
        <w:t>imulation</w:t>
      </w:r>
      <w:r w:rsidR="009F7C73" w:rsidRPr="009F7C73">
        <w:rPr>
          <w:u w:val="single"/>
        </w:rPr>
        <w:t>:</w:t>
      </w:r>
      <w:r w:rsidR="009F7C73" w:rsidRPr="009F7C73">
        <w:t xml:space="preserve"> The partial gravity effect on cells has not yet been observed or tested. However, visualizing gravity is not applicable, since gravity is a theory </w:t>
      </w:r>
      <w:r>
        <w:fldChar w:fldCharType="begin"/>
      </w:r>
      <w:r w:rsidR="003859EF">
        <w:instrText xml:space="preserve"> ADDIN ZOTERO_ITEM CSL_CITATION {"citationID":"qEmcc2TY","properties":{"formattedCitation":"[53]","plainCitation":"[53]","noteIndex":0},"citationItems":[{"id":130,"uris":["http://zotero.org/users/local/V6BayNrH/items/QZ896KSJ"],"itemData":{"id":130,"type":"webpage","abstract":"[Textbook disclaimers are down, but not out. This satirical look at \"only a theory\" disclaimers imagines what might happen if advocates applied the same logic to the theory of gravitation that they do to the theory of evolution.]","language":"en","title":"Gravity: It's Only a Theory | National Center for Science Education","title-short":"Gravity","URL":"https://ncse.ngo/gravity-its-only-theory","accessed":{"date-parts":[["2025",11,16]]}}}],"schema":"https://github.com/citation-style-language/schema/raw/master/csl-citation.json"} </w:instrText>
      </w:r>
      <w:r>
        <w:fldChar w:fldCharType="separate"/>
      </w:r>
      <w:r w:rsidR="003859EF" w:rsidRPr="003859EF">
        <w:t>[53]</w:t>
      </w:r>
      <w:r>
        <w:fldChar w:fldCharType="end"/>
      </w:r>
      <w:r w:rsidR="009F7C73" w:rsidRPr="009F7C73">
        <w:t xml:space="preserve">. Utilizing mathematics, fluid mechanics, and particle mechanics, a mathematical model should be developed for partial gravity. </w:t>
      </w:r>
    </w:p>
    <w:p w14:paraId="405FB9F2" w14:textId="5B01AF17" w:rsidR="00374B80" w:rsidRDefault="00374B80" w:rsidP="00457BCA">
      <w:pPr>
        <w:pStyle w:val="Body"/>
      </w:pPr>
      <w:bookmarkStart w:id="85" w:name="_Toc208139138"/>
      <w:bookmarkStart w:id="86" w:name="_Toc208139563"/>
      <w:bookmarkStart w:id="87" w:name="_Toc208174909"/>
    </w:p>
    <w:p w14:paraId="651405FC" w14:textId="300DC805" w:rsidR="00D42C52" w:rsidRPr="00E107EE" w:rsidRDefault="007F16EB" w:rsidP="00457BCA">
      <w:pPr>
        <w:pStyle w:val="Body"/>
      </w:pPr>
      <w:r>
        <w:t>Four</w:t>
      </w:r>
      <w:r w:rsidR="002E0592" w:rsidRPr="00E107EE">
        <w:t xml:space="preserve"> criteria should be met to consider the prototype </w:t>
      </w:r>
      <w:r w:rsidR="00077C60" w:rsidRPr="00E107EE">
        <w:t>successful</w:t>
      </w:r>
      <w:r w:rsidR="009F2DD0" w:rsidRPr="00E107EE">
        <w:t>:</w:t>
      </w:r>
      <w:r w:rsidR="0047578B" w:rsidRPr="00E107EE">
        <w:t xml:space="preserve"> </w:t>
      </w:r>
      <w:r>
        <w:t xml:space="preserve">overall device </w:t>
      </w:r>
      <w:r w:rsidR="0047578B" w:rsidRPr="00E107EE">
        <w:t xml:space="preserve">size, </w:t>
      </w:r>
      <w:r w:rsidR="00C66AD7">
        <w:t xml:space="preserve">electrical safety, emergency safety, </w:t>
      </w:r>
      <w:r>
        <w:t xml:space="preserve">and </w:t>
      </w:r>
      <w:r w:rsidR="003F2391" w:rsidRPr="00E107EE">
        <w:t>material</w:t>
      </w:r>
      <w:r w:rsidR="006B7B9A" w:rsidRPr="00E107EE">
        <w:t>.</w:t>
      </w:r>
      <w:bookmarkEnd w:id="85"/>
      <w:bookmarkEnd w:id="86"/>
      <w:bookmarkEnd w:id="87"/>
      <w:r w:rsidR="006B7B9A" w:rsidRPr="00E107EE">
        <w:t xml:space="preserve"> </w:t>
      </w:r>
    </w:p>
    <w:p w14:paraId="47664EEE" w14:textId="77777777" w:rsidR="0012756C" w:rsidRPr="00E107EE" w:rsidRDefault="0012756C" w:rsidP="00457BCA">
      <w:pPr>
        <w:pStyle w:val="Body"/>
      </w:pPr>
    </w:p>
    <w:p w14:paraId="5D558A4D" w14:textId="49A23176" w:rsidR="00C9413C" w:rsidRDefault="000C66E0" w:rsidP="00457BCA">
      <w:pPr>
        <w:pStyle w:val="Body"/>
      </w:pPr>
      <w:r>
        <w:rPr>
          <w:u w:val="single"/>
        </w:rPr>
        <w:t xml:space="preserve">Overall Device </w:t>
      </w:r>
      <w:r w:rsidR="00374B80">
        <w:rPr>
          <w:u w:val="single"/>
        </w:rPr>
        <w:t>Size</w:t>
      </w:r>
      <w:r w:rsidR="00374B80" w:rsidRPr="00374B80">
        <w:rPr>
          <w:u w:val="single"/>
        </w:rPr>
        <w:t>:</w:t>
      </w:r>
      <w:r w:rsidR="00374B80" w:rsidRPr="00374B80">
        <w:t xml:space="preserve"> Since the prototype's placement may be limited to the incubator, its overall dimensions are also constrained. The Nuaire NU-5810E incubator is considered the most suitable and effective location based on previous designs because it operates at 37°C with 98% humidity </w:t>
      </w:r>
      <w:r w:rsidR="00DF1140">
        <w:fldChar w:fldCharType="begin"/>
      </w:r>
      <w:r w:rsidR="003859EF">
        <w:instrText xml:space="preserve"> ADDIN ZOTERO_ITEM CSL_CITATION {"citationID":"bi9LT3L8","properties":{"formattedCitation":"[54]","plainCitation":"[54]","noteIndex":0},"citationItems":[{"id":134,"uris":["http://zotero.org/users/local/V6BayNrH/items/S8BNRSU2"],"itemData":{"id":134,"type":"webpage","abstract":"</w:instrText>
      </w:r>
      <w:r w:rsidR="003859EF">
        <w:rPr>
          <w:rFonts w:ascii="Segoe UI Emoji" w:hAnsi="Segoe UI Emoji" w:cs="Segoe UI Emoji"/>
        </w:rPr>
        <w:instrText>🌟</w:instrText>
      </w:r>
      <w:r w:rsidR="003859EF">
        <w:instrText xml:space="preserve"> Discover the power of precision in cell culture with In-VitroCell NU-5810! This Direct Heat CO2 Incubator ensures optimal conditions for tissue culture growth, providing state-of-the-art temperature and CO2 control. Its dual decontamination cycles minimize contamination, ensuring your cultures thrive. Perfect for labs focused on cell tissue cultures and preserving gametes or tissues. Elevate your research with NuAire's trusted quality. </w:instrText>
      </w:r>
      <w:r w:rsidR="003859EF">
        <w:rPr>
          <w:rFonts w:ascii="Segoe UI Emoji" w:hAnsi="Segoe UI Emoji" w:cs="Segoe UI Emoji"/>
        </w:rPr>
        <w:instrText>🔬💪</w:instrText>
      </w:r>
      <w:r w:rsidR="003859EF">
        <w:instrText xml:space="preserve"> #NuAireInnovation #CellCultureSuccess #LabTechEssentials </w:instrText>
      </w:r>
      <w:r w:rsidR="003859EF">
        <w:rPr>
          <w:rFonts w:ascii="Segoe UI Emoji" w:hAnsi="Segoe UI Emoji" w:cs="Segoe UI Emoji"/>
        </w:rPr>
        <w:instrText>🧬🌡️</w:instrText>
      </w:r>
      <w:r w:rsidR="003859EF">
        <w:instrText xml:space="preserve">","container-title":"www.nuaire.com","language":"en","title":"NU-5810 High Heat Decontamination CO2 Incubator","URL":"https://www.nuaire.com/products/co2-incubators/direct-heat/in-vitrocell-nu-5810-direct-heat-decon-co2-incubator","accessed":{"date-parts":[["2025",11,16]]}}}],"schema":"https://github.com/citation-style-language/schema/raw/master/csl-citation.json"} </w:instrText>
      </w:r>
      <w:r w:rsidR="00DF1140">
        <w:fldChar w:fldCharType="separate"/>
      </w:r>
      <w:r w:rsidR="003859EF" w:rsidRPr="003859EF">
        <w:t>[54]</w:t>
      </w:r>
      <w:r w:rsidR="00DF1140">
        <w:fldChar w:fldCharType="end"/>
      </w:r>
      <w:r w:rsidR="00374B80" w:rsidRPr="00374B80">
        <w:t xml:space="preserve">. The maximum size of the prototype is limited by the incubator's internal capacity, which measures </w:t>
      </w:r>
      <m:oMath>
        <m:r>
          <w:rPr>
            <w:rFonts w:ascii="Cambria Math" w:hAnsi="Cambria Math"/>
          </w:rPr>
          <m:t>23 × 17 × 14 in</m:t>
        </m:r>
      </m:oMath>
      <w:r w:rsidR="00374B80">
        <w:t>.</w:t>
      </w:r>
    </w:p>
    <w:p w14:paraId="424C8848" w14:textId="77777777" w:rsidR="007429D0" w:rsidRDefault="007429D0" w:rsidP="00457BCA">
      <w:pPr>
        <w:pStyle w:val="Body"/>
      </w:pPr>
    </w:p>
    <w:p w14:paraId="7B602878" w14:textId="706C3EA7" w:rsidR="007429D0" w:rsidRDefault="002C671B" w:rsidP="00457BCA">
      <w:pPr>
        <w:pStyle w:val="Body"/>
      </w:pPr>
      <w:r>
        <w:rPr>
          <w:u w:val="single"/>
        </w:rPr>
        <w:lastRenderedPageBreak/>
        <w:t>Electrical Safety:</w:t>
      </w:r>
      <w:r w:rsidRPr="002C671B">
        <w:t xml:space="preserve"> For electrical safety, the standards established by the International Electrotechnical Commission (IEC), specifically IEC 60204-1, which outlines the general requirements for electrical equipment of machines (related to the safety of machinery), will be followed</w:t>
      </w:r>
      <w:r>
        <w:t xml:space="preserve"> </w:t>
      </w:r>
      <w:r w:rsidR="001A23E9">
        <w:fldChar w:fldCharType="begin"/>
      </w:r>
      <w:r w:rsidR="003859EF">
        <w:instrText xml:space="preserve"> ADDIN ZOTERO_ITEM CSL_CITATION {"citationID":"kxhxQNnV","properties":{"formattedCitation":"[55]","plainCitation":"[55]","noteIndex":0},"citationItems":[{"id":136,"uris":["http://zotero.org/users/local/V6BayNrH/items/XNLYYSDQ"],"itemData":{"id":136,"type":"post-weblog","abstract":"In industrial environments, safety is always the top priority. One crucial standard that governs electrical safety in machinery is IEC 60204-1. This standard","language":"en-US","note":"section: Electrical Concepts","title":"IEC 60204-1: Safety Of Machinery And Electrical Equipment Design : Electrical Engineering Hub","title-short":"IEC 60204-1","URL":"https://azadtechhub.com/iec-60204-1-safety-of-machinery-and-electrical-equipment-design/","author":[{"family":"Admin","given":""}],"accessed":{"date-parts":[["2025",11,16]]},"issued":{"date-parts":[["2025",5,31]]}}}],"schema":"https://github.com/citation-style-language/schema/raw/master/csl-citation.json"} </w:instrText>
      </w:r>
      <w:r w:rsidR="001A23E9">
        <w:fldChar w:fldCharType="separate"/>
      </w:r>
      <w:r w:rsidR="003859EF" w:rsidRPr="003859EF">
        <w:t>[55]</w:t>
      </w:r>
      <w:r w:rsidR="001A23E9">
        <w:fldChar w:fldCharType="end"/>
      </w:r>
      <w:r w:rsidRPr="002C671B">
        <w:t>. According to 'Safety of Machinery - Electrical Equipment of Machines - Part 1: General Requirements’</w:t>
      </w:r>
      <w:r>
        <w:t xml:space="preserve">, </w:t>
      </w:r>
      <w:r w:rsidRPr="002C671B">
        <w:t>a protective bonding circuit is required, ensuring all exposed metallic parts of the machinery are bonded and connected to a reliable ground</w:t>
      </w:r>
      <w:r>
        <w:t xml:space="preserve"> </w:t>
      </w:r>
      <w:r w:rsidR="001B4469">
        <w:fldChar w:fldCharType="begin"/>
      </w:r>
      <w:r w:rsidR="003859EF">
        <w:instrText xml:space="preserve"> ADDIN ZOTERO_ITEM CSL_CITATION {"citationID":"DtLTlngX","properties":{"formattedCitation":"[55]","plainCitation":"[55]","noteIndex":0},"citationItems":[{"id":136,"uris":["http://zotero.org/users/local/V6BayNrH/items/XNLYYSDQ"],"itemData":{"id":136,"type":"post-weblog","abstract":"In industrial environments, safety is always the top priority. One crucial standard that governs electrical safety in machinery is IEC 60204-1. This standard","language":"en-US","note":"section: Electrical Concepts","title":"IEC 60204-1: Safety Of Machinery And Electrical Equipment Design : Electrical Engineering Hub","title-short":"IEC 60204-1","URL":"https://azadtechhub.com/iec-60204-1-safety-of-machinery-and-electrical-equipment-design/","author":[{"family":"Admin","given":""}],"accessed":{"date-parts":[["2025",11,16]]},"issued":{"date-parts":[["2025",5,31]]}}}],"schema":"https://github.com/citation-style-language/schema/raw/master/csl-citation.json"} </w:instrText>
      </w:r>
      <w:r w:rsidR="001B4469">
        <w:fldChar w:fldCharType="separate"/>
      </w:r>
      <w:r w:rsidR="003859EF" w:rsidRPr="003859EF">
        <w:t>[55]</w:t>
      </w:r>
      <w:r w:rsidR="001B4469">
        <w:fldChar w:fldCharType="end"/>
      </w:r>
      <w:r w:rsidRPr="002C671B">
        <w:t>. This includes electrical enclosures and wiring, which should be organized neatly, clearly labeled, and protected, with cables rated appropriately for the voltage and current they carry</w:t>
      </w:r>
      <w:r w:rsidR="001A23E9">
        <w:t xml:space="preserve"> </w:t>
      </w:r>
      <w:r w:rsidR="001A23E9">
        <w:fldChar w:fldCharType="begin"/>
      </w:r>
      <w:r w:rsidR="003859EF">
        <w:instrText xml:space="preserve"> ADDIN ZOTERO_ITEM CSL_CITATION {"citationID":"DxGeJkMk","properties":{"formattedCitation":"[55]","plainCitation":"[55]","noteIndex":0},"citationItems":[{"id":136,"uris":["http://zotero.org/users/local/V6BayNrH/items/XNLYYSDQ"],"itemData":{"id":136,"type":"post-weblog","abstract":"In industrial environments, safety is always the top priority. One crucial standard that governs electrical safety in machinery is IEC 60204-1. This standard","language":"en-US","note":"section: Electrical Concepts","title":"IEC 60204-1: Safety Of Machinery And Electrical Equipment Design : Electrical Engineering Hub","title-short":"IEC 60204-1","URL":"https://azadtechhub.com/iec-60204-1-safety-of-machinery-and-electrical-equipment-design/","author":[{"family":"Admin","given":""}],"accessed":{"date-parts":[["2025",11,16]]},"issued":{"date-parts":[["2025",5,31]]}}}],"schema":"https://github.com/citation-style-language/schema/raw/master/csl-citation.json"} </w:instrText>
      </w:r>
      <w:r w:rsidR="001A23E9">
        <w:fldChar w:fldCharType="separate"/>
      </w:r>
      <w:r w:rsidR="003859EF" w:rsidRPr="003859EF">
        <w:t>[55]</w:t>
      </w:r>
      <w:r w:rsidR="001A23E9">
        <w:fldChar w:fldCharType="end"/>
      </w:r>
      <w:r w:rsidRPr="002C671B">
        <w:t xml:space="preserve">. </w:t>
      </w:r>
      <w:r w:rsidR="00272AD9">
        <w:t xml:space="preserve">Complying </w:t>
      </w:r>
      <w:r w:rsidR="000C61EB">
        <w:t xml:space="preserve">with </w:t>
      </w:r>
      <w:r w:rsidR="008B4926">
        <w:t>EN 61010</w:t>
      </w:r>
      <w:r w:rsidR="00272AD9">
        <w:t xml:space="preserve">-2-030, Measuring Circuits and Test Equipment Safety Test, </w:t>
      </w:r>
      <w:r w:rsidR="008B4926">
        <w:t>ensures</w:t>
      </w:r>
      <w:r w:rsidR="009C60AE">
        <w:t xml:space="preserve"> the standard </w:t>
      </w:r>
      <w:r w:rsidR="000C61EB">
        <w:t>is</w:t>
      </w:r>
      <w:r w:rsidR="009C60AE">
        <w:t xml:space="preserve"> met </w:t>
      </w:r>
      <w:r w:rsidR="001B4469">
        <w:fldChar w:fldCharType="begin"/>
      </w:r>
      <w:r w:rsidR="003859EF">
        <w:instrText xml:space="preserve"> ADDIN ZOTERO_ITEM CSL_CITATION {"citationID":"VtqFlDmB","properties":{"formattedCitation":"[56]","plainCitation":"[56]","noteIndex":0},"citationItems":[{"id":135,"uris":["http://zotero.org/users/local/V6BayNrH/items/VZ2EKFPK"],"itemData":{"id":135,"type":"webpage","language":"en","title":"IEC 61010-2-030:2023","title-short":"IEC 61010-2-030","URL":"https://webstore.iec.ch/en/publication/75915","accessed":{"date-parts":[["2025",11,16]]}}}],"schema":"https://github.com/citation-style-language/schema/raw/master/csl-citation.json"} </w:instrText>
      </w:r>
      <w:r w:rsidR="001B4469">
        <w:fldChar w:fldCharType="separate"/>
      </w:r>
      <w:r w:rsidR="003859EF" w:rsidRPr="003859EF">
        <w:t>[56]</w:t>
      </w:r>
      <w:r w:rsidR="001B4469">
        <w:fldChar w:fldCharType="end"/>
      </w:r>
      <w:r w:rsidR="009C60AE">
        <w:t>.</w:t>
      </w:r>
      <w:r w:rsidRPr="002C671B">
        <w:t xml:space="preserve"> Since this is a prototype, comprehensive documentation—including electrical schematics, wiring diagrams, component lists, and user manuals—is essential. </w:t>
      </w:r>
    </w:p>
    <w:p w14:paraId="34A4A7E9" w14:textId="79CB7B78" w:rsidR="004228B0" w:rsidRDefault="004228B0" w:rsidP="004228B0"/>
    <w:p w14:paraId="717437FB" w14:textId="5EC6BD91" w:rsidR="00374B80" w:rsidRPr="003F4AA4" w:rsidRDefault="00A426D1" w:rsidP="00457BCA">
      <w:pPr>
        <w:pStyle w:val="Body"/>
      </w:pPr>
      <w:r w:rsidRPr="00A426D1">
        <w:rPr>
          <w:u w:val="single"/>
        </w:rPr>
        <w:t>Emergency Safety:</w:t>
      </w:r>
      <w:r w:rsidRPr="00A426D1">
        <w:t xml:space="preserve"> As the prototype involves mechanical motion, there exists a potential for malfunctions. Consequently, ensuring the </w:t>
      </w:r>
      <w:r w:rsidR="00BD4E45">
        <w:t>machinery's safety</w:t>
      </w:r>
      <w:r w:rsidRPr="00A426D1">
        <w:t xml:space="preserve"> is imperative. The International Standard ISO 13850, titled "Emergency Stop Function, the Design Principles for the Emergency Stop Function on Machinery", stipulates that an emergency stop is mandated when the machine presents a risk, and its implementation would mitigate this risk, as applicable to the prototype </w:t>
      </w:r>
      <w:r w:rsidR="00F330FB">
        <w:fldChar w:fldCharType="begin"/>
      </w:r>
      <w:r w:rsidR="003859EF">
        <w:instrText xml:space="preserve"> ADDIN ZOTERO_ITEM CSL_CITATION {"citationID":"gqZS9dPq","properties":{"formattedCitation":"[57]","plainCitation":"[57]","noteIndex":0},"citationItems":[{"id":137,"uris":["http://zotero.org/users/local/V6BayNrH/items/5ZSN8YLY"],"itemData":{"id":137,"type":"webpage","abstract":"Safety of machinery — Emergency stop function — Principles for design","container-title":"ISO","language":"en","title":"ISO 13850:2015","title-short":"ISO 13850","URL":"https://www.iso.org/standard/59970.html","accessed":{"date-parts":[["2025",11,16]]}}}],"schema":"https://github.com/citation-style-language/schema/raw/master/csl-citation.json"} </w:instrText>
      </w:r>
      <w:r w:rsidR="00F330FB">
        <w:fldChar w:fldCharType="separate"/>
      </w:r>
      <w:r w:rsidR="003859EF" w:rsidRPr="003859EF">
        <w:t>[57]</w:t>
      </w:r>
      <w:r w:rsidR="00F330FB">
        <w:fldChar w:fldCharType="end"/>
      </w:r>
      <w:r w:rsidRPr="00A426D1">
        <w:t>. To comply with this standard, the emergency stop function should be activated by a human-initiated signal that remains engaged until it is manually reset</w:t>
      </w:r>
      <w:r w:rsidR="007B7F6C">
        <w:t xml:space="preserve"> </w:t>
      </w:r>
      <w:r w:rsidR="00F330FB">
        <w:fldChar w:fldCharType="begin"/>
      </w:r>
      <w:r w:rsidR="003859EF">
        <w:instrText xml:space="preserve"> ADDIN ZOTERO_ITEM CSL_CITATION {"citationID":"Cf6Gm9RA","properties":{"formattedCitation":"[57]","plainCitation":"[57]","noteIndex":0},"citationItems":[{"id":137,"uris":["http://zotero.org/users/local/V6BayNrH/items/5ZSN8YLY"],"itemData":{"id":137,"type":"webpage","abstract":"Safety of machinery — Emergency stop function — Principles for design","container-title":"ISO","language":"en","title":"ISO 13850:2015","title-short":"ISO 13850","URL":"https://www.iso.org/standard/59970.html","accessed":{"date-parts":[["2025",11,16]]}}}],"schema":"https://github.com/citation-style-language/schema/raw/master/csl-citation.json"} </w:instrText>
      </w:r>
      <w:r w:rsidR="00F330FB">
        <w:fldChar w:fldCharType="separate"/>
      </w:r>
      <w:r w:rsidR="003859EF" w:rsidRPr="003859EF">
        <w:t>[57]</w:t>
      </w:r>
      <w:r w:rsidR="00F330FB">
        <w:fldChar w:fldCharType="end"/>
      </w:r>
      <w:r w:rsidRPr="00A426D1">
        <w:t xml:space="preserve">. Additionally, no start command should be effective during the operations halted by the emergency stop initiation, which must likewise be reset through human intervention </w:t>
      </w:r>
      <w:r w:rsidR="00F330FB">
        <w:fldChar w:fldCharType="begin"/>
      </w:r>
      <w:r w:rsidR="003859EF">
        <w:instrText xml:space="preserve"> ADDIN ZOTERO_ITEM CSL_CITATION {"citationID":"nVuobT4c","properties":{"formattedCitation":"[57]","plainCitation":"[57]","noteIndex":0},"citationItems":[{"id":137,"uris":["http://zotero.org/users/local/V6BayNrH/items/5ZSN8YLY"],"itemData":{"id":137,"type":"webpage","abstract":"Safety of machinery — Emergency stop function — Principles for design","container-title":"ISO","language":"en","title":"ISO 13850:2015","title-short":"ISO 13850","URL":"https://www.iso.org/standard/59970.html","accessed":{"date-parts":[["2025",11,16]]}}}],"schema":"https://github.com/citation-style-language/schema/raw/master/csl-citation.json"} </w:instrText>
      </w:r>
      <w:r w:rsidR="00F330FB">
        <w:fldChar w:fldCharType="separate"/>
      </w:r>
      <w:r w:rsidR="003859EF" w:rsidRPr="003859EF">
        <w:t>[57]</w:t>
      </w:r>
      <w:r w:rsidR="00F330FB">
        <w:fldChar w:fldCharType="end"/>
      </w:r>
      <w:r w:rsidRPr="00A426D1">
        <w:t xml:space="preserve">. </w:t>
      </w:r>
    </w:p>
    <w:p w14:paraId="0E6012BB" w14:textId="77777777" w:rsidR="00700CA4" w:rsidRPr="003F4AA4" w:rsidRDefault="00700CA4" w:rsidP="00457BCA">
      <w:pPr>
        <w:pStyle w:val="Body"/>
      </w:pPr>
    </w:p>
    <w:p w14:paraId="15FECF6D" w14:textId="7A27F4E2" w:rsidR="00F95038" w:rsidRPr="00DF1140" w:rsidRDefault="00413171" w:rsidP="00457BCA">
      <w:pPr>
        <w:pStyle w:val="Body"/>
      </w:pPr>
      <w:r>
        <w:rPr>
          <w:u w:val="single"/>
        </w:rPr>
        <w:t>Material:</w:t>
      </w:r>
      <w:r w:rsidRPr="00413171">
        <w:t xml:space="preserve"> Given the potential placement of the prototype within an incubator, the selected materials must </w:t>
      </w:r>
      <w:r w:rsidR="007B7F6C">
        <w:t>withstand</w:t>
      </w:r>
      <w:r w:rsidRPr="00413171">
        <w:t xml:space="preserve"> </w:t>
      </w:r>
      <w:r w:rsidR="00BD4E45">
        <w:t>room temperature, 37°C, and</w:t>
      </w:r>
      <w:r w:rsidRPr="00413171">
        <w:t xml:space="preserve"> 98% humidity </w:t>
      </w:r>
      <w:r w:rsidR="00301AD3">
        <w:fldChar w:fldCharType="begin"/>
      </w:r>
      <w:r w:rsidR="003859EF">
        <w:instrText xml:space="preserve"> ADDIN ZOTERO_ITEM CSL_CITATION {"citationID":"rmDNz8WO","properties":{"formattedCitation":"[54]","plainCitation":"[54]","noteIndex":0},"citationItems":[{"id":134,"uris":["http://zotero.org/users/local/V6BayNrH/items/S8BNRSU2"],"itemData":{"id":134,"type":"webpage","abstract":"</w:instrText>
      </w:r>
      <w:r w:rsidR="003859EF">
        <w:rPr>
          <w:rFonts w:ascii="Segoe UI Emoji" w:hAnsi="Segoe UI Emoji" w:cs="Segoe UI Emoji"/>
        </w:rPr>
        <w:instrText>🌟</w:instrText>
      </w:r>
      <w:r w:rsidR="003859EF">
        <w:instrText xml:space="preserve"> Discover the power of precision in cell culture with In-VitroCell NU-5810! This Direct Heat CO2 Incubator ensures optimal conditions for tissue culture growth, providing state-of-the-art temperature and CO2 control. Its dual decontamination cycles minimize contamination, ensuring your cultures thrive. Perfect for labs focused on cell tissue cultures and preserving gametes or tissues. Elevate your research with NuAire's trusted quality. </w:instrText>
      </w:r>
      <w:r w:rsidR="003859EF">
        <w:rPr>
          <w:rFonts w:ascii="Segoe UI Emoji" w:hAnsi="Segoe UI Emoji" w:cs="Segoe UI Emoji"/>
        </w:rPr>
        <w:instrText>🔬💪</w:instrText>
      </w:r>
      <w:r w:rsidR="003859EF">
        <w:instrText xml:space="preserve"> #NuAireInnovation #CellCultureSuccess #LabTechEssentials </w:instrText>
      </w:r>
      <w:r w:rsidR="003859EF">
        <w:rPr>
          <w:rFonts w:ascii="Segoe UI Emoji" w:hAnsi="Segoe UI Emoji" w:cs="Segoe UI Emoji"/>
        </w:rPr>
        <w:instrText>🧬🌡️</w:instrText>
      </w:r>
      <w:r w:rsidR="003859EF">
        <w:instrText xml:space="preserve">","container-title":"www.nuaire.com","language":"en","title":"NU-5810 High Heat Decontamination CO2 Incubator","URL":"https://www.nuaire.com/products/co2-incubators/direct-heat/in-vitrocell-nu-5810-direct-heat-decon-co2-incubator","accessed":{"date-parts":[["2025",11,16]]}}}],"schema":"https://github.com/citation-style-language/schema/raw/master/csl-citation.json"} </w:instrText>
      </w:r>
      <w:r w:rsidR="00301AD3">
        <w:fldChar w:fldCharType="separate"/>
      </w:r>
      <w:r w:rsidR="003859EF" w:rsidRPr="003859EF">
        <w:t>[54]</w:t>
      </w:r>
      <w:r w:rsidR="00301AD3">
        <w:fldChar w:fldCharType="end"/>
      </w:r>
      <w:r w:rsidRPr="00413171">
        <w:t xml:space="preserve">. Furthermore, the prototype is </w:t>
      </w:r>
      <w:r w:rsidR="00BD4E45">
        <w:t xml:space="preserve">expected to remain stable for </w:t>
      </w:r>
      <w:r w:rsidR="00CA557F">
        <w:t>safety concerns</w:t>
      </w:r>
      <w:r w:rsidRPr="00413171">
        <w:t xml:space="preserve">. </w:t>
      </w:r>
    </w:p>
    <w:p w14:paraId="10E414F6" w14:textId="77777777" w:rsidR="001C6687" w:rsidRPr="00797927" w:rsidRDefault="001C6687" w:rsidP="00457BCA">
      <w:pPr>
        <w:pStyle w:val="Body"/>
        <w:rPr>
          <w:rStyle w:val="Heading1Char"/>
          <w:rFonts w:ascii="Times New Roman" w:hAnsi="Times New Roman"/>
          <w:b w:val="0"/>
          <w:bCs w:val="0"/>
          <w:sz w:val="22"/>
          <w:szCs w:val="22"/>
        </w:rPr>
      </w:pPr>
    </w:p>
    <w:p w14:paraId="2711CC68" w14:textId="77777777" w:rsidR="009C60AE" w:rsidRDefault="009C60AE">
      <w:pPr>
        <w:spacing w:after="160" w:line="278" w:lineRule="auto"/>
        <w:rPr>
          <w:rFonts w:eastAsiaTheme="majorEastAsia" w:cstheme="majorBidi"/>
          <w:b/>
          <w:bCs/>
          <w:sz w:val="24"/>
          <w:szCs w:val="24"/>
        </w:rPr>
      </w:pPr>
      <w:r>
        <w:br w:type="page"/>
      </w:r>
    </w:p>
    <w:p w14:paraId="51572BD1" w14:textId="20AF86F2" w:rsidR="00FB521B" w:rsidRDefault="00FB521B" w:rsidP="00FB521B">
      <w:pPr>
        <w:pStyle w:val="Caption"/>
      </w:pPr>
      <w:bookmarkStart w:id="88" w:name="_Toc216062962"/>
      <w:r>
        <w:lastRenderedPageBreak/>
        <w:t xml:space="preserve">Table </w:t>
      </w:r>
      <w:fldSimple w:instr=" SEQ Table \* ARABIC ">
        <w:r w:rsidR="00337FF8">
          <w:rPr>
            <w:noProof/>
          </w:rPr>
          <w:t>1</w:t>
        </w:r>
      </w:fldSimple>
      <w:r>
        <w:t xml:space="preserve">. </w:t>
      </w:r>
      <w:r w:rsidRPr="00F27F53">
        <w:t>Non-Negotiable Needs</w:t>
      </w:r>
      <w:bookmarkEnd w:id="88"/>
    </w:p>
    <w:p w14:paraId="65543BBE" w14:textId="77777777" w:rsidR="00744AE4" w:rsidRDefault="00744AE4" w:rsidP="00744AE4"/>
    <w:tbl>
      <w:tblPr>
        <w:tblStyle w:val="TableGrid"/>
        <w:tblW w:w="0" w:type="auto"/>
        <w:jc w:val="center"/>
        <w:tblLook w:val="04A0" w:firstRow="1" w:lastRow="0" w:firstColumn="1" w:lastColumn="0" w:noHBand="0" w:noVBand="1"/>
      </w:tblPr>
      <w:tblGrid>
        <w:gridCol w:w="326"/>
        <w:gridCol w:w="1294"/>
        <w:gridCol w:w="1813"/>
        <w:gridCol w:w="1662"/>
        <w:gridCol w:w="2205"/>
        <w:gridCol w:w="2050"/>
      </w:tblGrid>
      <w:tr w:rsidR="00301AD3" w:rsidRPr="007C7111" w14:paraId="76B6C186" w14:textId="77777777" w:rsidTr="00720BE4">
        <w:trPr>
          <w:trHeight w:val="573"/>
          <w:jc w:val="center"/>
        </w:trPr>
        <w:tc>
          <w:tcPr>
            <w:tcW w:w="0" w:type="auto"/>
          </w:tcPr>
          <w:p w14:paraId="775AB6E5" w14:textId="02F07F5F" w:rsidR="00301AD3" w:rsidRPr="00301AD3" w:rsidRDefault="00301AD3" w:rsidP="00720BE4">
            <w:pPr>
              <w:pStyle w:val="Body"/>
              <w:ind w:firstLine="0"/>
              <w:jc w:val="center"/>
            </w:pPr>
            <w:r w:rsidRPr="00301AD3">
              <w:t>#</w:t>
            </w:r>
          </w:p>
        </w:tc>
        <w:tc>
          <w:tcPr>
            <w:tcW w:w="0" w:type="auto"/>
          </w:tcPr>
          <w:p w14:paraId="71B11FAD" w14:textId="10BE80AA" w:rsidR="00301AD3" w:rsidRPr="005D6406" w:rsidRDefault="00301AD3" w:rsidP="00720BE4">
            <w:pPr>
              <w:pStyle w:val="Body"/>
              <w:jc w:val="center"/>
            </w:pPr>
            <w:r w:rsidRPr="005D6406">
              <w:t>Priority</w:t>
            </w:r>
          </w:p>
        </w:tc>
        <w:tc>
          <w:tcPr>
            <w:tcW w:w="0" w:type="auto"/>
          </w:tcPr>
          <w:p w14:paraId="33192230" w14:textId="77777777" w:rsidR="00301AD3" w:rsidRPr="005D6406" w:rsidRDefault="00301AD3" w:rsidP="00720BE4">
            <w:pPr>
              <w:pStyle w:val="Body"/>
              <w:jc w:val="center"/>
            </w:pPr>
            <w:r w:rsidRPr="005D6406">
              <w:t>Requirement</w:t>
            </w:r>
          </w:p>
        </w:tc>
        <w:tc>
          <w:tcPr>
            <w:tcW w:w="0" w:type="auto"/>
          </w:tcPr>
          <w:p w14:paraId="66416C78" w14:textId="77777777" w:rsidR="00301AD3" w:rsidRPr="005D6406" w:rsidRDefault="00301AD3" w:rsidP="00720BE4">
            <w:pPr>
              <w:pStyle w:val="Body"/>
              <w:jc w:val="center"/>
            </w:pPr>
            <w:r w:rsidRPr="005D6406">
              <w:t>Metric</w:t>
            </w:r>
          </w:p>
        </w:tc>
        <w:tc>
          <w:tcPr>
            <w:tcW w:w="0" w:type="auto"/>
          </w:tcPr>
          <w:p w14:paraId="76EB1A0C" w14:textId="77777777" w:rsidR="00301AD3" w:rsidRPr="005D6406" w:rsidRDefault="00301AD3" w:rsidP="00720BE4">
            <w:pPr>
              <w:pStyle w:val="Body"/>
              <w:jc w:val="center"/>
            </w:pPr>
            <w:r w:rsidRPr="005D6406">
              <w:t>Target Values/ Range or Pass/Fail</w:t>
            </w:r>
          </w:p>
        </w:tc>
        <w:tc>
          <w:tcPr>
            <w:tcW w:w="0" w:type="auto"/>
          </w:tcPr>
          <w:p w14:paraId="34533220" w14:textId="77777777" w:rsidR="00301AD3" w:rsidRPr="005D6406" w:rsidRDefault="00301AD3" w:rsidP="00720BE4">
            <w:pPr>
              <w:pStyle w:val="Body"/>
              <w:jc w:val="center"/>
            </w:pPr>
            <w:r w:rsidRPr="005D6406">
              <w:t>Justification</w:t>
            </w:r>
          </w:p>
        </w:tc>
      </w:tr>
      <w:tr w:rsidR="00301AD3" w:rsidRPr="007C7111" w14:paraId="36E5957F" w14:textId="77777777" w:rsidTr="00720BE4">
        <w:trPr>
          <w:trHeight w:val="1994"/>
          <w:jc w:val="center"/>
        </w:trPr>
        <w:tc>
          <w:tcPr>
            <w:tcW w:w="0" w:type="auto"/>
          </w:tcPr>
          <w:p w14:paraId="37E4B11F" w14:textId="5F532245" w:rsidR="00301AD3" w:rsidRPr="00175C0D" w:rsidRDefault="00301AD3" w:rsidP="00720BE4">
            <w:pPr>
              <w:pStyle w:val="Body"/>
              <w:ind w:firstLine="0"/>
              <w:jc w:val="center"/>
            </w:pPr>
            <w:r>
              <w:t>1</w:t>
            </w:r>
          </w:p>
        </w:tc>
        <w:tc>
          <w:tcPr>
            <w:tcW w:w="0" w:type="auto"/>
          </w:tcPr>
          <w:p w14:paraId="7D6D224E" w14:textId="4434C7E0" w:rsidR="00301AD3" w:rsidRPr="00175C0D" w:rsidRDefault="00301AD3" w:rsidP="00720BE4">
            <w:pPr>
              <w:pStyle w:val="Body"/>
              <w:ind w:firstLine="0"/>
              <w:jc w:val="center"/>
            </w:pPr>
            <w:r w:rsidRPr="00175C0D">
              <w:t>Non-negotiable</w:t>
            </w:r>
          </w:p>
        </w:tc>
        <w:tc>
          <w:tcPr>
            <w:tcW w:w="0" w:type="auto"/>
          </w:tcPr>
          <w:p w14:paraId="5ECA1075" w14:textId="77777777" w:rsidR="00301AD3" w:rsidRPr="007C7111" w:rsidRDefault="00301AD3" w:rsidP="00720BE4">
            <w:pPr>
              <w:pStyle w:val="Body"/>
              <w:ind w:firstLine="0"/>
              <w:jc w:val="center"/>
            </w:pPr>
            <w:r w:rsidRPr="007C7111">
              <w:t>Gravitational Type</w:t>
            </w:r>
          </w:p>
        </w:tc>
        <w:tc>
          <w:tcPr>
            <w:tcW w:w="0" w:type="auto"/>
          </w:tcPr>
          <w:p w14:paraId="08E637BE" w14:textId="77777777" w:rsidR="00301AD3" w:rsidRPr="007C7111" w:rsidRDefault="00301AD3" w:rsidP="00720BE4">
            <w:pPr>
              <w:pStyle w:val="Body"/>
              <w:ind w:firstLine="0"/>
              <w:jc w:val="center"/>
            </w:pPr>
            <w:r w:rsidRPr="007C7111">
              <w:t>Partial Gravity and Controls</w:t>
            </w:r>
          </w:p>
        </w:tc>
        <w:tc>
          <w:tcPr>
            <w:tcW w:w="0" w:type="auto"/>
          </w:tcPr>
          <w:p w14:paraId="02F52255" w14:textId="25BEE018" w:rsidR="00301AD3" w:rsidRPr="007C7111" w:rsidRDefault="00301AD3" w:rsidP="00720BE4">
            <w:pPr>
              <w:pStyle w:val="Body"/>
              <w:ind w:firstLine="0"/>
              <w:jc w:val="center"/>
            </w:pPr>
            <w:r w:rsidRPr="007C7111">
              <w:t xml:space="preserve">Range: </w:t>
            </w:r>
            <m:oMath>
              <m:r>
                <w:rPr>
                  <w:rFonts w:ascii="Cambria Math" w:hAnsi="Cambria Math"/>
                  <w:noProof/>
                </w:rPr>
                <m:t>μ</m:t>
              </m:r>
              <m:r>
                <w:rPr>
                  <w:rFonts w:ascii="Cambria Math" w:hAnsi="Cambria Math"/>
                </w:rPr>
                <m:t xml:space="preserve">G </m:t>
              </m:r>
            </m:oMath>
            <w:r w:rsidRPr="007C7111">
              <w:t xml:space="preserve">to </w:t>
            </w:r>
            <w:r>
              <w:rPr>
                <w:i/>
              </w:rPr>
              <w:t>1</w:t>
            </w:r>
            <m:oMath>
              <m:r>
                <w:rPr>
                  <w:rFonts w:ascii="Cambria Math" w:hAnsi="Cambria Math"/>
                </w:rPr>
                <m:t>G</m:t>
              </m:r>
            </m:oMath>
          </w:p>
          <w:p w14:paraId="1132D419" w14:textId="1C586FB3" w:rsidR="00301AD3" w:rsidRPr="007C7111" w:rsidRDefault="00301AD3" w:rsidP="00720BE4">
            <w:pPr>
              <w:pStyle w:val="Body"/>
              <w:ind w:firstLine="0"/>
              <w:jc w:val="center"/>
            </w:pPr>
            <w:r w:rsidRPr="007C7111">
              <w:t>Lunar gravity (</w:t>
            </w:r>
            <m:oMath>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rPr>
                <m:t>G</m:t>
              </m:r>
            </m:oMath>
            <w:r w:rsidRPr="007C7111">
              <w:t>)</w:t>
            </w:r>
          </w:p>
          <w:p w14:paraId="16C17A1D" w14:textId="1BD415EA" w:rsidR="00301AD3" w:rsidRPr="007C7111" w:rsidRDefault="00301AD3" w:rsidP="00720BE4">
            <w:pPr>
              <w:pStyle w:val="Body"/>
              <w:ind w:firstLine="0"/>
              <w:jc w:val="center"/>
            </w:pPr>
            <w:r w:rsidRPr="007C7111">
              <w:t>Martian gravity (</w:t>
            </w:r>
            <m:oMath>
              <m:f>
                <m:fPr>
                  <m:ctrlPr>
                    <w:rPr>
                      <w:rFonts w:ascii="Cambria Math" w:hAnsi="Cambria Math"/>
                      <w:i/>
                      <w:noProof/>
                    </w:rPr>
                  </m:ctrlPr>
                </m:fPr>
                <m:num>
                  <m:r>
                    <w:rPr>
                      <w:rFonts w:ascii="Cambria Math" w:hAnsi="Cambria Math"/>
                      <w:noProof/>
                    </w:rPr>
                    <m:t>3</m:t>
                  </m:r>
                </m:num>
                <m:den>
                  <m:r>
                    <w:rPr>
                      <w:rFonts w:ascii="Cambria Math" w:hAnsi="Cambria Math"/>
                      <w:noProof/>
                    </w:rPr>
                    <m:t>8</m:t>
                  </m:r>
                </m:den>
              </m:f>
              <m:r>
                <w:rPr>
                  <w:rFonts w:ascii="Cambria Math" w:hAnsi="Cambria Math"/>
                </w:rPr>
                <m:t>G</m:t>
              </m:r>
            </m:oMath>
            <w:r w:rsidRPr="007C7111">
              <w:t>) Earth’s gravity (</w:t>
            </w:r>
            <m:oMath>
              <m:r>
                <w:rPr>
                  <w:rFonts w:ascii="Cambria Math" w:hAnsi="Cambria Math"/>
                  <w:noProof/>
                </w:rPr>
                <m:t>1</m:t>
              </m:r>
              <m:r>
                <w:rPr>
                  <w:rFonts w:ascii="Cambria Math" w:hAnsi="Cambria Math"/>
                </w:rPr>
                <m:t>G</m:t>
              </m:r>
            </m:oMath>
            <w:r w:rsidRPr="007C7111">
              <w:t>)</w:t>
            </w:r>
          </w:p>
          <w:p w14:paraId="37347A65" w14:textId="325972F9" w:rsidR="00301AD3" w:rsidRPr="007C7111" w:rsidRDefault="00301AD3" w:rsidP="00720BE4">
            <w:pPr>
              <w:pStyle w:val="Body"/>
              <w:ind w:firstLine="0"/>
              <w:jc w:val="center"/>
            </w:pPr>
            <w:r w:rsidRPr="007C7111">
              <w:t>Microgravity (</w:t>
            </w:r>
            <m:oMath>
              <m:r>
                <w:rPr>
                  <w:rFonts w:ascii="Cambria Math" w:hAnsi="Cambria Math"/>
                  <w:noProof/>
                </w:rPr>
                <m:t>μ</m:t>
              </m:r>
              <m:r>
                <w:rPr>
                  <w:rFonts w:ascii="Cambria Math" w:hAnsi="Cambria Math"/>
                </w:rPr>
                <m:t>G</m:t>
              </m:r>
            </m:oMath>
            <w:r w:rsidRPr="007C7111">
              <w:t>)</w:t>
            </w:r>
          </w:p>
        </w:tc>
        <w:tc>
          <w:tcPr>
            <w:tcW w:w="0" w:type="auto"/>
          </w:tcPr>
          <w:p w14:paraId="73484756" w14:textId="5EBA2B82" w:rsidR="00301AD3" w:rsidRPr="007C7111" w:rsidRDefault="00301AD3" w:rsidP="00720BE4">
            <w:pPr>
              <w:pStyle w:val="Body"/>
              <w:ind w:firstLine="0"/>
              <w:jc w:val="center"/>
            </w:pPr>
            <w:r w:rsidRPr="007C7111">
              <w:t>NASA’s Goals</w:t>
            </w:r>
            <w:r w:rsidR="00E039AC">
              <w:t xml:space="preserve"> </w:t>
            </w:r>
            <w:r w:rsidR="00E039AC">
              <w:fldChar w:fldCharType="begin"/>
            </w:r>
            <w:r w:rsidR="003859EF">
              <w:instrText xml:space="preserve"> ADDIN ZOTERO_ITEM CSL_CITATION {"citationID":"UPSNC5vj","properties":{"formattedCitation":"[50]","plainCitation":"[50]","noteIndex":0},"citationItems":[{"id":125,"uris":["http://zotero.org/users/local/V6BayNrH/items/ZVQ5ABJI"],"itemData":{"id":125,"type":"post-weblog","language":"en-US","note":"section: Humans in Space","title":"Destinations - NASA","URL":"https://www.nasa.gov/humans-in-space/destinations/","accessed":{"date-parts":[["2025",11,16]]}}}],"schema":"https://github.com/citation-style-language/schema/raw/master/csl-citation.json"} </w:instrText>
            </w:r>
            <w:r w:rsidR="00E039AC">
              <w:fldChar w:fldCharType="separate"/>
            </w:r>
            <w:r w:rsidR="003859EF" w:rsidRPr="003859EF">
              <w:t>[50]</w:t>
            </w:r>
            <w:r w:rsidR="00E039AC">
              <w:fldChar w:fldCharType="end"/>
            </w:r>
          </w:p>
        </w:tc>
      </w:tr>
      <w:tr w:rsidR="00301AD3" w:rsidRPr="007C7111" w14:paraId="044CADA7" w14:textId="77777777" w:rsidTr="00720BE4">
        <w:trPr>
          <w:trHeight w:val="860"/>
          <w:jc w:val="center"/>
        </w:trPr>
        <w:tc>
          <w:tcPr>
            <w:tcW w:w="0" w:type="auto"/>
          </w:tcPr>
          <w:p w14:paraId="0F03FD83" w14:textId="1356AB34" w:rsidR="00301AD3" w:rsidRPr="00175C0D" w:rsidRDefault="00301AD3" w:rsidP="00720BE4">
            <w:pPr>
              <w:pStyle w:val="Body"/>
              <w:ind w:firstLine="0"/>
              <w:jc w:val="center"/>
            </w:pPr>
            <w:r>
              <w:t>2</w:t>
            </w:r>
          </w:p>
        </w:tc>
        <w:tc>
          <w:tcPr>
            <w:tcW w:w="0" w:type="auto"/>
          </w:tcPr>
          <w:p w14:paraId="20A4E84E" w14:textId="7F0F74E2" w:rsidR="00301AD3" w:rsidRPr="00175C0D" w:rsidRDefault="00301AD3" w:rsidP="00720BE4">
            <w:pPr>
              <w:pStyle w:val="Body"/>
              <w:ind w:firstLine="0"/>
              <w:jc w:val="center"/>
            </w:pPr>
            <w:r w:rsidRPr="00175C0D">
              <w:t>Non-negotiable</w:t>
            </w:r>
          </w:p>
        </w:tc>
        <w:tc>
          <w:tcPr>
            <w:tcW w:w="0" w:type="auto"/>
          </w:tcPr>
          <w:p w14:paraId="7170B088" w14:textId="1413985C" w:rsidR="00301AD3" w:rsidRPr="007C7111" w:rsidRDefault="00301AD3" w:rsidP="00720BE4">
            <w:pPr>
              <w:pStyle w:val="Body"/>
              <w:ind w:firstLine="0"/>
              <w:jc w:val="center"/>
            </w:pPr>
            <w:r>
              <w:t>Uniform Trajectory</w:t>
            </w:r>
          </w:p>
        </w:tc>
        <w:tc>
          <w:tcPr>
            <w:tcW w:w="0" w:type="auto"/>
          </w:tcPr>
          <w:p w14:paraId="0B313417" w14:textId="460DFEE8" w:rsidR="00301AD3" w:rsidRPr="007C7111" w:rsidRDefault="00301AD3" w:rsidP="00720BE4">
            <w:pPr>
              <w:pStyle w:val="Body"/>
              <w:ind w:firstLine="0"/>
              <w:jc w:val="center"/>
            </w:pPr>
            <w:r w:rsidRPr="007C7111">
              <w:t>Partial Gravity Accuracy</w:t>
            </w:r>
          </w:p>
        </w:tc>
        <w:tc>
          <w:tcPr>
            <w:tcW w:w="0" w:type="auto"/>
          </w:tcPr>
          <w:p w14:paraId="79A8125F" w14:textId="37717A4B" w:rsidR="00301AD3" w:rsidRPr="007C7111" w:rsidRDefault="00301AD3" w:rsidP="00720BE4">
            <w:pPr>
              <w:pStyle w:val="Body"/>
              <w:ind w:firstLine="0"/>
              <w:jc w:val="center"/>
            </w:pPr>
            <w:r w:rsidRPr="007C7111">
              <w:t xml:space="preserve">Pass/ Fail Using Model and </w:t>
            </w:r>
            <w:r>
              <w:t>Visuals</w:t>
            </w:r>
          </w:p>
        </w:tc>
        <w:tc>
          <w:tcPr>
            <w:tcW w:w="0" w:type="auto"/>
          </w:tcPr>
          <w:p w14:paraId="3FD5B34F" w14:textId="7FA3423F" w:rsidR="00301AD3" w:rsidRPr="007C7111" w:rsidRDefault="00301AD3" w:rsidP="00720BE4">
            <w:pPr>
              <w:pStyle w:val="Body"/>
              <w:ind w:firstLine="0"/>
              <w:jc w:val="center"/>
            </w:pPr>
            <w:r w:rsidRPr="007C7111">
              <w:t xml:space="preserve">Inaccuracy of data due to cell sensitivity </w:t>
            </w:r>
            <w:r w:rsidR="00E82DA2">
              <w:fldChar w:fldCharType="begin"/>
            </w:r>
            <w:r w:rsidR="003859EF">
              <w:instrText xml:space="preserve"> ADDIN ZOTERO_ITEM CSL_CITATION {"citationID":"gdS01Bqk","properties":{"formattedCitation":"[52]","plainCitation":"[52]","noteIndex":0},"citationItems":[{"id":129,"uris":["http://zotero.org/users/local/V6BayNrH/items/XVNEWG3B"],"itemData":{"id":129,"type":"webpage","abstract":"Our body&amp;apos;s ability to detect disease, foreign material, and the location of food sources and toxins is all determined by a cocktail of chemicals that surround our cells, as well as our cells&amp;apos; ability to &amp;apos;read&amp;apos; these chemicals. Cells are highly sensitive. In fact, our immune system can be triggered by the presence of just one foreign molecule or ion. Yet researchers don&amp;apos;t know how cells achieve this level of sensitivity.","container-title":"ScienceDaily","language":"en","title":"Scientists create model to measure how cells sense their surroundings","URL":"https://www.sciencedaily.com/releases/2020/03/200326144348.htm","accessed":{"date-parts":[["2025",11,16]]}}}],"schema":"https://github.com/citation-style-language/schema/raw/master/csl-citation.json"} </w:instrText>
            </w:r>
            <w:r w:rsidR="00E82DA2">
              <w:fldChar w:fldCharType="separate"/>
            </w:r>
            <w:r w:rsidR="003859EF" w:rsidRPr="003859EF">
              <w:t>[52]</w:t>
            </w:r>
            <w:r w:rsidR="00E82DA2">
              <w:fldChar w:fldCharType="end"/>
            </w:r>
          </w:p>
        </w:tc>
      </w:tr>
      <w:tr w:rsidR="00301AD3" w:rsidRPr="007C7111" w14:paraId="0E89B7AA" w14:textId="77777777" w:rsidTr="00720BE4">
        <w:trPr>
          <w:trHeight w:val="573"/>
          <w:jc w:val="center"/>
        </w:trPr>
        <w:tc>
          <w:tcPr>
            <w:tcW w:w="0" w:type="auto"/>
          </w:tcPr>
          <w:p w14:paraId="1B5E0AF8" w14:textId="7EF2B737" w:rsidR="00301AD3" w:rsidRPr="00175C0D" w:rsidRDefault="00301AD3" w:rsidP="00720BE4">
            <w:pPr>
              <w:pStyle w:val="Body"/>
              <w:ind w:firstLine="0"/>
              <w:jc w:val="center"/>
            </w:pPr>
            <w:r>
              <w:t>3</w:t>
            </w:r>
          </w:p>
        </w:tc>
        <w:tc>
          <w:tcPr>
            <w:tcW w:w="0" w:type="auto"/>
          </w:tcPr>
          <w:p w14:paraId="28FA99E6" w14:textId="74A31C89" w:rsidR="00301AD3" w:rsidRPr="00175C0D" w:rsidRDefault="00720BE4" w:rsidP="00720BE4">
            <w:pPr>
              <w:pStyle w:val="Body"/>
              <w:ind w:firstLine="0"/>
              <w:jc w:val="center"/>
            </w:pPr>
            <w:r>
              <w:t>N</w:t>
            </w:r>
            <w:r w:rsidR="00301AD3" w:rsidRPr="00175C0D">
              <w:t>on-negotiable</w:t>
            </w:r>
          </w:p>
        </w:tc>
        <w:tc>
          <w:tcPr>
            <w:tcW w:w="0" w:type="auto"/>
          </w:tcPr>
          <w:p w14:paraId="30EECEF1" w14:textId="7BC870CC" w:rsidR="00301AD3" w:rsidRPr="007C7111" w:rsidRDefault="00301AD3" w:rsidP="00720BE4">
            <w:pPr>
              <w:pStyle w:val="Body"/>
              <w:ind w:firstLine="0"/>
              <w:jc w:val="center"/>
            </w:pPr>
            <w:r>
              <w:t xml:space="preserve">Mathematical </w:t>
            </w:r>
            <w:r w:rsidRPr="007C7111">
              <w:t>Simulation</w:t>
            </w:r>
          </w:p>
        </w:tc>
        <w:tc>
          <w:tcPr>
            <w:tcW w:w="0" w:type="auto"/>
          </w:tcPr>
          <w:p w14:paraId="5485CAD7" w14:textId="5A4DC5EE" w:rsidR="00301AD3" w:rsidRPr="007C7111" w:rsidRDefault="00301AD3" w:rsidP="00720BE4">
            <w:pPr>
              <w:pStyle w:val="Body"/>
              <w:ind w:firstLine="0"/>
              <w:jc w:val="center"/>
            </w:pPr>
            <w:r w:rsidRPr="007C7111">
              <w:t>Mathematical Model</w:t>
            </w:r>
          </w:p>
        </w:tc>
        <w:tc>
          <w:tcPr>
            <w:tcW w:w="0" w:type="auto"/>
          </w:tcPr>
          <w:p w14:paraId="2BC38B66" w14:textId="74AF2CC0" w:rsidR="00301AD3" w:rsidRPr="007C7111" w:rsidRDefault="00301AD3" w:rsidP="00720BE4">
            <w:pPr>
              <w:pStyle w:val="Body"/>
              <w:ind w:firstLine="0"/>
              <w:jc w:val="center"/>
            </w:pPr>
            <w:r w:rsidRPr="007C7111">
              <w:t>Pass/ Fail</w:t>
            </w:r>
          </w:p>
        </w:tc>
        <w:tc>
          <w:tcPr>
            <w:tcW w:w="0" w:type="auto"/>
          </w:tcPr>
          <w:p w14:paraId="07C7941C" w14:textId="7F54BFA0" w:rsidR="00301AD3" w:rsidRPr="007C7111" w:rsidRDefault="00301AD3" w:rsidP="00720BE4">
            <w:pPr>
              <w:pStyle w:val="Body"/>
              <w:ind w:firstLine="0"/>
              <w:jc w:val="center"/>
            </w:pPr>
            <w:r w:rsidRPr="007C7111">
              <w:t>Accuracy and Validation</w:t>
            </w:r>
          </w:p>
        </w:tc>
      </w:tr>
      <w:tr w:rsidR="00301AD3" w:rsidRPr="007C7111" w14:paraId="000201E5" w14:textId="77777777" w:rsidTr="00720BE4">
        <w:trPr>
          <w:trHeight w:val="875"/>
          <w:jc w:val="center"/>
        </w:trPr>
        <w:tc>
          <w:tcPr>
            <w:tcW w:w="0" w:type="auto"/>
          </w:tcPr>
          <w:p w14:paraId="34765858" w14:textId="406BA434" w:rsidR="00301AD3" w:rsidRPr="00175C0D" w:rsidRDefault="00301AD3" w:rsidP="00720BE4">
            <w:pPr>
              <w:pStyle w:val="Body"/>
              <w:ind w:firstLine="0"/>
              <w:jc w:val="center"/>
            </w:pPr>
            <w:r>
              <w:t>4</w:t>
            </w:r>
          </w:p>
        </w:tc>
        <w:tc>
          <w:tcPr>
            <w:tcW w:w="0" w:type="auto"/>
          </w:tcPr>
          <w:p w14:paraId="523A24E6" w14:textId="2E23F4E2" w:rsidR="00301AD3" w:rsidRPr="00175C0D" w:rsidRDefault="00301AD3" w:rsidP="00720BE4">
            <w:pPr>
              <w:pStyle w:val="Body"/>
              <w:ind w:firstLine="0"/>
              <w:jc w:val="center"/>
            </w:pPr>
            <w:r w:rsidRPr="00175C0D">
              <w:t>Non-negotiable</w:t>
            </w:r>
          </w:p>
        </w:tc>
        <w:tc>
          <w:tcPr>
            <w:tcW w:w="0" w:type="auto"/>
          </w:tcPr>
          <w:p w14:paraId="1BA6744F" w14:textId="02614A8A" w:rsidR="00301AD3" w:rsidRPr="007C7111" w:rsidRDefault="00301AD3" w:rsidP="00720BE4">
            <w:pPr>
              <w:pStyle w:val="Body"/>
              <w:ind w:firstLine="0"/>
              <w:jc w:val="center"/>
            </w:pPr>
            <w:r>
              <w:t xml:space="preserve">Overall Device </w:t>
            </w:r>
            <w:r w:rsidRPr="007C7111">
              <w:t>Size</w:t>
            </w:r>
          </w:p>
        </w:tc>
        <w:tc>
          <w:tcPr>
            <w:tcW w:w="0" w:type="auto"/>
          </w:tcPr>
          <w:p w14:paraId="5BC8ABA0" w14:textId="77777777" w:rsidR="00301AD3" w:rsidRPr="007C7111" w:rsidRDefault="00301AD3" w:rsidP="00720BE4">
            <w:pPr>
              <w:pStyle w:val="Body"/>
              <w:ind w:firstLine="0"/>
              <w:jc w:val="center"/>
            </w:pPr>
            <w:r w:rsidRPr="007C7111">
              <w:t>Dimensions</w:t>
            </w:r>
          </w:p>
        </w:tc>
        <w:tc>
          <w:tcPr>
            <w:tcW w:w="0" w:type="auto"/>
          </w:tcPr>
          <w:p w14:paraId="3E3576EC" w14:textId="762E7B26" w:rsidR="00301AD3" w:rsidRPr="007C7111" w:rsidRDefault="00301AD3" w:rsidP="00720BE4">
            <w:pPr>
              <w:pStyle w:val="Body"/>
              <w:jc w:val="center"/>
            </w:pPr>
            <m:oMathPara>
              <m:oMath>
                <m:r>
                  <m:rPr>
                    <m:sty m:val="p"/>
                  </m:rPr>
                  <w:rPr>
                    <w:rFonts w:ascii="Cambria Math" w:hAnsi="Cambria Math"/>
                  </w:rPr>
                  <m:t xml:space="preserve">23 × 17 × 14 </m:t>
                </m:r>
                <m:r>
                  <w:rPr>
                    <w:rFonts w:ascii="Cambria Math" w:hAnsi="Cambria Math"/>
                  </w:rPr>
                  <m:t>in</m:t>
                </m:r>
              </m:oMath>
            </m:oMathPara>
          </w:p>
        </w:tc>
        <w:tc>
          <w:tcPr>
            <w:tcW w:w="0" w:type="auto"/>
          </w:tcPr>
          <w:p w14:paraId="24202396" w14:textId="29AA58A8" w:rsidR="00301AD3" w:rsidRPr="007C7111" w:rsidRDefault="00301AD3" w:rsidP="00720BE4">
            <w:pPr>
              <w:pStyle w:val="Body"/>
              <w:ind w:firstLine="0"/>
              <w:jc w:val="center"/>
            </w:pPr>
            <w:r w:rsidRPr="007C7111">
              <w:t xml:space="preserve">Nuaire NU-5810E Incubator Restricted Area </w:t>
            </w:r>
            <w:r w:rsidR="00E82DA2">
              <w:fldChar w:fldCharType="begin"/>
            </w:r>
            <w:r w:rsidR="003859EF">
              <w:instrText xml:space="preserve"> ADDIN ZOTERO_ITEM CSL_CITATION {"citationID":"W56zFt5x","properties":{"formattedCitation":"[54]","plainCitation":"[54]","noteIndex":0},"citationItems":[{"id":134,"uris":["http://zotero.org/users/local/V6BayNrH/items/S8BNRSU2"],"itemData":{"id":134,"type":"webpage","abstract":"</w:instrText>
            </w:r>
            <w:r w:rsidR="003859EF">
              <w:rPr>
                <w:rFonts w:ascii="Segoe UI Emoji" w:hAnsi="Segoe UI Emoji" w:cs="Segoe UI Emoji"/>
              </w:rPr>
              <w:instrText>🌟</w:instrText>
            </w:r>
            <w:r w:rsidR="003859EF">
              <w:instrText xml:space="preserve"> Discover the power of precision in cell culture with In-VitroCell NU-5810! This Direct Heat CO2 Incubator ensures optimal conditions for tissue culture growth, providing state-of-the-art temperature and CO2 control. Its dual decontamination cycles minimize contamination, ensuring your cultures thrive. Perfect for labs focused on cell tissue cultures and preserving gametes or tissues. Elevate your research with NuAire's trusted quality. </w:instrText>
            </w:r>
            <w:r w:rsidR="003859EF">
              <w:rPr>
                <w:rFonts w:ascii="Segoe UI Emoji" w:hAnsi="Segoe UI Emoji" w:cs="Segoe UI Emoji"/>
              </w:rPr>
              <w:instrText>🔬💪</w:instrText>
            </w:r>
            <w:r w:rsidR="003859EF">
              <w:instrText xml:space="preserve"> #NuAireInnovation #CellCultureSuccess #LabTechEssentials </w:instrText>
            </w:r>
            <w:r w:rsidR="003859EF">
              <w:rPr>
                <w:rFonts w:ascii="Segoe UI Emoji" w:hAnsi="Segoe UI Emoji" w:cs="Segoe UI Emoji"/>
              </w:rPr>
              <w:instrText>🧬🌡️</w:instrText>
            </w:r>
            <w:r w:rsidR="003859EF">
              <w:instrText xml:space="preserve">","container-title":"www.nuaire.com","language":"en","title":"NU-5810 High Heat Decontamination CO2 Incubator","URL":"https://www.nuaire.com/products/co2-incubators/direct-heat/in-vitrocell-nu-5810-direct-heat-decon-co2-incubator","accessed":{"date-parts":[["2025",11,16]]}}}],"schema":"https://github.com/citation-style-language/schema/raw/master/csl-citation.json"} </w:instrText>
            </w:r>
            <w:r w:rsidR="00E82DA2">
              <w:fldChar w:fldCharType="separate"/>
            </w:r>
            <w:r w:rsidR="003859EF" w:rsidRPr="003859EF">
              <w:t>[54]</w:t>
            </w:r>
            <w:r w:rsidR="00E82DA2">
              <w:fldChar w:fldCharType="end"/>
            </w:r>
          </w:p>
        </w:tc>
      </w:tr>
      <w:tr w:rsidR="00301AD3" w:rsidRPr="007C7111" w14:paraId="09124883" w14:textId="77777777" w:rsidTr="00720BE4">
        <w:trPr>
          <w:trHeight w:val="573"/>
          <w:jc w:val="center"/>
        </w:trPr>
        <w:tc>
          <w:tcPr>
            <w:tcW w:w="0" w:type="auto"/>
          </w:tcPr>
          <w:p w14:paraId="646AF3BD" w14:textId="7C873607" w:rsidR="00301AD3" w:rsidRPr="00175C0D" w:rsidRDefault="00301AD3" w:rsidP="00720BE4">
            <w:pPr>
              <w:pStyle w:val="Body"/>
              <w:ind w:firstLine="0"/>
              <w:jc w:val="center"/>
            </w:pPr>
            <w:r>
              <w:t>5</w:t>
            </w:r>
          </w:p>
        </w:tc>
        <w:tc>
          <w:tcPr>
            <w:tcW w:w="0" w:type="auto"/>
          </w:tcPr>
          <w:p w14:paraId="6B0E4531" w14:textId="49A54593" w:rsidR="00301AD3" w:rsidRPr="00175C0D" w:rsidRDefault="00301AD3" w:rsidP="00720BE4">
            <w:pPr>
              <w:pStyle w:val="Body"/>
              <w:ind w:firstLine="0"/>
              <w:jc w:val="center"/>
            </w:pPr>
            <w:r w:rsidRPr="00175C0D">
              <w:t>Non-negotiable</w:t>
            </w:r>
          </w:p>
        </w:tc>
        <w:tc>
          <w:tcPr>
            <w:tcW w:w="0" w:type="auto"/>
          </w:tcPr>
          <w:p w14:paraId="1D81633C" w14:textId="7B9778BF" w:rsidR="00301AD3" w:rsidRPr="007C7111" w:rsidRDefault="00301AD3" w:rsidP="00720BE4">
            <w:pPr>
              <w:pStyle w:val="Body"/>
              <w:ind w:firstLine="0"/>
              <w:jc w:val="center"/>
            </w:pPr>
            <w:r>
              <w:t>Electrical Safety</w:t>
            </w:r>
          </w:p>
        </w:tc>
        <w:tc>
          <w:tcPr>
            <w:tcW w:w="0" w:type="auto"/>
          </w:tcPr>
          <w:p w14:paraId="07C8C726" w14:textId="6F698813" w:rsidR="00301AD3" w:rsidRPr="007C7111" w:rsidRDefault="00301AD3" w:rsidP="00720BE4">
            <w:pPr>
              <w:pStyle w:val="Body"/>
              <w:ind w:firstLine="0"/>
              <w:jc w:val="center"/>
            </w:pPr>
            <w:r>
              <w:t>Safety</w:t>
            </w:r>
          </w:p>
        </w:tc>
        <w:tc>
          <w:tcPr>
            <w:tcW w:w="0" w:type="auto"/>
          </w:tcPr>
          <w:p w14:paraId="3C8CA1D2" w14:textId="2C9C8071" w:rsidR="00301AD3" w:rsidRDefault="00301AD3" w:rsidP="00720BE4">
            <w:pPr>
              <w:pStyle w:val="Body"/>
              <w:ind w:firstLine="0"/>
              <w:jc w:val="center"/>
            </w:pPr>
            <w:r>
              <w:t>Pass/ Fail of EN61010-2-030</w:t>
            </w:r>
          </w:p>
        </w:tc>
        <w:tc>
          <w:tcPr>
            <w:tcW w:w="0" w:type="auto"/>
          </w:tcPr>
          <w:p w14:paraId="7A28C4C9" w14:textId="33D2F0DE" w:rsidR="00301AD3" w:rsidRPr="007C7111" w:rsidRDefault="00301AD3" w:rsidP="00720BE4">
            <w:pPr>
              <w:pStyle w:val="Body"/>
              <w:ind w:firstLine="0"/>
              <w:jc w:val="center"/>
            </w:pPr>
            <w:r w:rsidRPr="002C671B">
              <w:t>IEC 60204-1</w:t>
            </w:r>
            <w:r>
              <w:t xml:space="preserve"> </w:t>
            </w:r>
            <w:r w:rsidR="004A74D9">
              <w:fldChar w:fldCharType="begin"/>
            </w:r>
            <w:r w:rsidR="003859EF">
              <w:instrText xml:space="preserve"> ADDIN ZOTERO_ITEM CSL_CITATION {"citationID":"qjodXCqP","properties":{"formattedCitation":"[55, p. 60]","plainCitation":"[55, p. 60]","noteIndex":0},"citationItems":[{"id":136,"uris":["http://zotero.org/users/local/V6BayNrH/items/XNLYYSDQ"],"itemData":{"id":136,"type":"post-weblog","abstract":"In industrial environments, safety is always the top priority. One crucial standard that governs electrical safety in machinery is IEC 60204-1. This standard","language":"en-US","note":"section: Electrical Concepts","title":"IEC 60204-1: Safety Of Machinery And Electrical Equipment Design : Electrical Engineering Hub","title-short":"IEC 60204-1","URL":"https://azadtechhub.com/iec-60204-1-safety-of-machinery-and-electrical-equipment-design/","author":[{"family":"Admin","given":""}],"accessed":{"date-parts":[["2025",11,16]]},"issued":{"date-parts":[["2025",5,31]]}},"locator":"60"}],"schema":"https://github.com/citation-style-language/schema/raw/master/csl-citation.json"} </w:instrText>
            </w:r>
            <w:r w:rsidR="004A74D9">
              <w:fldChar w:fldCharType="separate"/>
            </w:r>
            <w:r w:rsidR="003859EF" w:rsidRPr="003859EF">
              <w:t>[55, p. 60]</w:t>
            </w:r>
            <w:r w:rsidR="004A74D9">
              <w:fldChar w:fldCharType="end"/>
            </w:r>
          </w:p>
        </w:tc>
      </w:tr>
      <w:tr w:rsidR="00301AD3" w:rsidRPr="007C7111" w14:paraId="39F85938" w14:textId="77777777" w:rsidTr="00720BE4">
        <w:trPr>
          <w:trHeight w:val="573"/>
          <w:jc w:val="center"/>
        </w:trPr>
        <w:tc>
          <w:tcPr>
            <w:tcW w:w="0" w:type="auto"/>
          </w:tcPr>
          <w:p w14:paraId="5E6EB890" w14:textId="6A30B442" w:rsidR="00301AD3" w:rsidRPr="00175C0D" w:rsidRDefault="00301AD3" w:rsidP="00720BE4">
            <w:pPr>
              <w:pStyle w:val="Body"/>
              <w:ind w:firstLine="0"/>
              <w:jc w:val="center"/>
            </w:pPr>
            <w:r>
              <w:t>6</w:t>
            </w:r>
          </w:p>
        </w:tc>
        <w:tc>
          <w:tcPr>
            <w:tcW w:w="0" w:type="auto"/>
          </w:tcPr>
          <w:p w14:paraId="5A4122B9" w14:textId="2C94AAF1" w:rsidR="00301AD3" w:rsidRPr="00175C0D" w:rsidRDefault="00301AD3" w:rsidP="00720BE4">
            <w:pPr>
              <w:pStyle w:val="Body"/>
              <w:ind w:firstLine="0"/>
              <w:jc w:val="center"/>
            </w:pPr>
            <w:r w:rsidRPr="00175C0D">
              <w:t>Non-negotiable</w:t>
            </w:r>
          </w:p>
        </w:tc>
        <w:tc>
          <w:tcPr>
            <w:tcW w:w="0" w:type="auto"/>
          </w:tcPr>
          <w:p w14:paraId="0FDE0015" w14:textId="1AF62514" w:rsidR="00301AD3" w:rsidRPr="007C7111" w:rsidRDefault="00301AD3" w:rsidP="00720BE4">
            <w:pPr>
              <w:pStyle w:val="Body"/>
              <w:ind w:firstLine="0"/>
              <w:jc w:val="center"/>
            </w:pPr>
            <w:r>
              <w:t>Emergency Safety</w:t>
            </w:r>
          </w:p>
        </w:tc>
        <w:tc>
          <w:tcPr>
            <w:tcW w:w="0" w:type="auto"/>
          </w:tcPr>
          <w:p w14:paraId="52B5D62E" w14:textId="571BEABF" w:rsidR="00301AD3" w:rsidRPr="007C7111" w:rsidRDefault="00301AD3" w:rsidP="00720BE4">
            <w:pPr>
              <w:pStyle w:val="Body"/>
              <w:ind w:firstLine="0"/>
              <w:jc w:val="center"/>
            </w:pPr>
            <w:r>
              <w:t>Safety</w:t>
            </w:r>
          </w:p>
        </w:tc>
        <w:tc>
          <w:tcPr>
            <w:tcW w:w="0" w:type="auto"/>
          </w:tcPr>
          <w:p w14:paraId="24E69787" w14:textId="5F6F6F21" w:rsidR="00301AD3" w:rsidRDefault="00301AD3" w:rsidP="00720BE4">
            <w:pPr>
              <w:pStyle w:val="Body"/>
              <w:ind w:firstLine="0"/>
              <w:jc w:val="center"/>
            </w:pPr>
            <w:r>
              <w:t xml:space="preserve">Pass/ Fail of </w:t>
            </w:r>
            <w:r w:rsidRPr="00A426D1">
              <w:t>ISO 13850</w:t>
            </w:r>
          </w:p>
        </w:tc>
        <w:tc>
          <w:tcPr>
            <w:tcW w:w="0" w:type="auto"/>
          </w:tcPr>
          <w:p w14:paraId="3D4FD056" w14:textId="3C9BF14B" w:rsidR="00301AD3" w:rsidRPr="007C7111" w:rsidRDefault="00301AD3" w:rsidP="00720BE4">
            <w:pPr>
              <w:pStyle w:val="Body"/>
              <w:ind w:firstLine="0"/>
              <w:jc w:val="center"/>
            </w:pPr>
            <w:r w:rsidRPr="00A426D1">
              <w:t>ISO 13850</w:t>
            </w:r>
            <w:r>
              <w:t xml:space="preserve"> </w:t>
            </w:r>
            <w:r w:rsidR="004A74D9">
              <w:fldChar w:fldCharType="begin"/>
            </w:r>
            <w:r w:rsidR="003859EF">
              <w:instrText xml:space="preserve"> ADDIN ZOTERO_ITEM CSL_CITATION {"citationID":"nEb5gfRf","properties":{"formattedCitation":"[57]","plainCitation":"[57]","noteIndex":0},"citationItems":[{"id":137,"uris":["http://zotero.org/users/local/V6BayNrH/items/5ZSN8YLY"],"itemData":{"id":137,"type":"webpage","abstract":"Safety of machinery — Emergency stop function — Principles for design","container-title":"ISO","language":"en","title":"ISO 13850:2015","title-short":"ISO 13850","URL":"https://www.iso.org/standard/59970.html","accessed":{"date-parts":[["2025",11,16]]}}}],"schema":"https://github.com/citation-style-language/schema/raw/master/csl-citation.json"} </w:instrText>
            </w:r>
            <w:r w:rsidR="004A74D9">
              <w:fldChar w:fldCharType="separate"/>
            </w:r>
            <w:r w:rsidR="003859EF" w:rsidRPr="003859EF">
              <w:t>[57]</w:t>
            </w:r>
            <w:r w:rsidR="004A74D9">
              <w:fldChar w:fldCharType="end"/>
            </w:r>
          </w:p>
        </w:tc>
      </w:tr>
      <w:tr w:rsidR="00301AD3" w:rsidRPr="007C7111" w14:paraId="1B9EDD56" w14:textId="77777777" w:rsidTr="00720BE4">
        <w:trPr>
          <w:trHeight w:val="1148"/>
          <w:jc w:val="center"/>
        </w:trPr>
        <w:tc>
          <w:tcPr>
            <w:tcW w:w="0" w:type="auto"/>
          </w:tcPr>
          <w:p w14:paraId="3AE7A448" w14:textId="698042C8" w:rsidR="00301AD3" w:rsidRPr="00175C0D" w:rsidRDefault="00301AD3" w:rsidP="00720BE4">
            <w:pPr>
              <w:pStyle w:val="Body"/>
              <w:ind w:firstLine="0"/>
              <w:jc w:val="center"/>
            </w:pPr>
            <w:r>
              <w:t>7</w:t>
            </w:r>
          </w:p>
        </w:tc>
        <w:tc>
          <w:tcPr>
            <w:tcW w:w="0" w:type="auto"/>
          </w:tcPr>
          <w:p w14:paraId="680F5DD8" w14:textId="08518854" w:rsidR="00301AD3" w:rsidRPr="00175C0D" w:rsidRDefault="00301AD3" w:rsidP="00720BE4">
            <w:pPr>
              <w:pStyle w:val="Body"/>
              <w:ind w:firstLine="0"/>
              <w:jc w:val="center"/>
            </w:pPr>
            <w:r w:rsidRPr="00175C0D">
              <w:t>Non-negotiable</w:t>
            </w:r>
          </w:p>
        </w:tc>
        <w:tc>
          <w:tcPr>
            <w:tcW w:w="0" w:type="auto"/>
          </w:tcPr>
          <w:p w14:paraId="30901564" w14:textId="0AF83B8E" w:rsidR="00301AD3" w:rsidRPr="007C7111" w:rsidRDefault="00301AD3" w:rsidP="00720BE4">
            <w:pPr>
              <w:pStyle w:val="Body"/>
              <w:ind w:firstLine="0"/>
              <w:jc w:val="center"/>
            </w:pPr>
            <w:r w:rsidRPr="007C7111">
              <w:t>Material</w:t>
            </w:r>
          </w:p>
        </w:tc>
        <w:tc>
          <w:tcPr>
            <w:tcW w:w="0" w:type="auto"/>
          </w:tcPr>
          <w:p w14:paraId="22917093" w14:textId="0353363A" w:rsidR="00301AD3" w:rsidRPr="007C7111" w:rsidRDefault="00301AD3" w:rsidP="00720BE4">
            <w:pPr>
              <w:pStyle w:val="Body"/>
              <w:ind w:firstLine="0"/>
              <w:jc w:val="center"/>
            </w:pPr>
            <w:r w:rsidRPr="007C7111">
              <w:t>Strength</w:t>
            </w:r>
            <w:r w:rsidR="000D4BB4">
              <w:t xml:space="preserve">, </w:t>
            </w:r>
            <w:r w:rsidRPr="007C7111">
              <w:t>Durability</w:t>
            </w:r>
            <w:r w:rsidR="000D4BB4">
              <w:t>, and Sterility</w:t>
            </w:r>
          </w:p>
        </w:tc>
        <w:tc>
          <w:tcPr>
            <w:tcW w:w="0" w:type="auto"/>
          </w:tcPr>
          <w:p w14:paraId="36E67642" w14:textId="23BC892E" w:rsidR="00301AD3" w:rsidRPr="007C7111" w:rsidRDefault="00301AD3" w:rsidP="00720BE4">
            <w:pPr>
              <w:pStyle w:val="Body"/>
              <w:ind w:firstLine="0"/>
              <w:jc w:val="center"/>
            </w:pPr>
            <w:r w:rsidRPr="007C7111">
              <w:t xml:space="preserve">Pass/ Fail to withstand room temperature and 37°C, along with 98% humidity </w:t>
            </w:r>
            <w:r w:rsidR="000D4BB4">
              <w:fldChar w:fldCharType="begin"/>
            </w:r>
            <w:r w:rsidR="003859EF">
              <w:instrText xml:space="preserve"> ADDIN ZOTERO_ITEM CSL_CITATION {"citationID":"6eEHc1eg","properties":{"formattedCitation":"[54]","plainCitation":"[54]","noteIndex":0},"citationItems":[{"id":134,"uris":["http://zotero.org/users/local/V6BayNrH/items/S8BNRSU2"],"itemData":{"id":134,"type":"webpage","abstract":"</w:instrText>
            </w:r>
            <w:r w:rsidR="003859EF">
              <w:rPr>
                <w:rFonts w:ascii="Segoe UI Emoji" w:hAnsi="Segoe UI Emoji" w:cs="Segoe UI Emoji"/>
              </w:rPr>
              <w:instrText>🌟</w:instrText>
            </w:r>
            <w:r w:rsidR="003859EF">
              <w:instrText xml:space="preserve"> Discover the power of precision in cell culture with In-VitroCell NU-5810! This Direct Heat CO2 Incubator ensures optimal conditions for tissue culture growth, providing state-of-the-art temperature and CO2 control. Its dual decontamination cycles minimize contamination, ensuring your cultures thrive. Perfect for labs focused on cell tissue cultures and preserving gametes or tissues. Elevate your research with NuAire's trusted quality. </w:instrText>
            </w:r>
            <w:r w:rsidR="003859EF">
              <w:rPr>
                <w:rFonts w:ascii="Segoe UI Emoji" w:hAnsi="Segoe UI Emoji" w:cs="Segoe UI Emoji"/>
              </w:rPr>
              <w:instrText>🔬💪</w:instrText>
            </w:r>
            <w:r w:rsidR="003859EF">
              <w:instrText xml:space="preserve"> #NuAireInnovation #CellCultureSuccess #LabTechEssentials </w:instrText>
            </w:r>
            <w:r w:rsidR="003859EF">
              <w:rPr>
                <w:rFonts w:ascii="Segoe UI Emoji" w:hAnsi="Segoe UI Emoji" w:cs="Segoe UI Emoji"/>
              </w:rPr>
              <w:instrText>🧬🌡️</w:instrText>
            </w:r>
            <w:r w:rsidR="003859EF">
              <w:instrText xml:space="preserve">","container-title":"www.nuaire.com","language":"en","title":"NU-5810 High Heat Decontamination CO2 Incubator","URL":"https://www.nuaire.com/products/co2-incubators/direct-heat/in-vitrocell-nu-5810-direct-heat-decon-co2-incubator","accessed":{"date-parts":[["2025",11,16]]}}}],"schema":"https://github.com/citation-style-language/schema/raw/master/csl-citation.json"} </w:instrText>
            </w:r>
            <w:r w:rsidR="000D4BB4">
              <w:fldChar w:fldCharType="separate"/>
            </w:r>
            <w:r w:rsidR="003859EF" w:rsidRPr="003859EF">
              <w:t>[54]</w:t>
            </w:r>
            <w:r w:rsidR="000D4BB4">
              <w:fldChar w:fldCharType="end"/>
            </w:r>
          </w:p>
        </w:tc>
        <w:tc>
          <w:tcPr>
            <w:tcW w:w="0" w:type="auto"/>
          </w:tcPr>
          <w:p w14:paraId="42539599" w14:textId="14A3C4EB" w:rsidR="00301AD3" w:rsidRPr="007C7111" w:rsidRDefault="000D4BB4" w:rsidP="00720BE4">
            <w:pPr>
              <w:pStyle w:val="Body"/>
              <w:ind w:firstLine="0"/>
              <w:jc w:val="center"/>
            </w:pPr>
            <w:r>
              <w:t>Safety</w:t>
            </w:r>
          </w:p>
        </w:tc>
      </w:tr>
    </w:tbl>
    <w:p w14:paraId="0E4F359B" w14:textId="1D1FF079" w:rsidR="00744AE4" w:rsidRDefault="00FD7D17" w:rsidP="00CB0990">
      <w:pPr>
        <w:pStyle w:val="Body"/>
        <w:ind w:firstLine="0"/>
      </w:pPr>
      <w:r w:rsidRPr="00AC2BAD">
        <w:t xml:space="preserve">The table </w:t>
      </w:r>
      <w:r w:rsidR="003A490A">
        <w:t>outlines</w:t>
      </w:r>
      <w:r w:rsidR="00643EC9" w:rsidRPr="00AC2BAD">
        <w:t xml:space="preserve"> the </w:t>
      </w:r>
      <w:r w:rsidR="00A0699F">
        <w:t>seven</w:t>
      </w:r>
      <w:r w:rsidR="00643EC9" w:rsidRPr="00AC2BAD">
        <w:t xml:space="preserve"> non-negotiable criteria essential for </w:t>
      </w:r>
      <w:r w:rsidR="003A490A">
        <w:t>validating</w:t>
      </w:r>
      <w:r w:rsidR="00643EC9" w:rsidRPr="00AC2BAD">
        <w:t xml:space="preserve"> the prototype. Regarding partial gravity, the requirements encompass gravitational type, </w:t>
      </w:r>
      <w:r w:rsidR="0084251D">
        <w:t xml:space="preserve">uniform trajectory, </w:t>
      </w:r>
      <w:r w:rsidR="00D93BAE">
        <w:t xml:space="preserve">and </w:t>
      </w:r>
      <w:r w:rsidR="008B68E8">
        <w:t xml:space="preserve">mathematical </w:t>
      </w:r>
      <w:r w:rsidR="00643EC9" w:rsidRPr="00AC2BAD">
        <w:t>simulation</w:t>
      </w:r>
      <w:r w:rsidR="008B68E8">
        <w:t xml:space="preserve">. </w:t>
      </w:r>
      <w:r w:rsidR="003A490A">
        <w:t>Regarding</w:t>
      </w:r>
      <w:r w:rsidR="00643EC9" w:rsidRPr="00AC2BAD">
        <w:t xml:space="preserve"> the prototype, the </w:t>
      </w:r>
      <w:r w:rsidR="00D93BAE">
        <w:t>requirements</w:t>
      </w:r>
      <w:r w:rsidR="00643EC9" w:rsidRPr="00AC2BAD">
        <w:t xml:space="preserve"> related to the base and partial gravity—such </w:t>
      </w:r>
      <w:r w:rsidR="00D93BAE">
        <w:t>as overall device size, electrical safety, emergency safety, and material</w:t>
      </w:r>
      <w:r w:rsidR="00643EC9" w:rsidRPr="00AC2BAD">
        <w:t>—are considered fundamental. Additionally, the metric, target range, and justification for each criterion are systematically provided.</w:t>
      </w:r>
    </w:p>
    <w:p w14:paraId="7FD8C6E0" w14:textId="77777777" w:rsidR="00B875F4" w:rsidRDefault="00B875F4" w:rsidP="009C60AE">
      <w:pPr>
        <w:jc w:val="both"/>
        <w:rPr>
          <w:rStyle w:val="Heading1Char"/>
          <w:rFonts w:ascii="Times New Roman" w:hAnsi="Times New Roman"/>
          <w:b w:val="0"/>
          <w:bCs w:val="0"/>
          <w:sz w:val="22"/>
          <w:szCs w:val="22"/>
        </w:rPr>
      </w:pPr>
    </w:p>
    <w:p w14:paraId="578BF8D6" w14:textId="34A1EECE" w:rsidR="00012EB4" w:rsidRDefault="00012EB4" w:rsidP="003C06B9">
      <w:pPr>
        <w:pStyle w:val="Heading2"/>
        <w:numPr>
          <w:ilvl w:val="1"/>
          <w:numId w:val="13"/>
        </w:numPr>
        <w:rPr>
          <w:rStyle w:val="Heading1Char"/>
          <w:rFonts w:ascii="Times New Roman" w:hAnsi="Times New Roman"/>
          <w:b/>
          <w:bCs/>
          <w:sz w:val="32"/>
          <w:szCs w:val="32"/>
        </w:rPr>
      </w:pPr>
      <w:bookmarkStart w:id="89" w:name="_Toc208139214"/>
      <w:bookmarkStart w:id="90" w:name="_Toc208139639"/>
      <w:bookmarkStart w:id="91" w:name="_Toc208174985"/>
      <w:bookmarkStart w:id="92" w:name="_Toc216063877"/>
      <w:r>
        <w:rPr>
          <w:rStyle w:val="Heading1Char"/>
          <w:rFonts w:ascii="Times New Roman" w:hAnsi="Times New Roman"/>
          <w:b/>
          <w:bCs/>
          <w:sz w:val="32"/>
          <w:szCs w:val="32"/>
        </w:rPr>
        <w:t>Negotiable</w:t>
      </w:r>
      <w:r w:rsidRPr="00390C99">
        <w:rPr>
          <w:rStyle w:val="Heading1Char"/>
          <w:rFonts w:ascii="Times New Roman" w:hAnsi="Times New Roman"/>
          <w:b/>
          <w:bCs/>
          <w:sz w:val="32"/>
          <w:szCs w:val="32"/>
        </w:rPr>
        <w:t xml:space="preserve"> Criteria</w:t>
      </w:r>
      <w:bookmarkEnd w:id="89"/>
      <w:bookmarkEnd w:id="90"/>
      <w:bookmarkEnd w:id="91"/>
      <w:bookmarkEnd w:id="92"/>
    </w:p>
    <w:p w14:paraId="0363783E" w14:textId="77777777" w:rsidR="00DA0649" w:rsidRPr="008F4799" w:rsidRDefault="00DA0649" w:rsidP="0051703B"/>
    <w:p w14:paraId="44B0D690" w14:textId="1452F28D" w:rsidR="00CB0D52" w:rsidRPr="003320AA" w:rsidRDefault="008F18BC" w:rsidP="00CB0990">
      <w:pPr>
        <w:pStyle w:val="Body"/>
      </w:pPr>
      <w:r>
        <w:t xml:space="preserve">Regarding the negotiable criteria, </w:t>
      </w:r>
      <w:r w:rsidR="00CC34CA">
        <w:t>three</w:t>
      </w:r>
      <w:r>
        <w:t xml:space="preserve"> factors </w:t>
      </w:r>
      <w:r w:rsidR="00872739">
        <w:t>could</w:t>
      </w:r>
      <w:r>
        <w:t xml:space="preserve"> enhance the prototype if implemented. First,</w:t>
      </w:r>
      <w:r w:rsidR="00A8006C">
        <w:t xml:space="preserve"> ensuring that the materials in contact with the cells are non-toxic would ensure that the prototype is suitable for cell culturing, with a cell viability exceeding 80%, in accordance with ASTM F2739-19</w:t>
      </w:r>
      <w:r w:rsidR="003859EF">
        <w:t xml:space="preserve"> </w:t>
      </w:r>
      <w:r w:rsidR="003859EF">
        <w:fldChar w:fldCharType="begin"/>
      </w:r>
      <w:r w:rsidR="00651C03">
        <w:instrText xml:space="preserve"> ADDIN ZOTERO_ITEM CSL_CITATION {"citationID":"MquU4k1z","properties":{"formattedCitation":"[58]","plainCitation":"[58]","noteIndex":0},"citationItems":[{"id":"hgsqtaGM/ZEIDAnK9","uris":["http://zotero.org/users/local/V6BayNrH/items/YU4NKT6E"],"itemData":{"id":174,"type":"chapter","abstract":"Cell culture is a very versatile tool in the investigation of basic scientific and translation research questions. The advantage of using cell lines i…","container-title":"Basic Science Methods for Clinical Researchers","language":"en-US","note":"DOI: 10.1016/B978-0-12-803077-6.00009-6","page":"151-172","publisher":"Academic Press","source":"www.sciencedirect.com","title":"Cell Culture: Growing Cells as Model Systems In Vitro","title-short":"Cell Culture","URL":"https://www.sciencedirect.com:5037/science/chapter/edited-volume/pii/B9780128030776000096","accessed":{"date-parts":[["2025",12,6]]},"issued":{"date-parts":[["2017",1,1]]}}}],"schema":"https://github.com/citation-style-language/schema/raw/master/csl-citation.json"} </w:instrText>
      </w:r>
      <w:r w:rsidR="003859EF">
        <w:fldChar w:fldCharType="separate"/>
      </w:r>
      <w:r w:rsidR="003859EF" w:rsidRPr="003859EF">
        <w:t>[58]</w:t>
      </w:r>
      <w:r w:rsidR="003859EF">
        <w:fldChar w:fldCharType="end"/>
      </w:r>
      <w:r w:rsidR="00A8006C">
        <w:t>. Additionally,</w:t>
      </w:r>
      <w:r>
        <w:t xml:space="preserve"> </w:t>
      </w:r>
      <w:r w:rsidR="00CC34CA">
        <w:t>integrating an automated imaging system for cellular analysis would enable users to comprehensively evaluate cell culture and gain deeper insights into cellular interactions across different</w:t>
      </w:r>
      <w:r>
        <w:t xml:space="preserve"> temporal stages. </w:t>
      </w:r>
      <w:r w:rsidR="00A8006C">
        <w:t>Finally</w:t>
      </w:r>
      <w:r>
        <w:t xml:space="preserve">, </w:t>
      </w:r>
      <w:r w:rsidR="00A8006C">
        <w:t xml:space="preserve">advancing mathematical models into computational simulations would facilitate a more detailed understanding of the fluid dynamics affecting </w:t>
      </w:r>
      <w:r>
        <w:t xml:space="preserve">cells. </w:t>
      </w:r>
    </w:p>
    <w:p w14:paraId="7B795C32" w14:textId="77777777" w:rsidR="00C50DB8" w:rsidRPr="007C7111" w:rsidRDefault="00C50DB8" w:rsidP="00457BCA">
      <w:pPr>
        <w:pStyle w:val="Body"/>
      </w:pPr>
    </w:p>
    <w:p w14:paraId="70DCC520" w14:textId="0A766CDE" w:rsidR="00FB521B" w:rsidRPr="007C7111" w:rsidRDefault="00FB521B" w:rsidP="00FB521B">
      <w:pPr>
        <w:pStyle w:val="Caption"/>
      </w:pPr>
      <w:bookmarkStart w:id="93" w:name="_Toc216062963"/>
      <w:r>
        <w:lastRenderedPageBreak/>
        <w:t xml:space="preserve">Table </w:t>
      </w:r>
      <w:fldSimple w:instr=" SEQ Table \* ARABIC ">
        <w:r w:rsidR="00337FF8">
          <w:rPr>
            <w:noProof/>
          </w:rPr>
          <w:t>2</w:t>
        </w:r>
      </w:fldSimple>
      <w:r>
        <w:t xml:space="preserve">. </w:t>
      </w:r>
      <w:r w:rsidRPr="002F2C81">
        <w:t>Negotiable Needs</w:t>
      </w:r>
      <w:bookmarkEnd w:id="93"/>
    </w:p>
    <w:p w14:paraId="2B0B5A42" w14:textId="77777777" w:rsidR="00F661C8" w:rsidRPr="00F661C8" w:rsidRDefault="00F661C8" w:rsidP="00F661C8"/>
    <w:tbl>
      <w:tblPr>
        <w:tblStyle w:val="TableGrid"/>
        <w:tblW w:w="9805" w:type="dxa"/>
        <w:tblLook w:val="04A0" w:firstRow="1" w:lastRow="0" w:firstColumn="1" w:lastColumn="0" w:noHBand="0" w:noVBand="1"/>
      </w:tblPr>
      <w:tblGrid>
        <w:gridCol w:w="1182"/>
        <w:gridCol w:w="2334"/>
        <w:gridCol w:w="1432"/>
        <w:gridCol w:w="2656"/>
        <w:gridCol w:w="2201"/>
      </w:tblGrid>
      <w:tr w:rsidR="00F661C8" w:rsidRPr="007C7111" w14:paraId="313BE7F5" w14:textId="77777777" w:rsidTr="003B6A14">
        <w:tc>
          <w:tcPr>
            <w:tcW w:w="1182" w:type="dxa"/>
          </w:tcPr>
          <w:p w14:paraId="715C4263" w14:textId="77777777" w:rsidR="00F661C8" w:rsidRPr="005D6406" w:rsidRDefault="00F661C8" w:rsidP="00CD6AF8">
            <w:pPr>
              <w:pStyle w:val="Body"/>
              <w:ind w:firstLine="0"/>
              <w:jc w:val="center"/>
            </w:pPr>
            <w:r w:rsidRPr="005D6406">
              <w:t>Priority</w:t>
            </w:r>
          </w:p>
        </w:tc>
        <w:tc>
          <w:tcPr>
            <w:tcW w:w="2336" w:type="dxa"/>
          </w:tcPr>
          <w:p w14:paraId="7B6BD40F" w14:textId="77777777" w:rsidR="00F661C8" w:rsidRPr="005D6406" w:rsidRDefault="00F661C8" w:rsidP="00CD6AF8">
            <w:pPr>
              <w:pStyle w:val="Body"/>
              <w:ind w:firstLine="0"/>
              <w:jc w:val="center"/>
            </w:pPr>
            <w:r w:rsidRPr="005D6406">
              <w:t>Requirement</w:t>
            </w:r>
          </w:p>
        </w:tc>
        <w:tc>
          <w:tcPr>
            <w:tcW w:w="1422" w:type="dxa"/>
          </w:tcPr>
          <w:p w14:paraId="72B34CA4" w14:textId="77777777" w:rsidR="00F661C8" w:rsidRPr="005D6406" w:rsidRDefault="00F661C8" w:rsidP="00CD6AF8">
            <w:pPr>
              <w:pStyle w:val="Body"/>
              <w:ind w:firstLine="0"/>
              <w:jc w:val="center"/>
            </w:pPr>
            <w:r w:rsidRPr="005D6406">
              <w:t>Metric</w:t>
            </w:r>
          </w:p>
        </w:tc>
        <w:tc>
          <w:tcPr>
            <w:tcW w:w="2661" w:type="dxa"/>
          </w:tcPr>
          <w:p w14:paraId="63901FE5" w14:textId="77777777" w:rsidR="00F661C8" w:rsidRPr="005D6406" w:rsidRDefault="00F661C8" w:rsidP="00CD6AF8">
            <w:pPr>
              <w:pStyle w:val="Body"/>
              <w:ind w:firstLine="0"/>
              <w:jc w:val="center"/>
            </w:pPr>
            <w:r w:rsidRPr="005D6406">
              <w:t>Target Values/ Range or Pass/Fail</w:t>
            </w:r>
          </w:p>
        </w:tc>
        <w:tc>
          <w:tcPr>
            <w:tcW w:w="2204" w:type="dxa"/>
          </w:tcPr>
          <w:p w14:paraId="2B2478D2" w14:textId="77777777" w:rsidR="00F661C8" w:rsidRPr="005D6406" w:rsidRDefault="00F661C8" w:rsidP="00CD6AF8">
            <w:pPr>
              <w:pStyle w:val="Body"/>
              <w:ind w:firstLine="0"/>
              <w:jc w:val="center"/>
            </w:pPr>
            <w:r w:rsidRPr="005D6406">
              <w:t>Justification</w:t>
            </w:r>
          </w:p>
        </w:tc>
      </w:tr>
      <w:tr w:rsidR="00EE2268" w:rsidRPr="007C7111" w14:paraId="773CD87B" w14:textId="77777777" w:rsidTr="003B6A14">
        <w:tc>
          <w:tcPr>
            <w:tcW w:w="1182" w:type="dxa"/>
            <w:vAlign w:val="center"/>
          </w:tcPr>
          <w:p w14:paraId="7570216A" w14:textId="5EAC2CD2" w:rsidR="00EE2268" w:rsidRPr="003B6A14" w:rsidRDefault="00EE2268" w:rsidP="00CD6AF8">
            <w:pPr>
              <w:pStyle w:val="Body"/>
              <w:ind w:firstLine="0"/>
              <w:jc w:val="center"/>
            </w:pPr>
            <w:r>
              <w:t>Negotiable</w:t>
            </w:r>
          </w:p>
        </w:tc>
        <w:tc>
          <w:tcPr>
            <w:tcW w:w="2336" w:type="dxa"/>
            <w:vAlign w:val="center"/>
          </w:tcPr>
          <w:p w14:paraId="69BEC3AF" w14:textId="42B3187E" w:rsidR="00EE2268" w:rsidRPr="007C7111" w:rsidRDefault="00EE2268" w:rsidP="00CD6AF8">
            <w:pPr>
              <w:pStyle w:val="Body"/>
              <w:ind w:firstLine="0"/>
              <w:jc w:val="center"/>
            </w:pPr>
            <w:r>
              <w:t>Cell Viability</w:t>
            </w:r>
          </w:p>
        </w:tc>
        <w:tc>
          <w:tcPr>
            <w:tcW w:w="1422" w:type="dxa"/>
            <w:vAlign w:val="center"/>
          </w:tcPr>
          <w:p w14:paraId="56660B3B" w14:textId="6EDEBAC5" w:rsidR="00EE2268" w:rsidRPr="007C7111" w:rsidRDefault="00EE2268" w:rsidP="00CD6AF8">
            <w:pPr>
              <w:pStyle w:val="Body"/>
              <w:ind w:firstLine="0"/>
              <w:jc w:val="center"/>
            </w:pPr>
            <w:r>
              <w:t>Proper Cell Culture</w:t>
            </w:r>
          </w:p>
        </w:tc>
        <w:tc>
          <w:tcPr>
            <w:tcW w:w="2661" w:type="dxa"/>
            <w:vAlign w:val="center"/>
          </w:tcPr>
          <w:p w14:paraId="23C9BD89" w14:textId="38055803" w:rsidR="00EE2268" w:rsidRPr="00CC34CA" w:rsidRDefault="00CC34CA" w:rsidP="00CD6AF8">
            <w:pPr>
              <w:pStyle w:val="Body"/>
              <w:ind w:firstLine="0"/>
              <w:jc w:val="center"/>
              <w:rPr>
                <w:b/>
                <w:bCs/>
              </w:rPr>
            </w:pPr>
            <w:r>
              <w:t>&gt;80%</w:t>
            </w:r>
          </w:p>
        </w:tc>
        <w:tc>
          <w:tcPr>
            <w:tcW w:w="2204" w:type="dxa"/>
            <w:vAlign w:val="center"/>
          </w:tcPr>
          <w:p w14:paraId="61EFA1E4" w14:textId="77777777" w:rsidR="00CC34CA" w:rsidRDefault="00CC34CA" w:rsidP="00CD6AF8">
            <w:pPr>
              <w:jc w:val="center"/>
              <w:rPr>
                <w:sz w:val="22"/>
                <w:szCs w:val="22"/>
              </w:rPr>
            </w:pPr>
          </w:p>
          <w:p w14:paraId="36658E9B" w14:textId="5169023B" w:rsidR="00CC34CA" w:rsidRPr="006620B9" w:rsidRDefault="00CC34CA" w:rsidP="00CD6AF8">
            <w:pPr>
              <w:jc w:val="center"/>
              <w:rPr>
                <w:sz w:val="22"/>
                <w:szCs w:val="22"/>
              </w:rPr>
            </w:pPr>
            <w:r w:rsidRPr="006620B9">
              <w:rPr>
                <w:sz w:val="22"/>
                <w:szCs w:val="22"/>
              </w:rPr>
              <w:t xml:space="preserve">ASTM F2739-19 </w:t>
            </w:r>
            <w:r w:rsidR="00FA0CE0">
              <w:rPr>
                <w:sz w:val="22"/>
                <w:szCs w:val="22"/>
              </w:rPr>
              <w:fldChar w:fldCharType="begin"/>
            </w:r>
            <w:r w:rsidR="00651C03">
              <w:rPr>
                <w:sz w:val="22"/>
                <w:szCs w:val="22"/>
              </w:rPr>
              <w:instrText xml:space="preserve"> ADDIN ZOTERO_ITEM CSL_CITATION {"citationID":"3jK8bJEJ","properties":{"formattedCitation":"[58]","plainCitation":"[58]","noteIndex":0},"citationItems":[{"id":"hgsqtaGM/ZEIDAnK9","uris":["http://zotero.org/users/local/V6BayNrH/items/YU4NKT6E"],"itemData":{"id":174,"type":"chapter","abstract":"Cell culture is a very versatile tool in the investigation of basic scientific and translation research questions. The advantage of using cell lines i…","container-title":"Basic Science Methods for Clinical Researchers","language":"en-US","note":"DOI: 10.1016/B978-0-12-803077-6.00009-6","page":"151-172","publisher":"Academic Press","source":"www.sciencedirect.com","title":"Cell Culture: Growing Cells as Model Systems In Vitro","title-short":"Cell Culture","URL":"https://www.sciencedirect.com:5037/science/chapter/edited-volume/pii/B9780128030776000096","accessed":{"date-parts":[["2025",12,6]]},"issued":{"date-parts":[["2017",1,1]]}}}],"schema":"https://github.com/citation-style-language/schema/raw/master/csl-citation.json"} </w:instrText>
            </w:r>
            <w:r w:rsidR="00FA0CE0">
              <w:rPr>
                <w:sz w:val="22"/>
                <w:szCs w:val="22"/>
              </w:rPr>
              <w:fldChar w:fldCharType="separate"/>
            </w:r>
            <w:r w:rsidR="003859EF" w:rsidRPr="003859EF">
              <w:rPr>
                <w:sz w:val="22"/>
              </w:rPr>
              <w:t>[58]</w:t>
            </w:r>
            <w:r w:rsidR="00FA0CE0">
              <w:rPr>
                <w:sz w:val="22"/>
                <w:szCs w:val="22"/>
              </w:rPr>
              <w:fldChar w:fldCharType="end"/>
            </w:r>
          </w:p>
          <w:p w14:paraId="0D790837" w14:textId="77777777" w:rsidR="00EE2268" w:rsidRPr="007C7111" w:rsidRDefault="00EE2268" w:rsidP="00CD6AF8">
            <w:pPr>
              <w:pStyle w:val="Body"/>
              <w:jc w:val="center"/>
            </w:pPr>
          </w:p>
        </w:tc>
      </w:tr>
      <w:tr w:rsidR="00F661C8" w:rsidRPr="007C7111" w14:paraId="3CBA96EC" w14:textId="77777777" w:rsidTr="003B6A14">
        <w:tc>
          <w:tcPr>
            <w:tcW w:w="1182" w:type="dxa"/>
            <w:vAlign w:val="center"/>
          </w:tcPr>
          <w:p w14:paraId="623E6969" w14:textId="0B0EE518" w:rsidR="00F661C8" w:rsidRPr="003B6A14" w:rsidRDefault="00F661C8" w:rsidP="00CD6AF8">
            <w:pPr>
              <w:pStyle w:val="Body"/>
              <w:ind w:firstLine="0"/>
              <w:jc w:val="center"/>
            </w:pPr>
            <w:r w:rsidRPr="003B6A14">
              <w:t>Negotiable</w:t>
            </w:r>
          </w:p>
        </w:tc>
        <w:tc>
          <w:tcPr>
            <w:tcW w:w="2336" w:type="dxa"/>
            <w:vAlign w:val="center"/>
          </w:tcPr>
          <w:p w14:paraId="0F5EBEF5" w14:textId="65104D11" w:rsidR="00F661C8" w:rsidRPr="007C7111" w:rsidRDefault="00F661C8" w:rsidP="00CD6AF8">
            <w:pPr>
              <w:pStyle w:val="Body"/>
              <w:ind w:firstLine="0"/>
              <w:jc w:val="center"/>
            </w:pPr>
            <w:r w:rsidRPr="007C7111">
              <w:t>Automated Imaging System</w:t>
            </w:r>
          </w:p>
        </w:tc>
        <w:tc>
          <w:tcPr>
            <w:tcW w:w="1422" w:type="dxa"/>
            <w:vAlign w:val="center"/>
          </w:tcPr>
          <w:p w14:paraId="40D0805D" w14:textId="0FA84008" w:rsidR="00F661C8" w:rsidRPr="007C7111" w:rsidRDefault="00F661C8" w:rsidP="00CD6AF8">
            <w:pPr>
              <w:pStyle w:val="Body"/>
              <w:jc w:val="center"/>
            </w:pPr>
            <w:r w:rsidRPr="007C7111">
              <w:t>Data Tracking</w:t>
            </w:r>
          </w:p>
        </w:tc>
        <w:tc>
          <w:tcPr>
            <w:tcW w:w="2661" w:type="dxa"/>
            <w:vAlign w:val="center"/>
          </w:tcPr>
          <w:p w14:paraId="3CA81501" w14:textId="43415CC8" w:rsidR="00F661C8" w:rsidRPr="007C7111" w:rsidRDefault="00F661C8" w:rsidP="00CD6AF8">
            <w:pPr>
              <w:pStyle w:val="Body"/>
              <w:ind w:firstLine="0"/>
              <w:jc w:val="center"/>
            </w:pPr>
            <w:r w:rsidRPr="007C7111">
              <w:t>&gt; 30 FPS</w:t>
            </w:r>
          </w:p>
        </w:tc>
        <w:tc>
          <w:tcPr>
            <w:tcW w:w="2204" w:type="dxa"/>
            <w:vAlign w:val="center"/>
          </w:tcPr>
          <w:p w14:paraId="173A9032" w14:textId="05F25883" w:rsidR="00F661C8" w:rsidRPr="007C7111" w:rsidRDefault="00F661C8" w:rsidP="00CD6AF8">
            <w:pPr>
              <w:pStyle w:val="Body"/>
              <w:ind w:firstLine="0"/>
              <w:jc w:val="center"/>
            </w:pPr>
            <w:r w:rsidRPr="007C7111">
              <w:t>To record the cell’s activity during culturing</w:t>
            </w:r>
          </w:p>
        </w:tc>
      </w:tr>
      <w:tr w:rsidR="00F661C8" w:rsidRPr="007C7111" w14:paraId="389AFD13" w14:textId="77777777" w:rsidTr="003B6A14">
        <w:tc>
          <w:tcPr>
            <w:tcW w:w="1182" w:type="dxa"/>
            <w:vAlign w:val="center"/>
          </w:tcPr>
          <w:p w14:paraId="5D3C9D85" w14:textId="0393D55B" w:rsidR="00F661C8" w:rsidRPr="003B6A14" w:rsidRDefault="00F661C8" w:rsidP="00CD6AF8">
            <w:pPr>
              <w:pStyle w:val="Body"/>
              <w:ind w:firstLine="0"/>
              <w:jc w:val="center"/>
            </w:pPr>
            <w:r w:rsidRPr="003B6A14">
              <w:t>Negotiable</w:t>
            </w:r>
          </w:p>
        </w:tc>
        <w:tc>
          <w:tcPr>
            <w:tcW w:w="2336" w:type="dxa"/>
            <w:vAlign w:val="center"/>
          </w:tcPr>
          <w:p w14:paraId="7973E396" w14:textId="400E4801" w:rsidR="00F661C8" w:rsidRPr="007C7111" w:rsidRDefault="00F661C8" w:rsidP="00CD6AF8">
            <w:pPr>
              <w:pStyle w:val="Body"/>
              <w:ind w:firstLine="0"/>
              <w:jc w:val="center"/>
            </w:pPr>
            <w:r w:rsidRPr="007C7111">
              <w:t>Computational Models</w:t>
            </w:r>
          </w:p>
        </w:tc>
        <w:tc>
          <w:tcPr>
            <w:tcW w:w="1422" w:type="dxa"/>
            <w:vAlign w:val="center"/>
          </w:tcPr>
          <w:p w14:paraId="6DEEDD63" w14:textId="4EF17A83" w:rsidR="00F661C8" w:rsidRPr="007C7111" w:rsidRDefault="00F661C8" w:rsidP="00CD6AF8">
            <w:pPr>
              <w:pStyle w:val="Body"/>
              <w:jc w:val="center"/>
            </w:pPr>
            <w:r w:rsidRPr="007C7111">
              <w:t>Modeling Accuracy</w:t>
            </w:r>
          </w:p>
        </w:tc>
        <w:tc>
          <w:tcPr>
            <w:tcW w:w="2661" w:type="dxa"/>
            <w:vAlign w:val="center"/>
          </w:tcPr>
          <w:p w14:paraId="7FB00E61" w14:textId="0FDCB1E3" w:rsidR="00F661C8" w:rsidRPr="007C7111" w:rsidRDefault="00F661C8" w:rsidP="00CD6AF8">
            <w:pPr>
              <w:pStyle w:val="Body"/>
              <w:ind w:firstLine="0"/>
              <w:jc w:val="center"/>
            </w:pPr>
            <w:r w:rsidRPr="007C7111">
              <w:t>Pass/ Fail</w:t>
            </w:r>
          </w:p>
        </w:tc>
        <w:tc>
          <w:tcPr>
            <w:tcW w:w="2204" w:type="dxa"/>
            <w:vAlign w:val="center"/>
          </w:tcPr>
          <w:p w14:paraId="2024A357" w14:textId="5E32ED1B" w:rsidR="00F661C8" w:rsidRPr="007C7111" w:rsidRDefault="00F661C8" w:rsidP="00CD6AF8">
            <w:pPr>
              <w:pStyle w:val="Body"/>
              <w:ind w:firstLine="0"/>
              <w:jc w:val="center"/>
            </w:pPr>
            <w:r w:rsidRPr="007C7111">
              <w:t>To have a more sophisticated model for partial gravity</w:t>
            </w:r>
          </w:p>
        </w:tc>
      </w:tr>
    </w:tbl>
    <w:p w14:paraId="101D31B4" w14:textId="0055A7FA" w:rsidR="00465D7F" w:rsidRPr="00AC2BAD" w:rsidRDefault="00FD7D17" w:rsidP="00CB0990">
      <w:pPr>
        <w:pStyle w:val="Body"/>
        <w:ind w:firstLine="0"/>
      </w:pPr>
      <w:r w:rsidRPr="00AC2BAD">
        <w:t>The table</w:t>
      </w:r>
      <w:r w:rsidR="00D30C80" w:rsidRPr="00AC2BAD">
        <w:t xml:space="preserve"> </w:t>
      </w:r>
      <w:r w:rsidR="003730C3">
        <w:t>outlines</w:t>
      </w:r>
      <w:r w:rsidR="00D30C80" w:rsidRPr="00AC2BAD">
        <w:t xml:space="preserve"> the </w:t>
      </w:r>
      <w:r w:rsidR="00FA0CE0">
        <w:t>three</w:t>
      </w:r>
      <w:r w:rsidR="00D30C80" w:rsidRPr="00AC2BAD">
        <w:t xml:space="preserve"> negotiable criteria for </w:t>
      </w:r>
      <w:r w:rsidR="003730C3">
        <w:t>enhancing</w:t>
      </w:r>
      <w:r w:rsidR="00D30C80" w:rsidRPr="00AC2BAD">
        <w:t xml:space="preserve"> the prototype. These criteria encompass</w:t>
      </w:r>
      <w:r w:rsidR="00FA0CE0">
        <w:t xml:space="preserve"> cell viability,</w:t>
      </w:r>
      <w:r w:rsidR="00D30C80" w:rsidRPr="00AC2BAD">
        <w:t xml:space="preserve"> an automated imaging system, </w:t>
      </w:r>
      <w:r w:rsidR="00FA0CE0">
        <w:t xml:space="preserve">and </w:t>
      </w:r>
      <w:r w:rsidR="00D30C80" w:rsidRPr="00AC2BAD">
        <w:t>the development of computational models</w:t>
      </w:r>
      <w:r w:rsidR="00FA0CE0">
        <w:t xml:space="preserve">. </w:t>
      </w:r>
      <w:r w:rsidR="00D30C80" w:rsidRPr="00AC2BAD">
        <w:t xml:space="preserve"> The table supplies the metric, target range, and justification for each criterion. </w:t>
      </w:r>
    </w:p>
    <w:p w14:paraId="5DBB9599" w14:textId="31125E5C" w:rsidR="002D02C7" w:rsidRDefault="002D02C7" w:rsidP="00457BCA">
      <w:pPr>
        <w:pStyle w:val="Body"/>
      </w:pPr>
    </w:p>
    <w:p w14:paraId="013ADD65" w14:textId="57F013DB" w:rsidR="00DA0649" w:rsidRPr="00E107EE" w:rsidRDefault="00DA0649" w:rsidP="00457BCA">
      <w:pPr>
        <w:pStyle w:val="Body"/>
      </w:pPr>
    </w:p>
    <w:p w14:paraId="700FF643" w14:textId="77777777" w:rsidR="00DA0649" w:rsidRPr="00E107EE" w:rsidRDefault="00DA0649" w:rsidP="00457BCA">
      <w:pPr>
        <w:pStyle w:val="Body"/>
      </w:pPr>
    </w:p>
    <w:p w14:paraId="16EB05A7" w14:textId="77777777" w:rsidR="005D27BE" w:rsidRDefault="005D27BE">
      <w:pPr>
        <w:spacing w:after="160" w:line="278" w:lineRule="auto"/>
        <w:rPr>
          <w:rFonts w:asciiTheme="majorBidi" w:hAnsiTheme="majorBidi"/>
          <w:b/>
          <w:bCs/>
          <w:sz w:val="44"/>
          <w:szCs w:val="40"/>
        </w:rPr>
      </w:pPr>
      <w:r>
        <w:br w:type="page"/>
      </w:r>
    </w:p>
    <w:p w14:paraId="325F3433" w14:textId="1180A2CB" w:rsidR="007132FD" w:rsidRDefault="008743D8" w:rsidP="00967AEC">
      <w:pPr>
        <w:pStyle w:val="Heading1"/>
      </w:pPr>
      <w:r>
        <w:lastRenderedPageBreak/>
        <w:t xml:space="preserve"> </w:t>
      </w:r>
      <w:bookmarkStart w:id="94" w:name="_Toc216063878"/>
      <w:r w:rsidR="00726270">
        <w:t>Solutions</w:t>
      </w:r>
      <w:bookmarkEnd w:id="94"/>
    </w:p>
    <w:p w14:paraId="0541F59F" w14:textId="2043460E" w:rsidR="0080546A" w:rsidRPr="00FC599D" w:rsidRDefault="00AC1745" w:rsidP="00457BCA">
      <w:pPr>
        <w:pStyle w:val="Body"/>
      </w:pPr>
      <w:r>
        <w:t xml:space="preserve">The project </w:t>
      </w:r>
      <w:r w:rsidR="00095705">
        <w:t xml:space="preserve">focuses on validating partial gravity by ensuring </w:t>
      </w:r>
      <w:r>
        <w:t xml:space="preserve">the tested specimen </w:t>
      </w:r>
      <w:r w:rsidRPr="00FC599D">
        <w:t xml:space="preserve">experiences the intended </w:t>
      </w:r>
      <w:r w:rsidR="00801362">
        <w:t>gravitational force</w:t>
      </w:r>
      <w:r w:rsidRPr="00FC599D">
        <w:t xml:space="preserve">. Cell culturing methodologies will not be addressed. To eliminate any effects attributable to cell </w:t>
      </w:r>
      <w:r w:rsidR="005D5D29">
        <w:t>culture, the same culture component will be used</w:t>
      </w:r>
      <w:r w:rsidRPr="00FC599D">
        <w:t xml:space="preserve"> across all proposed solutions. </w:t>
      </w:r>
    </w:p>
    <w:p w14:paraId="019397E3" w14:textId="77777777" w:rsidR="0080546A" w:rsidRDefault="0080546A" w:rsidP="00457BCA">
      <w:pPr>
        <w:pStyle w:val="Body"/>
      </w:pPr>
    </w:p>
    <w:p w14:paraId="6F071C69" w14:textId="685BB4A4" w:rsidR="00576FB1" w:rsidRDefault="00576FB1" w:rsidP="00576FB1">
      <w:pPr>
        <w:pStyle w:val="Heading2"/>
        <w:numPr>
          <w:ilvl w:val="1"/>
          <w:numId w:val="40"/>
        </w:numPr>
      </w:pPr>
      <w:bookmarkStart w:id="95" w:name="_Toc216063879"/>
      <w:r>
        <w:t>Bioreactor Solutions</w:t>
      </w:r>
      <w:bookmarkEnd w:id="95"/>
    </w:p>
    <w:p w14:paraId="0DF444FB" w14:textId="77777777" w:rsidR="00576FB1" w:rsidRPr="00FC599D" w:rsidRDefault="00576FB1" w:rsidP="00457BCA">
      <w:pPr>
        <w:pStyle w:val="Body"/>
      </w:pPr>
    </w:p>
    <w:p w14:paraId="513A82A5" w14:textId="44FD4CF9" w:rsidR="00F04A5C" w:rsidRPr="00FC599D" w:rsidRDefault="00834803" w:rsidP="00457BCA">
      <w:pPr>
        <w:pStyle w:val="Body"/>
      </w:pPr>
      <w:r w:rsidRPr="00FC599D">
        <w:t xml:space="preserve">Bioreactors are the predominant method </w:t>
      </w:r>
      <w:r w:rsidR="00357A10">
        <w:t>used</w:t>
      </w:r>
      <w:r w:rsidRPr="00FC599D">
        <w:t xml:space="preserve"> in cell cultivation due to their </w:t>
      </w:r>
      <w:r w:rsidR="00357A10">
        <w:t xml:space="preserve">ability to </w:t>
      </w:r>
      <w:r w:rsidRPr="00FC599D">
        <w:t xml:space="preserve">sustain biologically active environments and regulate parameters such as pH, temperature, oxygen tension, media perfusion rate, as well as their capacity to apply external stimuli </w:t>
      </w:r>
      <w:r w:rsidR="00095705">
        <w:fldChar w:fldCharType="begin"/>
      </w:r>
      <w:r w:rsidR="00095705">
        <w:instrText xml:space="preserve"> ADDIN ZOTERO_ITEM CSL_CITATION {"citationID":"0ysuHXKM","properties":{"formattedCitation":"[59]","plainCitation":"[59]","noteIndex":0},"citationItems":[{"id":178,"uris":["http://zotero.org/users/local/V6BayNrH/items/WUEVXUFN"],"itemData":{"id":178,"type":"chapter","abstract":"This chapter will introduce students to different types of bioreactors that help to culture 3D tissue-engineered constructs, providing cell growth in biocompatible matrices. The desirable properties of these devices include ease of assembly, a possibility for multiple sterilizations, absence of toxic materials, and endurance for cell culture conditions. Depending on the tissue of choice, various forms of bioreactors can be used with the common goal of enabling the flow of nutrients and oxygen through the scaffold and providing an optimal cell growth environment, including pH, temperature, and oxygen tension. For many tissues, external stimuli such as electrical stimulation, mechanical stretch, or compression must be also included in the bioreactor design. Finally, we briefly discuss the importance of monitoring cells’ viability and activity within cultured 3D scaffolds using a variety of live and fixed tissue markers.","container-title":"Tissue Engineering: Principles, Protocols, and Practical Exercises","event-place":"Cham","ISBN":"978-3-030-39698-5","language":"en","note":"DOI: 10.1007/978-3-030-39698-5_11","page":"127-136","publisher":"Springer International Publishing","publisher-place":"Cham","source":"Springer Link","title":"Bioreactors","URL":"https://doi.org/10.1007/978-3-030-39698-5_11","author":[{"family":"Simonyan","given":"Arman"},{"family":"Sarvazyan","given":"Narine"}],"editor":[{"family":"Sarvazyan","given":"Narine"}],"accessed":{"date-parts":[["2025",12,7]]},"issued":{"date-parts":[["2020"]]}}}],"schema":"https://github.com/citation-style-language/schema/raw/master/csl-citation.json"} </w:instrText>
      </w:r>
      <w:r w:rsidR="00095705">
        <w:fldChar w:fldCharType="separate"/>
      </w:r>
      <w:r w:rsidR="00095705" w:rsidRPr="00095705">
        <w:t>[59]</w:t>
      </w:r>
      <w:r w:rsidR="00095705">
        <w:fldChar w:fldCharType="end"/>
      </w:r>
      <w:r w:rsidRPr="00FC599D">
        <w:t>. Various types of bioreactors exist, including wave motion, stirred</w:t>
      </w:r>
      <w:r w:rsidR="00B35DEA">
        <w:t>-</w:t>
      </w:r>
      <w:r w:rsidRPr="00FC599D">
        <w:t>tank, and rotating</w:t>
      </w:r>
      <w:r w:rsidR="00B35DEA">
        <w:t>-</w:t>
      </w:r>
      <w:r w:rsidRPr="00FC599D">
        <w:t>wall vessels (refer to</w:t>
      </w:r>
      <w:r w:rsidR="00FD7D17">
        <w:t xml:space="preserve"> </w:t>
      </w:r>
      <w:r w:rsidR="005D5D29">
        <w:rPr>
          <w:u w:val="single"/>
        </w:rPr>
        <w:t>Supplementary Table S1</w:t>
      </w:r>
      <w:r w:rsidRPr="00FC599D">
        <w:t xml:space="preserve">) </w:t>
      </w:r>
      <w:r w:rsidR="005D5D29">
        <w:fldChar w:fldCharType="begin"/>
      </w:r>
      <w:r w:rsidR="005D5D29">
        <w:instrText xml:space="preserve"> ADDIN ZOTERO_ITEM CSL_CITATION {"citationID":"BdnAw2Yo","properties":{"formattedCitation":"[37]","plainCitation":"[37]","noteIndex":0},"citationItems":[{"id":90,"uris":["http://zotero.org/users/local/V6BayNrH/items/7ABI2PMJ"],"itemData":{"id":90,"type":"article-journal","abstract":"Bioreactors have become indispensable tools in the cell-based therapy industry. Various forms of bioreactors are used to maintain well-controlled microenvironments to regulate cell growth, differentiation, and tissue development. They are essential for providing standardized, reproducible cell-based products for regenerative medicine applications or to establish physiologically relevant\nin vitro models for testing of pharmacologic agents. In this review, we discuss three main classes of bioreactors: cell expansion bioreactors, tissue engineering bioreactors, and lab-on-a-chip systems. We briefly examine the factors driving concerted research endeavors in each of these areas and describe the major advancements that have been reported in the last three years. Emerging issues that impact the commercialization and clinical use of bioreactors include (i) the need to scale up to greater cell quantities and larger graft sizes, (ii) simplification of\nin vivo systems to function without exogenous stem cells or growth factors or both, and (iii) increased control in the manufacture and monitoring of miniaturized systems to better capture complex tissue and organ physiology.","container-title":"F1000Research","DOI":"10.12688/f1000research.12533.1","ISSN":"2046-1402","journalAbbreviation":"F1000Res","note":"PMID: 29770207\nPMCID: PMC5931275","page":"F1000 Faculty Rev-517","source":"PubMed Central","title":"Recent advances in bioreactors for cell-based therapies","volume":"7","author":[{"family":"Stephenson","given":"Makeda"},{"family":"Grayson","given":"Warren"}],"issued":{"date-parts":[["2018",4,30]]}}}],"schema":"https://github.com/citation-style-language/schema/raw/master/csl-citation.json"} </w:instrText>
      </w:r>
      <w:r w:rsidR="005D5D29">
        <w:fldChar w:fldCharType="separate"/>
      </w:r>
      <w:r w:rsidR="005D5D29" w:rsidRPr="005D5D29">
        <w:t>[37]</w:t>
      </w:r>
      <w:r w:rsidR="005D5D29">
        <w:fldChar w:fldCharType="end"/>
      </w:r>
      <w:r w:rsidRPr="00FC599D">
        <w:t xml:space="preserve">. Since cells are susceptible to mechanical stresses such as shear forces and microfluidic flow, which may result in cellular structural failure and reduced viability, the selection of a bioreactor should be based on its ability to exert minimal shear stress on the cells </w:t>
      </w:r>
      <w:r w:rsidR="00475F03">
        <w:fldChar w:fldCharType="begin"/>
      </w:r>
      <w:r w:rsidR="00475F03">
        <w:instrText xml:space="preserve"> ADDIN ZOTERO_ITEM CSL_CITATION {"citationID":"uQGpBX2b","properties":{"formattedCitation":"[60]","plainCitation":"[60]","noteIndex":0},"citationItems":[{"id":179,"uris":["http://zotero.org/users/local/V6BayNrH/items/UHINYB2R"],"itemData":{"id":179,"type":"article-journal","container-title":"Biophysical Journal","DOI":"10.1016/j.bpj.2019.01.034","ISSN":"0006-3495, 1542-0086","issue":"6","journalAbbreviation":"Biophysical Journal","language":"English","note":"publisher: Elsevier\nPMID: 30799072","page":"1127-1135","source":"www.cell.com","title":"Cells Under Stress: An Inertial-Shear Microfluidic Determination of Cell Behavior","title-short":"Cells Under Stress","volume":"116","author":[{"family":"Armistead","given":"Fern J."},{"family":"Pablo","given":"Julia Gala De"},{"family":"Gadêlha","given":"Hermes"},{"family":"Peyman","given":"Sally A."},{"family":"Evans","given":"Stephen D."}],"issued":{"date-parts":[["2019",3,19]]}}}],"schema":"https://github.com/citation-style-language/schema/raw/master/csl-citation.json"} </w:instrText>
      </w:r>
      <w:r w:rsidR="00475F03">
        <w:fldChar w:fldCharType="separate"/>
      </w:r>
      <w:r w:rsidR="00475F03" w:rsidRPr="00475F03">
        <w:t>[60]</w:t>
      </w:r>
      <w:r w:rsidR="00475F03">
        <w:fldChar w:fldCharType="end"/>
      </w:r>
      <w:r w:rsidRPr="00FC599D">
        <w:t xml:space="preserve">. Cells cultured in microgravity and ground-based microgravity analogs </w:t>
      </w:r>
      <w:r w:rsidR="00B35DEA">
        <w:t>are presented with</w:t>
      </w:r>
      <w:r w:rsidRPr="00FC599D">
        <w:t xml:space="preserve"> a low-shear stress environment suitable for cell cultivation </w:t>
      </w:r>
      <w:r w:rsidR="0071632B">
        <w:fldChar w:fldCharType="begin"/>
      </w:r>
      <w:r w:rsidR="0071632B">
        <w:instrText xml:space="preserve"> ADDIN ZOTERO_ITEM CSL_CITATION {"citationID":"NrJWvipc","properties":{"formattedCitation":"[61]","plainCitation":"[61]","noteIndex":0},"citationItems":[{"id":182,"uris":["http://zotero.org/users/local/V6BayNrH/items/MYKLMJ9Z"],"itemData":{"id":182,"type":"article-journal","abstract":"Microbial adaptation to environmental stimuli is essential for survival. While several of these stimuli have been studied in detail, recent studies have demonstrated an important role for a novel environmental parameter in which microgravity and the low fluid shear dynamics associated with microgravity globally regulate microbial gene expression, physiology, and pathogenesis. In addition to analyzing fundamental questions about microbial responses to spaceflight, these studies have demonstrated important applications for microbial responses to a ground-based, low-shear stress environment similar to that encountered during spaceflight. Moreover, the low-shear growth environment sensed by microbes during microgravity of spaceflight and during ground-based microgravity analogue culture is relevant to those encountered during their natural life cycles on Earth. While no mechanism has been clearly defined to explain how the mechanical force of fluid shear transmits intracellular signals to microbial cells at the molecular level, the fact that cross talk exists between microbial signal transduction systems holds intriguing possibilities that future studies might reveal common mechanotransduction themes between these systems and those used to sense and respond to low-shear stress and changes in gravitation forces. The study of microbial mechanotransduction may identify common conserved mechanisms used by cells to perceive changes in mechanical and/or physical forces, and it has the potential to provide valuable insight for understanding mechanosensing mechanisms in higher organisms. This review summarizes recent and future research trends aimed at understanding the dynamic effects of changes in the mechanical forces that occur in microgravity and other low-shear environments on a wide variety of important microbial parameters.","container-title":"Microbiology and Molecular Biology Reviews","DOI":"10.1128/MMBR.68.2.345-361.2004","ISSN":"1092-2172","issue":"2","journalAbbreviation":"Microbiol Mol Biol Rev","note":"PMID: 15187188\nPMCID: PMC419922","page":"345-361","source":"PubMed Central","title":"Microbial Responses to Microgravity and Other Low-Shear Environments","volume":"68","author":[{"family":"Nickerson","given":"Cheryl A."},{"family":"Ott","given":"C. Mark"},{"family":"Wilson","given":"James W."},{"family":"Ramamurthy","given":"Rajee"},{"family":"Pierson","given":"Duane L."}],"issued":{"date-parts":[["2004",6]]}}}],"schema":"https://github.com/citation-style-language/schema/raw/master/csl-citation.json"} </w:instrText>
      </w:r>
      <w:r w:rsidR="0071632B">
        <w:fldChar w:fldCharType="separate"/>
      </w:r>
      <w:r w:rsidR="0071632B" w:rsidRPr="0071632B">
        <w:t>[61]</w:t>
      </w:r>
      <w:r w:rsidR="0071632B">
        <w:fldChar w:fldCharType="end"/>
      </w:r>
      <w:r w:rsidRPr="00FC599D">
        <w:t xml:space="preserve">. </w:t>
      </w:r>
      <w:r w:rsidR="00E54C5A">
        <w:t>RWVs</w:t>
      </w:r>
      <w:r w:rsidRPr="00FC599D">
        <w:t xml:space="preserve"> are effective </w:t>
      </w:r>
      <w:r w:rsidR="00B35DEA">
        <w:t>for</w:t>
      </w:r>
      <w:r w:rsidRPr="00FC599D">
        <w:t xml:space="preserve"> small volumes (&lt;</w:t>
      </w:r>
      <w:r w:rsidR="00B35DEA">
        <w:t xml:space="preserve"> 10 L</w:t>
      </w:r>
      <w:r w:rsidR="005B7A14">
        <w:t>) and can simulate</w:t>
      </w:r>
      <w:r w:rsidRPr="00FC599D">
        <w:t xml:space="preserve"> microgravity with low turbulence and minimal impact </w:t>
      </w:r>
      <w:r w:rsidR="000511B0">
        <w:fldChar w:fldCharType="begin"/>
      </w:r>
      <w:r w:rsidR="000511B0">
        <w:instrText xml:space="preserve"> ADDIN ZOTERO_ITEM CSL_CITATION {"citationID":"pTaKHNN5","properties":{"formattedCitation":"[37]","plainCitation":"[37]","noteIndex":0},"citationItems":[{"id":90,"uris":["http://zotero.org/users/local/V6BayNrH/items/7ABI2PMJ"],"itemData":{"id":90,"type":"article-journal","abstract":"Bioreactors have become indispensable tools in the cell-based therapy industry. Various forms of bioreactors are used to maintain well-controlled microenvironments to regulate cell growth, differentiation, and tissue development. They are essential for providing standardized, reproducible cell-based products for regenerative medicine applications or to establish physiologically relevant\nin vitro models for testing of pharmacologic agents. In this review, we discuss three main classes of bioreactors: cell expansion bioreactors, tissue engineering bioreactors, and lab-on-a-chip systems. We briefly examine the factors driving concerted research endeavors in each of these areas and describe the major advancements that have been reported in the last three years. Emerging issues that impact the commercialization and clinical use of bioreactors include (i) the need to scale up to greater cell quantities and larger graft sizes, (ii) simplification of\nin vivo systems to function without exogenous stem cells or growth factors or both, and (iii) increased control in the manufacture and monitoring of miniaturized systems to better capture complex tissue and organ physiology.","container-title":"F1000Research","DOI":"10.12688/f1000research.12533.1","ISSN":"2046-1402","journalAbbreviation":"F1000Res","note":"PMID: 29770207\nPMCID: PMC5931275","page":"F1000 Faculty Rev-517","source":"PubMed Central","title":"Recent advances in bioreactors for cell-based therapies","volume":"7","author":[{"family":"Stephenson","given":"Makeda"},{"family":"Grayson","given":"Warren"}],"issued":{"date-parts":[["2018",4,30]]}}}],"schema":"https://github.com/citation-style-language/schema/raw/master/csl-citation.json"} </w:instrText>
      </w:r>
      <w:r w:rsidR="000511B0">
        <w:fldChar w:fldCharType="separate"/>
      </w:r>
      <w:r w:rsidR="000511B0" w:rsidRPr="000511B0">
        <w:t>[37]</w:t>
      </w:r>
      <w:r w:rsidR="000511B0">
        <w:fldChar w:fldCharType="end"/>
      </w:r>
      <w:r w:rsidRPr="00FC599D">
        <w:t xml:space="preserve">. </w:t>
      </w:r>
    </w:p>
    <w:p w14:paraId="299C860F" w14:textId="77777777" w:rsidR="00C1316A" w:rsidRDefault="00C1316A" w:rsidP="00457BCA">
      <w:pPr>
        <w:pStyle w:val="Body"/>
      </w:pPr>
    </w:p>
    <w:p w14:paraId="562BF4AE" w14:textId="4BC70318" w:rsidR="00E40607" w:rsidRDefault="00FC599D" w:rsidP="00457BCA">
      <w:pPr>
        <w:pStyle w:val="Body"/>
      </w:pPr>
      <w:r>
        <w:t xml:space="preserve">Given the </w:t>
      </w:r>
      <w:r w:rsidR="005B7A14">
        <w:t>same</w:t>
      </w:r>
      <w:r>
        <w:t xml:space="preserve"> bioreactor </w:t>
      </w:r>
      <w:r w:rsidR="000511B0">
        <w:t>used for cell cultivation, two potential RWV configurations</w:t>
      </w:r>
      <w:r w:rsidR="00E40607">
        <w:t xml:space="preserve"> are examined.</w:t>
      </w:r>
      <w:r w:rsidR="001934E4">
        <w:t xml:space="preserve"> The solutions are based solely on the </w:t>
      </w:r>
      <w:r w:rsidR="00B76D5A">
        <w:t>RWV's</w:t>
      </w:r>
      <w:r w:rsidR="001934E4">
        <w:t xml:space="preserve"> </w:t>
      </w:r>
      <w:r w:rsidR="00B76D5A">
        <w:t>bubble issue.</w:t>
      </w:r>
    </w:p>
    <w:p w14:paraId="1ABE8F2E" w14:textId="77777777" w:rsidR="00B76D5A" w:rsidRDefault="00B76D5A" w:rsidP="00457BCA">
      <w:pPr>
        <w:pStyle w:val="Body"/>
      </w:pPr>
    </w:p>
    <w:p w14:paraId="3EC11F2A" w14:textId="19DE46F9" w:rsidR="007E6B0D" w:rsidRDefault="00D92D2F" w:rsidP="00D92D2F">
      <w:pPr>
        <w:pStyle w:val="Heading3"/>
      </w:pPr>
      <w:bookmarkStart w:id="96" w:name="_Toc216063880"/>
      <w:r>
        <w:t xml:space="preserve">Solution </w:t>
      </w:r>
      <w:r w:rsidR="00050D15">
        <w:t>R.</w:t>
      </w:r>
      <w:r>
        <w:t xml:space="preserve">A: </w:t>
      </w:r>
      <w:r w:rsidR="00DC753C" w:rsidRPr="00516166">
        <w:t>Standard Bioreactor</w:t>
      </w:r>
      <w:bookmarkEnd w:id="96"/>
    </w:p>
    <w:p w14:paraId="6C727A0A" w14:textId="726DE328" w:rsidR="00D92D2F" w:rsidRDefault="00D92D2F" w:rsidP="00D92D2F">
      <w:pPr>
        <w:rPr>
          <w:lang w:val="en-GB"/>
        </w:rPr>
      </w:pPr>
    </w:p>
    <w:p w14:paraId="35E6DB29" w14:textId="75BDA213" w:rsidR="00C3227B" w:rsidRDefault="00431E5E" w:rsidP="00457BCA">
      <w:pPr>
        <w:pStyle w:val="Body"/>
        <w:rPr>
          <w:lang w:val="en-GB"/>
        </w:rPr>
      </w:pPr>
      <w:r>
        <w:rPr>
          <w:lang w:val="en-GB"/>
        </w:rPr>
        <w:t xml:space="preserve">RWVs have </w:t>
      </w:r>
      <w:r w:rsidR="00B47F28">
        <w:rPr>
          <w:lang w:val="en-GB"/>
        </w:rPr>
        <w:t xml:space="preserve">been </w:t>
      </w:r>
      <w:r w:rsidR="0014436C">
        <w:rPr>
          <w:lang w:val="en-GB"/>
        </w:rPr>
        <w:t xml:space="preserve">observed extensively to provide continuous </w:t>
      </w:r>
      <w:r w:rsidR="000511B0">
        <w:rPr>
          <w:lang w:val="en-GB"/>
        </w:rPr>
        <w:t>particle sedimentation</w:t>
      </w:r>
      <w:r w:rsidR="0014436C">
        <w:rPr>
          <w:lang w:val="en-GB"/>
        </w:rPr>
        <w:t xml:space="preserve"> through a culture </w:t>
      </w:r>
      <w:r w:rsidR="0014436C" w:rsidRPr="00272BBF">
        <w:rPr>
          <w:lang w:val="en-GB"/>
        </w:rPr>
        <w:t>medium</w:t>
      </w:r>
      <w:r w:rsidR="008F608F" w:rsidRPr="00272BBF">
        <w:rPr>
          <w:lang w:val="en-GB"/>
        </w:rPr>
        <w:t xml:space="preserve"> </w:t>
      </w:r>
      <w:r w:rsidR="0002624D">
        <w:rPr>
          <w:lang w:val="en-GB"/>
        </w:rPr>
        <w:fldChar w:fldCharType="begin"/>
      </w:r>
      <w:r w:rsidR="0002624D">
        <w:rPr>
          <w:lang w:val="en-GB"/>
        </w:rPr>
        <w:instrText xml:space="preserve"> ADDIN ZOTERO_ITEM CSL_CITATION {"citationID":"SiC2Bl4R","properties":{"formattedCitation":"[62]","plainCitation":"[62]","noteIndex":0},"citationItems":[{"id":185,"uris":["http://zotero.org/users/local/V6BayNrH/items/9EITMJIU"],"itemData":{"id":185,"type":"article-journal","abstract":"Background. All known organisms develop and evolve in the presence of gravitational force, and it is evident that gravity has a significant influence on organism physiology and development. Microgravity is known to affect gene expression, enzyme activity, cytoskeleton organization, mitotic proliferation and intracellular signaling. Objectives. The aim of the present study was to study some aspects of the development in vitro of mouse embryonic testes in simulated microgravity. Material and Methods. Testes from mouse embryos (12.5-16.5 days post coitum, d.p.c.) were cultured in simulated microgravity and standard static culture conditions. The microgravity condition was provided by a Rotary Cell Culture System (RWV) bioreactor, an apparatus designated for 3D tissue and small organ cultures. After 48 h of the culture in the RWV, testis morphology and size was evaluated. Results. The first observation was that the culture in the RWV bioreactor had a beneficial effect on the testis growth and on the survival of germ cells in comparison to static 2D culture methods. Moreover, we found, that RWV culture caused disorganization the gonadal tissues, namely of the testis cords. Conclusions. The results suggest that the maintenance of testis cord could be sensitive to microgravity. We hypothesize that while the effect on testis growth is due to a better nutrient and oxygen supply, the testis cord's disorganization might depend on the microgravity conditions simulated by the bioreactor. Considering the complexity of the processes involved in the formation of the testis cords and their dynamic changes during the embryo fetal period, further studies are needed to identify the causes of such effect","container-title":"Advances in Clinical and Experimental Medicine","DOI":"10.17219/acem/27920","journalAbbreviation":"Advances in Clinical and Experimental Medicine","page":"769-774","source":"ResearchGate","title":"Effect of Culture in Simulated Microgravity on the Development of Mouse Embryonic Testes","volume":"24","author":[{"family":"Nowacki","given":"Dorian"},{"family":"Klinger","given":"Francesca"},{"family":"Mazur","given":"Grzegorz"},{"family":"De Felici","given":"Massimo"}],"issued":{"date-parts":[["2015",9,1]]}}}],"schema":"https://github.com/citation-style-language/schema/raw/master/csl-citation.json"} </w:instrText>
      </w:r>
      <w:r w:rsidR="0002624D">
        <w:rPr>
          <w:lang w:val="en-GB"/>
        </w:rPr>
        <w:fldChar w:fldCharType="separate"/>
      </w:r>
      <w:r w:rsidR="0002624D" w:rsidRPr="0002624D">
        <w:t>[62]</w:t>
      </w:r>
      <w:r w:rsidR="0002624D">
        <w:rPr>
          <w:lang w:val="en-GB"/>
        </w:rPr>
        <w:fldChar w:fldCharType="end"/>
      </w:r>
      <w:r w:rsidR="00BF1D0F" w:rsidRPr="4CDF205F">
        <w:rPr>
          <w:lang w:val="en-GB"/>
        </w:rPr>
        <w:t>.</w:t>
      </w:r>
      <w:r w:rsidR="00BF1D0F" w:rsidRPr="00272BBF">
        <w:rPr>
          <w:lang w:val="en-GB"/>
        </w:rPr>
        <w:t xml:space="preserve"> The </w:t>
      </w:r>
      <w:r w:rsidR="00BF1D0F">
        <w:rPr>
          <w:lang w:val="en-GB"/>
        </w:rPr>
        <w:t xml:space="preserve">rotation provided by the RWV is </w:t>
      </w:r>
      <w:r w:rsidR="008F608F">
        <w:rPr>
          <w:lang w:val="en-GB"/>
        </w:rPr>
        <w:t xml:space="preserve">special since </w:t>
      </w:r>
      <w:r w:rsidR="008F608F" w:rsidRPr="00272BBF">
        <w:rPr>
          <w:lang w:val="en-GB"/>
        </w:rPr>
        <w:t xml:space="preserve">it induces minimal cellular shear and turbulence </w:t>
      </w:r>
      <w:r w:rsidR="00730AA7">
        <w:rPr>
          <w:lang w:val="en-GB"/>
        </w:rPr>
        <w:fldChar w:fldCharType="begin"/>
      </w:r>
      <w:r w:rsidR="00730AA7">
        <w:rPr>
          <w:lang w:val="en-GB"/>
        </w:rPr>
        <w:instrText xml:space="preserve"> ADDIN ZOTERO_ITEM CSL_CITATION {"citationID":"mcn5HVho","properties":{"formattedCitation":"[62]","plainCitation":"[62]","noteIndex":0},"citationItems":[{"id":185,"uris":["http://zotero.org/users/local/V6BayNrH/items/9EITMJIU"],"itemData":{"id":185,"type":"article-journal","abstract":"Background. All known organisms develop and evolve in the presence of gravitational force, and it is evident that gravity has a significant influence on organism physiology and development. Microgravity is known to affect gene expression, enzyme activity, cytoskeleton organization, mitotic proliferation and intracellular signaling. Objectives. The aim of the present study was to study some aspects of the development in vitro of mouse embryonic testes in simulated microgravity. Material and Methods. Testes from mouse embryos (12.5-16.5 days post coitum, d.p.c.) were cultured in simulated microgravity and standard static culture conditions. The microgravity condition was provided by a Rotary Cell Culture System (RWV) bioreactor, an apparatus designated for 3D tissue and small organ cultures. After 48 h of the culture in the RWV, testis morphology and size was evaluated. Results. The first observation was that the culture in the RWV bioreactor had a beneficial effect on the testis growth and on the survival of germ cells in comparison to static 2D culture methods. Moreover, we found, that RWV culture caused disorganization the gonadal tissues, namely of the testis cords. Conclusions. The results suggest that the maintenance of testis cord could be sensitive to microgravity. We hypothesize that while the effect on testis growth is due to a better nutrient and oxygen supply, the testis cord's disorganization might depend on the microgravity conditions simulated by the bioreactor. Considering the complexity of the processes involved in the formation of the testis cords and their dynamic changes during the embryo fetal period, further studies are needed to identify the causes of such effect","container-title":"Advances in Clinical and Experimental Medicine","DOI":"10.17219/acem/27920","journalAbbreviation":"Advances in Clinical and Experimental Medicine","page":"769-774","source":"ResearchGate","title":"Effect of Culture in Simulated Microgravity on the Development of Mouse Embryonic Testes","volume":"24","author":[{"family":"Nowacki","given":"Dorian"},{"family":"Klinger","given":"Francesca"},{"family":"Mazur","given":"Grzegorz"},{"family":"De Felici","given":"Massimo"}],"issued":{"date-parts":[["2015",9,1]]}}}],"schema":"https://github.com/citation-style-language/schema/raw/master/csl-citation.json"} </w:instrText>
      </w:r>
      <w:r w:rsidR="00730AA7">
        <w:rPr>
          <w:lang w:val="en-GB"/>
        </w:rPr>
        <w:fldChar w:fldCharType="separate"/>
      </w:r>
      <w:r w:rsidR="00730AA7" w:rsidRPr="00730AA7">
        <w:t>[62]</w:t>
      </w:r>
      <w:r w:rsidR="00730AA7">
        <w:rPr>
          <w:lang w:val="en-GB"/>
        </w:rPr>
        <w:fldChar w:fldCharType="end"/>
      </w:r>
      <w:r w:rsidR="008F608F" w:rsidRPr="4CDF205F">
        <w:rPr>
          <w:lang w:val="en-GB"/>
        </w:rPr>
        <w:t xml:space="preserve">. </w:t>
      </w:r>
      <w:r w:rsidR="00A14646" w:rsidRPr="4CDF205F">
        <w:rPr>
          <w:u w:val="single"/>
          <w:lang w:val="en-GB"/>
        </w:rPr>
        <w:t>Figure 5</w:t>
      </w:r>
      <w:r w:rsidR="00A14646" w:rsidRPr="4CDF205F">
        <w:rPr>
          <w:lang w:val="en-GB"/>
        </w:rPr>
        <w:t xml:space="preserve"> shows the side view o</w:t>
      </w:r>
      <w:r w:rsidR="00C3227B" w:rsidRPr="4CDF205F">
        <w:rPr>
          <w:lang w:val="en-GB"/>
        </w:rPr>
        <w:t>f a rotating wall vessel</w:t>
      </w:r>
      <w:r w:rsidR="00B70F7C" w:rsidRPr="4CDF205F">
        <w:rPr>
          <w:lang w:val="en-GB"/>
        </w:rPr>
        <w:t xml:space="preserve"> </w:t>
      </w:r>
      <w:r w:rsidR="00730AA7">
        <w:rPr>
          <w:lang w:val="en-GB"/>
        </w:rPr>
        <w:fldChar w:fldCharType="begin"/>
      </w:r>
      <w:r w:rsidR="00730AA7">
        <w:rPr>
          <w:lang w:val="en-GB"/>
        </w:rPr>
        <w:instrText xml:space="preserve"> ADDIN ZOTERO_ITEM CSL_CITATION {"citationID":"SX41zdRV","properties":{"formattedCitation":"[63]","plainCitation":"[63]","noteIndex":0},"citationItems":[{"id":187,"uris":["http://zotero.org/users/local/V6BayNrH/items/MH6WFRJN"],"itemData":{"id":187,"type":"article-journal","abstract":"Umbilical cord blood transplantation is clinically limited by its low progenitor cell content. Ex vivo expansion has become an alternative to increase the cell dose available for transplants. Expansion has been evaluated in several ways such as static cultures combining growth factors or mimicking the natural microenvironment using co-culture systems. However, static cultures have a small volume capacity and therefore large-scale expansion has been addressed using bioreactors. These and other biotechnological approaches for the expansion of hematopoietic progenitors and their utility to study several aspects of hematopoietic stem cell biology are discussed here.","container-title":"Cytotechnology","DOI":"10.1007/s10616-008-9144-1","journalAbbreviation":"Cytotechnology","page":"151-60","source":"ResearchGate","title":"Expansion of human hematopoietic stem cells for transplantation: Trends and perspectives","title-short":"Expansion of human hematopoietic stem cells for transplantation","volume":"56","author":[{"family":"Andrade","given":"Hera"},{"family":"Santos","given":"Leticia"},{"family":"León-Rodríguez","given":"Antonio"}],"issued":{"date-parts":[["2008",4,1]]}}}],"schema":"https://github.com/citation-style-language/schema/raw/master/csl-citation.json"} </w:instrText>
      </w:r>
      <w:r w:rsidR="00730AA7">
        <w:rPr>
          <w:lang w:val="en-GB"/>
        </w:rPr>
        <w:fldChar w:fldCharType="separate"/>
      </w:r>
      <w:r w:rsidR="00730AA7" w:rsidRPr="00730AA7">
        <w:t>[63]</w:t>
      </w:r>
      <w:r w:rsidR="00730AA7">
        <w:rPr>
          <w:lang w:val="en-GB"/>
        </w:rPr>
        <w:fldChar w:fldCharType="end"/>
      </w:r>
      <w:r w:rsidR="00C3227B" w:rsidRPr="4CDF205F">
        <w:rPr>
          <w:lang w:val="en-GB"/>
        </w:rPr>
        <w:t>.</w:t>
      </w:r>
    </w:p>
    <w:p w14:paraId="25071869" w14:textId="77777777" w:rsidR="00554A41" w:rsidRDefault="00554A41" w:rsidP="00457BCA">
      <w:pPr>
        <w:pStyle w:val="Body"/>
        <w:rPr>
          <w:lang w:val="en-GB"/>
        </w:rPr>
      </w:pPr>
    </w:p>
    <w:p w14:paraId="520DB729" w14:textId="4DFFB8C7" w:rsidR="00554A41" w:rsidRDefault="00C2253D" w:rsidP="00CB0990">
      <w:pPr>
        <w:pStyle w:val="Body"/>
        <w:jc w:val="center"/>
      </w:pPr>
      <w:r>
        <w:rPr>
          <w:noProof/>
          <w:lang w:val="en-GB"/>
          <w14:ligatures w14:val="standardContextual"/>
        </w:rPr>
        <mc:AlternateContent>
          <mc:Choice Requires="wps">
            <w:drawing>
              <wp:anchor distT="0" distB="0" distL="114300" distR="114300" simplePos="0" relativeHeight="251654656" behindDoc="0" locked="0" layoutInCell="1" allowOverlap="1" wp14:anchorId="1E49C646" wp14:editId="3D422785">
                <wp:simplePos x="0" y="0"/>
                <wp:positionH relativeFrom="page">
                  <wp:posOffset>2868246</wp:posOffset>
                </wp:positionH>
                <wp:positionV relativeFrom="page">
                  <wp:posOffset>6643077</wp:posOffset>
                </wp:positionV>
                <wp:extent cx="179754" cy="171938"/>
                <wp:effectExtent l="0" t="0" r="10795" b="19050"/>
                <wp:wrapNone/>
                <wp:docPr id="2103859539" name="Text Box 2"/>
                <wp:cNvGraphicFramePr/>
                <a:graphic xmlns:a="http://schemas.openxmlformats.org/drawingml/2006/main">
                  <a:graphicData uri="http://schemas.microsoft.com/office/word/2010/wordprocessingShape">
                    <wps:wsp>
                      <wps:cNvSpPr txBox="1"/>
                      <wps:spPr>
                        <a:xfrm>
                          <a:off x="0" y="0"/>
                          <a:ext cx="179754" cy="171938"/>
                        </a:xfrm>
                        <a:prstGeom prst="rect">
                          <a:avLst/>
                        </a:prstGeom>
                        <a:solidFill>
                          <a:schemeClr val="bg1"/>
                        </a:solidFill>
                        <a:ln w="6350">
                          <a:solidFill>
                            <a:schemeClr val="bg1"/>
                          </a:solidFill>
                        </a:ln>
                      </wps:spPr>
                      <wps:txbx>
                        <w:txbxContent>
                          <w:p w14:paraId="0F4678FF" w14:textId="77777777" w:rsidR="00C2253D" w:rsidRDefault="00C225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E49C646" id="_x0000_t202" coordsize="21600,21600" o:spt="202" path="m,l,21600r21600,l21600,xe">
                <v:stroke joinstyle="miter"/>
                <v:path gradientshapeok="t" o:connecttype="rect"/>
              </v:shapetype>
              <v:shape id="Text Box 2" o:spid="_x0000_s1026" type="#_x0000_t202" style="position:absolute;left:0;text-align:left;margin-left:225.85pt;margin-top:523.1pt;width:14.15pt;height:13.55pt;z-index:251654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" fillcolor="white [3212]" strokecolor="white [3212]" strokeweight=".5pt">
                <v:textbox>
                  <w:txbxContent>
                    <w:p w14:paraId="0F4678FF" w14:textId="77777777" w:rsidR="00C2253D" w:rsidRDefault="00C2253D"/>
                  </w:txbxContent>
                </v:textbox>
                <w10:wrap anchorx="page" anchory="page"/>
              </v:shape>
            </w:pict>
          </mc:Fallback>
        </mc:AlternateContent>
      </w:r>
      <w:r w:rsidR="005D0329" w:rsidRPr="005D0329">
        <w:rPr>
          <w:noProof/>
          <w:lang w:val="en-GB"/>
        </w:rPr>
        <w:drawing>
          <wp:inline distT="0" distB="0" distL="0" distR="0" wp14:anchorId="66608B9F" wp14:editId="2928E0E2">
            <wp:extent cx="1984583" cy="2073786"/>
            <wp:effectExtent l="0" t="0" r="0" b="3175"/>
            <wp:docPr id="582191308" name="Picture 1" descr="Diagram of a gas exchang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91308" name="Picture 1" descr="Diagram of a gas exchange diagram&#10;&#10;AI-generated content may be incorrect."/>
                    <pic:cNvPicPr/>
                  </pic:nvPicPr>
                  <pic:blipFill rotWithShape="1">
                    <a:blip r:embed="rId19">
                      <a:extLst>
                        <a:ext uri="{28A0092B-C50C-407E-A947-70E740481C1C}">
                          <a14:useLocalDpi xmlns:a14="http://schemas.microsoft.com/office/drawing/2010/main" val="0"/>
                        </a:ext>
                      </a:extLst>
                    </a:blip>
                    <a:srcRect l="6531" t="4206" r="1694" b="5554"/>
                    <a:stretch>
                      <a:fillRect/>
                    </a:stretch>
                  </pic:blipFill>
                  <pic:spPr bwMode="auto">
                    <a:xfrm>
                      <a:off x="0" y="0"/>
                      <a:ext cx="1987691" cy="2077034"/>
                    </a:xfrm>
                    <a:prstGeom prst="rect">
                      <a:avLst/>
                    </a:prstGeom>
                    <a:ln>
                      <a:noFill/>
                    </a:ln>
                    <a:extLst>
                      <a:ext uri="{53640926-AAD7-44D8-BBD7-CCE9431645EC}">
                        <a14:shadowObscured xmlns:a14="http://schemas.microsoft.com/office/drawing/2010/main"/>
                      </a:ext>
                    </a:extLst>
                  </pic:spPr>
                </pic:pic>
              </a:graphicData>
            </a:graphic>
          </wp:inline>
        </w:drawing>
      </w:r>
    </w:p>
    <w:p w14:paraId="48FD3E13" w14:textId="42602BE4" w:rsidR="00306E5F" w:rsidRDefault="00554A41" w:rsidP="00554A41">
      <w:pPr>
        <w:pStyle w:val="Caption"/>
        <w:jc w:val="left"/>
        <w:rPr>
          <w:lang w:val="en-GB"/>
        </w:rPr>
      </w:pPr>
      <w:bookmarkStart w:id="97" w:name="_Toc216063017"/>
      <w:r>
        <w:t xml:space="preserve">Figure </w:t>
      </w:r>
      <w:fldSimple w:instr=" SEQ Figure \* ARABIC ">
        <w:r w:rsidR="00337FF8">
          <w:rPr>
            <w:noProof/>
          </w:rPr>
          <w:t>5</w:t>
        </w:r>
      </w:fldSimple>
      <w:r>
        <w:t xml:space="preserve">. </w:t>
      </w:r>
      <w:r>
        <w:rPr>
          <w:lang w:val="en-GB"/>
        </w:rPr>
        <w:t>Schematic Side View of Rotating Wall Vessel Bioreactor</w:t>
      </w:r>
      <w:bookmarkEnd w:id="97"/>
    </w:p>
    <w:p w14:paraId="6C0AB2A0" w14:textId="77777777" w:rsidR="00554A41" w:rsidRPr="00554A41" w:rsidRDefault="00554A41" w:rsidP="00554A41">
      <w:pPr>
        <w:rPr>
          <w:lang w:val="en-GB"/>
        </w:rPr>
      </w:pPr>
    </w:p>
    <w:p w14:paraId="5324018E" w14:textId="358E4432" w:rsidR="00BF76C7" w:rsidRPr="00272BBF" w:rsidRDefault="00652620" w:rsidP="005D1C50">
      <w:pPr>
        <w:pStyle w:val="Body"/>
        <w:rPr>
          <w:lang w:val="en-GB"/>
        </w:rPr>
      </w:pPr>
      <w:r>
        <w:rPr>
          <w:lang w:val="en-GB"/>
        </w:rPr>
        <w:lastRenderedPageBreak/>
        <w:t xml:space="preserve">The rotation facilitates the complete immersion of the particle seeded in the medium. Consequently, </w:t>
      </w:r>
      <w:r w:rsidR="00BF6D42">
        <w:rPr>
          <w:lang w:val="en-GB"/>
        </w:rPr>
        <w:t>using</w:t>
      </w:r>
      <w:r>
        <w:rPr>
          <w:lang w:val="en-GB"/>
        </w:rPr>
        <w:t xml:space="preserve"> the standard RWV </w:t>
      </w:r>
      <w:r w:rsidR="00E71DD4">
        <w:rPr>
          <w:lang w:val="en-GB"/>
        </w:rPr>
        <w:t>advances knowledge in cell culture</w:t>
      </w:r>
      <w:r>
        <w:rPr>
          <w:lang w:val="en-GB"/>
        </w:rPr>
        <w:t xml:space="preserve">. RWV systems have demonstrated success in cultivating prostate organoids, liver tissue, colon carcinoma, cartilage, and many other cell types </w:t>
      </w:r>
      <w:r w:rsidR="00730AA7">
        <w:rPr>
          <w:lang w:val="en-GB"/>
        </w:rPr>
        <w:fldChar w:fldCharType="begin"/>
      </w:r>
      <w:r w:rsidR="00730AA7">
        <w:rPr>
          <w:lang w:val="en-GB"/>
        </w:rPr>
        <w:instrText xml:space="preserve"> ADDIN ZOTERO_ITEM CSL_CITATION {"citationID":"DwKd1DC1","properties":{"formattedCitation":"[63]","plainCitation":"[63]","noteIndex":0},"citationItems":[{"id":187,"uris":["http://zotero.org/users/local/V6BayNrH/items/MH6WFRJN"],"itemData":{"id":187,"type":"article-journal","abstract":"Umbilical cord blood transplantation is clinically limited by its low progenitor cell content. Ex vivo expansion has become an alternative to increase the cell dose available for transplants. Expansion has been evaluated in several ways such as static cultures combining growth factors or mimicking the natural microenvironment using co-culture systems. However, static cultures have a small volume capacity and therefore large-scale expansion has been addressed using bioreactors. These and other biotechnological approaches for the expansion of hematopoietic progenitors and their utility to study several aspects of hematopoietic stem cell biology are discussed here.","container-title":"Cytotechnology","DOI":"10.1007/s10616-008-9144-1","journalAbbreviation":"Cytotechnology","page":"151-60","source":"ResearchGate","title":"Expansion of human hematopoietic stem cells for transplantation: Trends and perspectives","title-short":"Expansion of human hematopoietic stem cells for transplantation","volume":"56","author":[{"family":"Andrade","given":"Hera"},{"family":"Santos","given":"Leticia"},{"family":"León-Rodríguez","given":"Antonio"}],"issued":{"date-parts":[["2008",4,1]]}}}],"schema":"https://github.com/citation-style-language/schema/raw/master/csl-citation.json"} </w:instrText>
      </w:r>
      <w:r w:rsidR="00730AA7">
        <w:rPr>
          <w:lang w:val="en-GB"/>
        </w:rPr>
        <w:fldChar w:fldCharType="separate"/>
      </w:r>
      <w:r w:rsidR="00730AA7" w:rsidRPr="00730AA7">
        <w:t>[63]</w:t>
      </w:r>
      <w:r w:rsidR="00730AA7">
        <w:rPr>
          <w:lang w:val="en-GB"/>
        </w:rPr>
        <w:fldChar w:fldCharType="end"/>
      </w:r>
      <w:r>
        <w:rPr>
          <w:lang w:val="en-GB"/>
        </w:rPr>
        <w:t>.</w:t>
      </w:r>
    </w:p>
    <w:p w14:paraId="499912B6" w14:textId="18C0A5CA" w:rsidR="00BF76C7" w:rsidRDefault="00BF76C7" w:rsidP="00457BCA">
      <w:pPr>
        <w:pStyle w:val="Body"/>
      </w:pPr>
    </w:p>
    <w:p w14:paraId="1B611E6D" w14:textId="277D40E8" w:rsidR="00730AA7" w:rsidRDefault="00730AA7" w:rsidP="00730AA7">
      <w:pPr>
        <w:pStyle w:val="Heading3"/>
      </w:pPr>
      <w:bookmarkStart w:id="98" w:name="_Toc216063881"/>
      <w:r>
        <w:t>Solution R.B: Bubble Catcher Bioreactor</w:t>
      </w:r>
      <w:bookmarkEnd w:id="98"/>
      <w:r>
        <w:t xml:space="preserve"> </w:t>
      </w:r>
    </w:p>
    <w:p w14:paraId="42194E98" w14:textId="77777777" w:rsidR="00730AA7" w:rsidRDefault="00730AA7" w:rsidP="00457BCA">
      <w:pPr>
        <w:pStyle w:val="Body"/>
        <w:rPr>
          <w:lang w:val="en-GB"/>
        </w:rPr>
      </w:pPr>
    </w:p>
    <w:p w14:paraId="7C77A057" w14:textId="2022A8EA" w:rsidR="00014CC9" w:rsidRDefault="00014CC9" w:rsidP="00457BCA">
      <w:pPr>
        <w:pStyle w:val="Body"/>
        <w:rPr>
          <w:lang w:val="en-GB"/>
        </w:rPr>
      </w:pPr>
      <w:r>
        <w:rPr>
          <w:lang w:val="en-GB"/>
        </w:rPr>
        <w:t xml:space="preserve">One </w:t>
      </w:r>
      <w:r w:rsidR="00C410B9">
        <w:rPr>
          <w:lang w:val="en-GB"/>
        </w:rPr>
        <w:t>complication</w:t>
      </w:r>
      <w:r>
        <w:rPr>
          <w:lang w:val="en-GB"/>
        </w:rPr>
        <w:t xml:space="preserve"> </w:t>
      </w:r>
      <w:r w:rsidR="00BE27D5">
        <w:rPr>
          <w:lang w:val="en-GB"/>
        </w:rPr>
        <w:t xml:space="preserve">associated with </w:t>
      </w:r>
      <w:r>
        <w:rPr>
          <w:lang w:val="en-GB"/>
        </w:rPr>
        <w:t xml:space="preserve">RWVs is </w:t>
      </w:r>
      <w:r w:rsidR="00213E00">
        <w:rPr>
          <w:lang w:val="en-GB"/>
        </w:rPr>
        <w:t>the</w:t>
      </w:r>
      <w:r>
        <w:rPr>
          <w:lang w:val="en-GB"/>
        </w:rPr>
        <w:t xml:space="preserve"> formation </w:t>
      </w:r>
      <w:r w:rsidR="00BE27D5">
        <w:rPr>
          <w:lang w:val="en-GB"/>
        </w:rPr>
        <w:t>of bubbles</w:t>
      </w:r>
      <w:r>
        <w:rPr>
          <w:lang w:val="en-GB"/>
        </w:rPr>
        <w:t xml:space="preserve"> during operation </w:t>
      </w:r>
      <w:r w:rsidR="00557321">
        <w:rPr>
          <w:lang w:val="en-GB"/>
        </w:rPr>
        <w:fldChar w:fldCharType="begin"/>
      </w:r>
      <w:r w:rsidR="00557321">
        <w:rPr>
          <w:lang w:val="en-GB"/>
        </w:rPr>
        <w:instrText xml:space="preserve"> ADDIN ZOTERO_ITEM CSL_CITATION {"citationID":"mPhhrIv7","properties":{"formattedCitation":"[64]","plainCitation":"[64]","noteIndex":0},"citationItems":[{"id":189,"uris":["http://zotero.org/users/local/V6BayNrH/items/UEJW6S4X"],"itemData":{"id":189,"type":"article-journal","abstract":"Rotating wall vessel (RWV) bioreactors have been used to produce cell spheroids and organoids at a faster rate than in other bioreactor devices and with higher structural and functional fidelity. One of the limitations of traditional RWV systems is the well-documented tendency for air bubble formation during operation. The presence of these bubbles negates key features of the RWV environment, such as zero headspace, low-shear, and simulated microgravity. In this article, we describe the design, construction, and testing of a novel RWV capable of constantly removing air bubbles from the system without interfering with the fluid dynamics that produce optimized cell culture conditions. We modeled this capacity using computational fluid dynamics and then validated the model with alginate beads and spheroid cultures of A549 human lung adenocarcinoma cells. The areas of spheroids assembled from A549 cells in the novel bioreactor in the presence of air bubbles were an order of magnitude larger than in conventional bioreactors when bubbles were present. Our results demonstrate the ability of the novel design to remove and isolate bubbles while avoiding damage to spheroid assembly, as observed in conventional RWV bioreactors in the presence of bubbles. We anticipate that the novel design will increase experimental reproducibility and consistency when using RWV bioreactors.","container-title":"Tissue Engineering. Part C, Methods","DOI":"10.1089/ten.tec.2019.0088","ISSN":"1937-3384","issue":"8","journalAbbreviation":"Tissue Eng Part C Methods","note":"PMID: 31328683\nPMCID: PMC6686703","page":"479-488","source":"PubMed Central","title":"An Air Bubble-Isolating Rotating Wall Vessel Bioreactor for Improved Spheroid/Organoid Formation","volume":"25","author":[{"family":"Phelan","given":"Michael A."},{"family":"Gianforcaro","given":"Anthony L."},{"family":"Gerstenhaber","given":"Jonathan A."},{"family":"Lelkes","given":"Peter I."}],"issued":{"date-parts":[["2019",8,1]]}}}],"schema":"https://github.com/citation-style-language/schema/raw/master/csl-citation.json"} </w:instrText>
      </w:r>
      <w:r w:rsidR="00557321">
        <w:rPr>
          <w:lang w:val="en-GB"/>
        </w:rPr>
        <w:fldChar w:fldCharType="separate"/>
      </w:r>
      <w:r w:rsidR="00557321" w:rsidRPr="00557321">
        <w:t>[64]</w:t>
      </w:r>
      <w:r w:rsidR="00557321">
        <w:rPr>
          <w:lang w:val="en-GB"/>
        </w:rPr>
        <w:fldChar w:fldCharType="end"/>
      </w:r>
      <w:r w:rsidRPr="4CDF205F">
        <w:rPr>
          <w:color w:val="000000" w:themeColor="text1"/>
          <w:lang w:val="en-GB"/>
        </w:rPr>
        <w:t>.</w:t>
      </w:r>
      <w:r w:rsidRPr="005012C6">
        <w:rPr>
          <w:color w:val="000000" w:themeColor="text1"/>
          <w:lang w:val="en-GB"/>
        </w:rPr>
        <w:t xml:space="preserve"> The formation of bubbles interferes with the RWV environment, </w:t>
      </w:r>
      <w:r w:rsidR="00BE27D5">
        <w:rPr>
          <w:color w:val="000000" w:themeColor="text1"/>
          <w:lang w:val="en-GB"/>
        </w:rPr>
        <w:t>which includes</w:t>
      </w:r>
      <w:r w:rsidRPr="005012C6">
        <w:rPr>
          <w:color w:val="000000" w:themeColor="text1"/>
          <w:lang w:val="en-GB"/>
        </w:rPr>
        <w:t xml:space="preserve"> zero headspace, low</w:t>
      </w:r>
      <w:r w:rsidR="00BE27D5">
        <w:rPr>
          <w:color w:val="000000" w:themeColor="text1"/>
          <w:lang w:val="en-GB"/>
        </w:rPr>
        <w:t xml:space="preserve"> </w:t>
      </w:r>
      <w:r w:rsidRPr="005012C6">
        <w:rPr>
          <w:color w:val="000000" w:themeColor="text1"/>
          <w:lang w:val="en-GB"/>
        </w:rPr>
        <w:t xml:space="preserve">shear, and simulated microgravity </w:t>
      </w:r>
      <w:r w:rsidR="00557321">
        <w:rPr>
          <w:color w:val="000000" w:themeColor="text1"/>
          <w:lang w:val="en-GB"/>
        </w:rPr>
        <w:fldChar w:fldCharType="begin"/>
      </w:r>
      <w:r w:rsidR="00557321">
        <w:rPr>
          <w:color w:val="000000" w:themeColor="text1"/>
          <w:lang w:val="en-GB"/>
        </w:rPr>
        <w:instrText xml:space="preserve"> ADDIN ZOTERO_ITEM CSL_CITATION {"citationID":"0T2g8BU4","properties":{"formattedCitation":"[64]","plainCitation":"[64]","noteIndex":0},"citationItems":[{"id":189,"uris":["http://zotero.org/users/local/V6BayNrH/items/UEJW6S4X"],"itemData":{"id":189,"type":"article-journal","abstract":"Rotating wall vessel (RWV) bioreactors have been used to produce cell spheroids and organoids at a faster rate than in other bioreactor devices and with higher structural and functional fidelity. One of the limitations of traditional RWV systems is the well-documented tendency for air bubble formation during operation. The presence of these bubbles negates key features of the RWV environment, such as zero headspace, low-shear, and simulated microgravity. In this article, we describe the design, construction, and testing of a novel RWV capable of constantly removing air bubbles from the system without interfering with the fluid dynamics that produce optimized cell culture conditions. We modeled this capacity using computational fluid dynamics and then validated the model with alginate beads and spheroid cultures of A549 human lung adenocarcinoma cells. The areas of spheroids assembled from A549 cells in the novel bioreactor in the presence of air bubbles were an order of magnitude larger than in conventional bioreactors when bubbles were present. Our results demonstrate the ability of the novel design to remove and isolate bubbles while avoiding damage to spheroid assembly, as observed in conventional RWV bioreactors in the presence of bubbles. We anticipate that the novel design will increase experimental reproducibility and consistency when using RWV bioreactors.","container-title":"Tissue Engineering. Part C, Methods","DOI":"10.1089/ten.tec.2019.0088","ISSN":"1937-3384","issue":"8","journalAbbreviation":"Tissue Eng Part C Methods","note":"PMID: 31328683\nPMCID: PMC6686703","page":"479-488","source":"PubMed Central","title":"An Air Bubble-Isolating Rotating Wall Vessel Bioreactor for Improved Spheroid/Organoid Formation","volume":"25","author":[{"family":"Phelan","given":"Michael A."},{"family":"Gianforcaro","given":"Anthony L."},{"family":"Gerstenhaber","given":"Jonathan A."},{"family":"Lelkes","given":"Peter I."}],"issued":{"date-parts":[["2019",8,1]]}}}],"schema":"https://github.com/citation-style-language/schema/raw/master/csl-citation.json"} </w:instrText>
      </w:r>
      <w:r w:rsidR="00557321">
        <w:rPr>
          <w:color w:val="000000" w:themeColor="text1"/>
          <w:lang w:val="en-GB"/>
        </w:rPr>
        <w:fldChar w:fldCharType="separate"/>
      </w:r>
      <w:r w:rsidR="00557321" w:rsidRPr="00557321">
        <w:t>[64]</w:t>
      </w:r>
      <w:r w:rsidR="00557321">
        <w:rPr>
          <w:color w:val="000000" w:themeColor="text1"/>
          <w:lang w:val="en-GB"/>
        </w:rPr>
        <w:fldChar w:fldCharType="end"/>
      </w:r>
      <w:r w:rsidRPr="4CDF205F">
        <w:rPr>
          <w:color w:val="000000" w:themeColor="text1"/>
          <w:lang w:val="en-GB"/>
        </w:rPr>
        <w:t>.</w:t>
      </w:r>
      <w:r w:rsidRPr="005012C6">
        <w:rPr>
          <w:color w:val="000000" w:themeColor="text1"/>
          <w:lang w:val="en-GB"/>
        </w:rPr>
        <w:t xml:space="preserve"> </w:t>
      </w:r>
      <w:r w:rsidR="00282ED8" w:rsidRPr="005012C6">
        <w:rPr>
          <w:color w:val="000000" w:themeColor="text1"/>
          <w:lang w:val="en-GB"/>
        </w:rPr>
        <w:t xml:space="preserve">Laminar flow </w:t>
      </w:r>
      <w:r w:rsidR="00B33F9D">
        <w:rPr>
          <w:color w:val="000000" w:themeColor="text1"/>
          <w:lang w:val="en-GB"/>
        </w:rPr>
        <w:t>must be established so that the liquid in</w:t>
      </w:r>
      <w:r w:rsidR="00557321">
        <w:rPr>
          <w:color w:val="000000" w:themeColor="text1"/>
          <w:lang w:val="en-GB"/>
        </w:rPr>
        <w:t xml:space="preserve"> the bioreactor behaves as a rotating body</w:t>
      </w:r>
      <w:r w:rsidR="00BE27D5">
        <w:rPr>
          <w:lang w:val="en-GB"/>
        </w:rPr>
        <w:t>. A</w:t>
      </w:r>
      <w:r w:rsidR="00FA1DC9">
        <w:rPr>
          <w:lang w:val="en-GB"/>
        </w:rPr>
        <w:t xml:space="preserve"> novel </w:t>
      </w:r>
      <w:r w:rsidR="004A2C9D">
        <w:rPr>
          <w:lang w:val="en-GB"/>
        </w:rPr>
        <w:t>bubble-capture HARV design would reduce and potentially eliminate</w:t>
      </w:r>
      <w:r w:rsidR="00D160A0">
        <w:rPr>
          <w:lang w:val="en-GB"/>
        </w:rPr>
        <w:t xml:space="preserve"> </w:t>
      </w:r>
      <w:r w:rsidR="000743F2">
        <w:rPr>
          <w:lang w:val="en-GB"/>
        </w:rPr>
        <w:t>the common issue</w:t>
      </w:r>
      <w:r w:rsidR="0091688F">
        <w:rPr>
          <w:lang w:val="en-GB"/>
        </w:rPr>
        <w:t>s</w:t>
      </w:r>
      <w:r w:rsidR="000743F2">
        <w:rPr>
          <w:lang w:val="en-GB"/>
        </w:rPr>
        <w:t xml:space="preserve"> of bubble formation</w:t>
      </w:r>
      <w:r w:rsidR="0091688F">
        <w:rPr>
          <w:lang w:val="en-GB"/>
        </w:rPr>
        <w:t xml:space="preserve"> </w:t>
      </w:r>
      <w:r w:rsidR="00AF796D">
        <w:rPr>
          <w:lang w:val="en-GB"/>
        </w:rPr>
        <w:t>while also</w:t>
      </w:r>
      <w:r w:rsidR="0091688F">
        <w:rPr>
          <w:lang w:val="en-GB"/>
        </w:rPr>
        <w:t xml:space="preserve"> </w:t>
      </w:r>
      <w:r w:rsidR="00BE27D5">
        <w:rPr>
          <w:lang w:val="en-GB"/>
        </w:rPr>
        <w:t xml:space="preserve">reducing </w:t>
      </w:r>
      <w:r w:rsidR="00D1767C">
        <w:rPr>
          <w:lang w:val="en-GB"/>
        </w:rPr>
        <w:t>operational media</w:t>
      </w:r>
      <w:r w:rsidR="00E418C9">
        <w:rPr>
          <w:lang w:val="en-GB"/>
        </w:rPr>
        <w:t xml:space="preserve"> volume without </w:t>
      </w:r>
      <w:r w:rsidR="00BE27D5">
        <w:rPr>
          <w:lang w:val="en-GB"/>
        </w:rPr>
        <w:t>compromising the</w:t>
      </w:r>
      <w:r w:rsidR="00E418C9">
        <w:rPr>
          <w:lang w:val="en-GB"/>
        </w:rPr>
        <w:t xml:space="preserve"> radius. </w:t>
      </w:r>
    </w:p>
    <w:p w14:paraId="150E615A" w14:textId="77777777" w:rsidR="009B2FBF" w:rsidRDefault="009B2FBF" w:rsidP="00457BCA">
      <w:pPr>
        <w:pStyle w:val="Body"/>
        <w:rPr>
          <w:lang w:val="en-GB"/>
        </w:rPr>
      </w:pPr>
    </w:p>
    <w:p w14:paraId="6760428D" w14:textId="10228091" w:rsidR="00A13E9B" w:rsidRDefault="001F2BA8" w:rsidP="00457BCA">
      <w:pPr>
        <w:pStyle w:val="Body"/>
        <w:rPr>
          <w:lang w:val="en-GB"/>
        </w:rPr>
      </w:pPr>
      <w:r>
        <w:rPr>
          <w:lang w:val="en-GB"/>
        </w:rPr>
        <w:t xml:space="preserve">The bioreactor is designed with a </w:t>
      </w:r>
      <w:r w:rsidR="00A01949">
        <w:rPr>
          <w:lang w:val="en-GB"/>
        </w:rPr>
        <w:t>ho</w:t>
      </w:r>
      <w:r w:rsidR="00B96B70">
        <w:rPr>
          <w:lang w:val="en-GB"/>
        </w:rPr>
        <w:t>llow</w:t>
      </w:r>
      <w:r w:rsidR="001A3FD7">
        <w:rPr>
          <w:lang w:val="en-GB"/>
        </w:rPr>
        <w:t>, microporous plastic tube and an exit channel to capture bubbles (see</w:t>
      </w:r>
      <w:r w:rsidR="00944C2F">
        <w:rPr>
          <w:lang w:val="en-GB"/>
        </w:rPr>
        <w:t xml:space="preserve"> </w:t>
      </w:r>
      <w:r w:rsidR="00944C2F" w:rsidRPr="00944C2F">
        <w:rPr>
          <w:u w:val="single"/>
          <w:lang w:val="en-GB"/>
        </w:rPr>
        <w:t>Figure 6</w:t>
      </w:r>
      <w:r w:rsidR="005022D7">
        <w:rPr>
          <w:lang w:val="en-GB"/>
        </w:rPr>
        <w:t>)</w:t>
      </w:r>
      <w:r w:rsidR="003533E2">
        <w:rPr>
          <w:lang w:val="en-GB"/>
        </w:rPr>
        <w:t xml:space="preserve">. </w:t>
      </w:r>
      <w:r w:rsidR="00B155A6">
        <w:rPr>
          <w:lang w:val="en-GB"/>
        </w:rPr>
        <w:t>The small</w:t>
      </w:r>
      <w:r w:rsidR="00390FCC">
        <w:rPr>
          <w:lang w:val="en-GB"/>
        </w:rPr>
        <w:t>,</w:t>
      </w:r>
      <w:r w:rsidR="00B155A6">
        <w:rPr>
          <w:lang w:val="en-GB"/>
        </w:rPr>
        <w:t xml:space="preserve"> hollow tube</w:t>
      </w:r>
      <w:r w:rsidR="00390FCC">
        <w:rPr>
          <w:lang w:val="en-GB"/>
        </w:rPr>
        <w:t>,</w:t>
      </w:r>
      <w:r w:rsidR="00B155A6">
        <w:rPr>
          <w:lang w:val="en-GB"/>
        </w:rPr>
        <w:t xml:space="preserve"> made of sponge</w:t>
      </w:r>
      <w:r w:rsidR="00390FCC">
        <w:rPr>
          <w:lang w:val="en-GB"/>
        </w:rPr>
        <w:t>-</w:t>
      </w:r>
      <w:r w:rsidR="00B155A6">
        <w:rPr>
          <w:lang w:val="en-GB"/>
        </w:rPr>
        <w:t>like plastic with tiny pores</w:t>
      </w:r>
      <w:r w:rsidR="00390FCC">
        <w:rPr>
          <w:lang w:val="en-GB"/>
        </w:rPr>
        <w:t>,</w:t>
      </w:r>
      <w:r w:rsidR="00B155A6">
        <w:rPr>
          <w:lang w:val="en-GB"/>
        </w:rPr>
        <w:t xml:space="preserve"> has a plug placed partway down its length.</w:t>
      </w:r>
      <w:r w:rsidR="008C7E9F">
        <w:rPr>
          <w:lang w:val="en-GB"/>
        </w:rPr>
        <w:t xml:space="preserve"> When media is pushed down the tube</w:t>
      </w:r>
      <w:r w:rsidR="00117315">
        <w:rPr>
          <w:lang w:val="en-GB"/>
        </w:rPr>
        <w:t>, an</w:t>
      </w:r>
      <w:r w:rsidR="008C7E9F">
        <w:rPr>
          <w:lang w:val="en-GB"/>
        </w:rPr>
        <w:t xml:space="preserve"> exchange of old and new media occurs</w:t>
      </w:r>
      <w:r w:rsidR="00390FCC">
        <w:rPr>
          <w:lang w:val="en-GB"/>
        </w:rPr>
        <w:t>,</w:t>
      </w:r>
      <w:r w:rsidR="008C7E9F">
        <w:rPr>
          <w:lang w:val="en-GB"/>
        </w:rPr>
        <w:t xml:space="preserve"> providing nutrients to the circulating cells. </w:t>
      </w:r>
      <w:r w:rsidR="007C542E">
        <w:rPr>
          <w:lang w:val="en-GB"/>
        </w:rPr>
        <w:t xml:space="preserve">This unique design </w:t>
      </w:r>
      <w:r w:rsidR="00692721">
        <w:rPr>
          <w:lang w:val="en-GB"/>
        </w:rPr>
        <w:t>enables</w:t>
      </w:r>
      <w:r w:rsidR="007C542E">
        <w:rPr>
          <w:lang w:val="en-GB"/>
        </w:rPr>
        <w:t xml:space="preserve"> </w:t>
      </w:r>
      <w:r w:rsidR="00B22B7C">
        <w:rPr>
          <w:lang w:val="en-GB"/>
        </w:rPr>
        <w:t xml:space="preserve">direct filling of the main bioreactor chamber, with the output routed </w:t>
      </w:r>
      <w:r w:rsidR="00B17199">
        <w:rPr>
          <w:lang w:val="en-GB"/>
        </w:rPr>
        <w:t xml:space="preserve">through </w:t>
      </w:r>
      <w:r w:rsidR="00692721">
        <w:rPr>
          <w:lang w:val="en-GB"/>
        </w:rPr>
        <w:t>a</w:t>
      </w:r>
      <w:r w:rsidR="00B17199">
        <w:rPr>
          <w:lang w:val="en-GB"/>
        </w:rPr>
        <w:t xml:space="preserve"> channel that </w:t>
      </w:r>
      <w:r w:rsidR="00692721">
        <w:rPr>
          <w:lang w:val="en-GB"/>
        </w:rPr>
        <w:t>captures</w:t>
      </w:r>
      <w:r w:rsidR="00B17199">
        <w:rPr>
          <w:lang w:val="en-GB"/>
        </w:rPr>
        <w:t xml:space="preserve"> bubbles </w:t>
      </w:r>
      <w:r w:rsidR="001448B8">
        <w:rPr>
          <w:lang w:val="en-GB"/>
        </w:rPr>
        <w:t xml:space="preserve">and </w:t>
      </w:r>
      <w:r w:rsidR="00692721">
        <w:rPr>
          <w:lang w:val="en-GB"/>
        </w:rPr>
        <w:t>facilitates</w:t>
      </w:r>
      <w:r w:rsidR="001448B8">
        <w:rPr>
          <w:lang w:val="en-GB"/>
        </w:rPr>
        <w:t xml:space="preserve"> </w:t>
      </w:r>
      <w:r w:rsidR="00CB737E">
        <w:rPr>
          <w:lang w:val="en-GB"/>
        </w:rPr>
        <w:t xml:space="preserve">the </w:t>
      </w:r>
      <w:r w:rsidR="001448B8">
        <w:rPr>
          <w:lang w:val="en-GB"/>
        </w:rPr>
        <w:t>exchange of used media</w:t>
      </w:r>
      <w:r w:rsidR="00F163B6">
        <w:rPr>
          <w:lang w:val="en-GB"/>
        </w:rPr>
        <w:t xml:space="preserve"> (</w:t>
      </w:r>
      <w:r w:rsidR="00692721">
        <w:rPr>
          <w:lang w:val="en-GB"/>
        </w:rPr>
        <w:t>as shown</w:t>
      </w:r>
      <w:r w:rsidR="00F163B6">
        <w:rPr>
          <w:lang w:val="en-GB"/>
        </w:rPr>
        <w:t xml:space="preserve"> in </w:t>
      </w:r>
      <w:r w:rsidR="00F163B6" w:rsidRPr="00F163B6">
        <w:rPr>
          <w:u w:val="single"/>
          <w:lang w:val="en-GB"/>
        </w:rPr>
        <w:t>Figure 7</w:t>
      </w:r>
      <w:r w:rsidR="00F163B6">
        <w:rPr>
          <w:lang w:val="en-GB"/>
        </w:rPr>
        <w:t xml:space="preserve">) </w:t>
      </w:r>
      <w:r w:rsidR="001E4C9B">
        <w:rPr>
          <w:lang w:val="en-GB"/>
        </w:rPr>
        <w:fldChar w:fldCharType="begin"/>
      </w:r>
      <w:r w:rsidR="001E4C9B">
        <w:rPr>
          <w:lang w:val="en-GB"/>
        </w:rPr>
        <w:instrText xml:space="preserve"> ADDIN ZOTERO_ITEM CSL_CITATION {"citationID":"ovwH9IUN","properties":{"formattedCitation":"[64]","plainCitation":"[64]","noteIndex":0},"citationItems":[{"id":189,"uris":["http://zotero.org/users/local/V6BayNrH/items/UEJW6S4X"],"itemData":{"id":189,"type":"article-journal","abstract":"Rotating wall vessel (RWV) bioreactors have been used to produce cell spheroids and organoids at a faster rate than in other bioreactor devices and with higher structural and functional fidelity. One of the limitations of traditional RWV systems is the well-documented tendency for air bubble formation during operation. The presence of these bubbles negates key features of the RWV environment, such as zero headspace, low-shear, and simulated microgravity. In this article, we describe the design, construction, and testing of a novel RWV capable of constantly removing air bubbles from the system without interfering with the fluid dynamics that produce optimized cell culture conditions. We modeled this capacity using computational fluid dynamics and then validated the model with alginate beads and spheroid cultures of A549 human lung adenocarcinoma cells. The areas of spheroids assembled from A549 cells in the novel bioreactor in the presence of air bubbles were an order of magnitude larger than in conventional bioreactors when bubbles were present. Our results demonstrate the ability of the novel design to remove and isolate bubbles while avoiding damage to spheroid assembly, as observed in conventional RWV bioreactors in the presence of bubbles. We anticipate that the novel design will increase experimental reproducibility and consistency when using RWV bioreactors.","container-title":"Tissue Engineering. Part C, Methods","DOI":"10.1089/ten.tec.2019.0088","ISSN":"1937-3384","issue":"8","journalAbbreviation":"Tissue Eng Part C Methods","note":"PMID: 31328683\nPMCID: PMC6686703","page":"479-488","source":"PubMed Central","title":"An Air Bubble-Isolating Rotating Wall Vessel Bioreactor for Improved Spheroid/Organoid Formation","volume":"25","author":[{"family":"Phelan","given":"Michael A."},{"family":"Gianforcaro","given":"Anthony L."},{"family":"Gerstenhaber","given":"Jonathan A."},{"family":"Lelkes","given":"Peter I."}],"issued":{"date-parts":[["2019",8,1]]}}}],"schema":"https://github.com/citation-style-language/schema/raw/master/csl-citation.json"} </w:instrText>
      </w:r>
      <w:r w:rsidR="001E4C9B">
        <w:rPr>
          <w:lang w:val="en-GB"/>
        </w:rPr>
        <w:fldChar w:fldCharType="separate"/>
      </w:r>
      <w:r w:rsidR="001E4C9B" w:rsidRPr="001E4C9B">
        <w:t>[64]</w:t>
      </w:r>
      <w:r w:rsidR="001E4C9B">
        <w:rPr>
          <w:lang w:val="en-GB"/>
        </w:rPr>
        <w:fldChar w:fldCharType="end"/>
      </w:r>
      <w:r w:rsidR="00F163B6">
        <w:rPr>
          <w:lang w:val="en-GB"/>
        </w:rPr>
        <w:t>.</w:t>
      </w:r>
    </w:p>
    <w:p w14:paraId="2F62EE36" w14:textId="77777777" w:rsidR="00B85C11" w:rsidRDefault="00B85C11" w:rsidP="00457BCA">
      <w:pPr>
        <w:pStyle w:val="Body"/>
        <w:rPr>
          <w:lang w:val="en-GB"/>
        </w:rPr>
      </w:pPr>
    </w:p>
    <w:p w14:paraId="34B805F1" w14:textId="77777777" w:rsidR="00BF239D" w:rsidRDefault="00B85C11" w:rsidP="005D1C50">
      <w:pPr>
        <w:pStyle w:val="Body"/>
        <w:jc w:val="center"/>
      </w:pPr>
      <w:r>
        <w:rPr>
          <w:noProof/>
        </w:rPr>
        <w:drawing>
          <wp:inline distT="0" distB="0" distL="0" distR="0" wp14:anchorId="18793097" wp14:editId="4FE98E23">
            <wp:extent cx="2504581" cy="1884027"/>
            <wp:effectExtent l="0" t="0" r="0" b="2540"/>
            <wp:docPr id="1207105172" name="Picture 1" descr="A diagram of different types of g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05172" name="Picture 1" descr="A diagram of different types of gas&#10;&#10;AI-generated content may be incorrect."/>
                    <pic:cNvPicPr/>
                  </pic:nvPicPr>
                  <pic:blipFill>
                    <a:blip r:embed="rId20"/>
                    <a:stretch>
                      <a:fillRect/>
                    </a:stretch>
                  </pic:blipFill>
                  <pic:spPr>
                    <a:xfrm>
                      <a:off x="0" y="0"/>
                      <a:ext cx="2521479" cy="1896738"/>
                    </a:xfrm>
                    <a:prstGeom prst="rect">
                      <a:avLst/>
                    </a:prstGeom>
                  </pic:spPr>
                </pic:pic>
              </a:graphicData>
            </a:graphic>
          </wp:inline>
        </w:drawing>
      </w:r>
    </w:p>
    <w:p w14:paraId="301763A4" w14:textId="77777777" w:rsidR="003D6BF3" w:rsidRDefault="003D6BF3" w:rsidP="00457BCA">
      <w:pPr>
        <w:pStyle w:val="Body"/>
      </w:pPr>
    </w:p>
    <w:p w14:paraId="5E4F36A7" w14:textId="3CEC0DEB" w:rsidR="00B85C11" w:rsidRDefault="00BF239D" w:rsidP="006101F1">
      <w:pPr>
        <w:pStyle w:val="Caption"/>
        <w:jc w:val="left"/>
      </w:pPr>
      <w:bookmarkStart w:id="99" w:name="_Toc216063018"/>
      <w:r>
        <w:t xml:space="preserve">Figure </w:t>
      </w:r>
      <w:fldSimple w:instr=" SEQ Figure \* ARABIC ">
        <w:r w:rsidR="00337FF8">
          <w:rPr>
            <w:noProof/>
          </w:rPr>
          <w:t>6</w:t>
        </w:r>
      </w:fldSimple>
      <w:r>
        <w:t>. Design of Bioreactor</w:t>
      </w:r>
      <w:bookmarkEnd w:id="99"/>
    </w:p>
    <w:p w14:paraId="051E1E5D" w14:textId="77777777" w:rsidR="00BF239D" w:rsidRPr="00BF239D" w:rsidRDefault="00BF239D" w:rsidP="00BF239D"/>
    <w:p w14:paraId="0B571A4A" w14:textId="77777777" w:rsidR="00981979" w:rsidRPr="00BF239D" w:rsidRDefault="00981979" w:rsidP="00BF239D"/>
    <w:p w14:paraId="588E2F4A" w14:textId="77777777" w:rsidR="00BF239D" w:rsidRDefault="00FF1F49" w:rsidP="005D1C50">
      <w:pPr>
        <w:pStyle w:val="Body"/>
        <w:jc w:val="center"/>
      </w:pPr>
      <w:r>
        <w:rPr>
          <w:noProof/>
        </w:rPr>
        <w:lastRenderedPageBreak/>
        <w:drawing>
          <wp:inline distT="0" distB="0" distL="0" distR="0" wp14:anchorId="4611BDF3" wp14:editId="4EC6316C">
            <wp:extent cx="1858600" cy="1988820"/>
            <wp:effectExtent l="0" t="0" r="8890" b="0"/>
            <wp:docPr id="945666674" name="Picture 1" descr="Diagram of a diagram of a running outp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66674" name="Picture 1" descr="Diagram of a diagram of a running output&#10;&#10;AI-generated content may be incorrect."/>
                    <pic:cNvPicPr/>
                  </pic:nvPicPr>
                  <pic:blipFill>
                    <a:blip r:embed="rId21"/>
                    <a:stretch>
                      <a:fillRect/>
                    </a:stretch>
                  </pic:blipFill>
                  <pic:spPr>
                    <a:xfrm>
                      <a:off x="0" y="0"/>
                      <a:ext cx="1867829" cy="1998696"/>
                    </a:xfrm>
                    <a:prstGeom prst="rect">
                      <a:avLst/>
                    </a:prstGeom>
                  </pic:spPr>
                </pic:pic>
              </a:graphicData>
            </a:graphic>
          </wp:inline>
        </w:drawing>
      </w:r>
    </w:p>
    <w:p w14:paraId="18A64C32" w14:textId="77777777" w:rsidR="00981979" w:rsidRDefault="00981979" w:rsidP="00457BCA">
      <w:pPr>
        <w:pStyle w:val="Body"/>
      </w:pPr>
    </w:p>
    <w:p w14:paraId="36257420" w14:textId="0299906E" w:rsidR="00FF1F49" w:rsidRDefault="00BF239D" w:rsidP="006101F1">
      <w:pPr>
        <w:pStyle w:val="Caption"/>
        <w:jc w:val="left"/>
        <w:rPr>
          <w:lang w:val="en-GB"/>
        </w:rPr>
      </w:pPr>
      <w:bookmarkStart w:id="100" w:name="_Toc216063019"/>
      <w:r>
        <w:t xml:space="preserve">Figure </w:t>
      </w:r>
      <w:fldSimple w:instr=" SEQ Figure \* ARABIC ">
        <w:r w:rsidR="00337FF8">
          <w:rPr>
            <w:noProof/>
          </w:rPr>
          <w:t>7</w:t>
        </w:r>
      </w:fldSimple>
      <w:r>
        <w:t>. Bubble Trapping Bioreactor Sketch</w:t>
      </w:r>
      <w:bookmarkEnd w:id="100"/>
    </w:p>
    <w:p w14:paraId="46577960" w14:textId="77777777" w:rsidR="001448B8" w:rsidRDefault="001448B8" w:rsidP="00457BCA">
      <w:pPr>
        <w:pStyle w:val="Body"/>
        <w:rPr>
          <w:lang w:val="en-GB"/>
        </w:rPr>
      </w:pPr>
    </w:p>
    <w:p w14:paraId="48FE5556" w14:textId="77777777" w:rsidR="003D5E39" w:rsidRDefault="003D5E39" w:rsidP="00457BCA">
      <w:pPr>
        <w:pStyle w:val="Body"/>
        <w:rPr>
          <w:lang w:val="en-GB"/>
        </w:rPr>
      </w:pPr>
    </w:p>
    <w:p w14:paraId="601C929E" w14:textId="6435DE95" w:rsidR="003D5E39" w:rsidRDefault="003D5E39" w:rsidP="00457BCA">
      <w:pPr>
        <w:pStyle w:val="Body"/>
        <w:rPr>
          <w:lang w:val="en-GB"/>
        </w:rPr>
      </w:pPr>
      <w:r>
        <w:rPr>
          <w:lang w:val="en-GB"/>
        </w:rPr>
        <w:t xml:space="preserve">Although this bioreactor design is more optimal, it can be successful only if the bioreactor is built and proven not to sustain any significant issues during construction within the short time available for this project. Furthermore, bubbles or flow disruptions do not simply represent mechanical inefficiencies; they directly affect cells' ability to remain in suspension, receive nutrients, and obtain oxygen. The presence of bubbles can also increase the shear forces affecting the cells. </w:t>
      </w:r>
    </w:p>
    <w:p w14:paraId="03E51C94" w14:textId="77777777" w:rsidR="00397D41" w:rsidRDefault="00397D41" w:rsidP="00457BCA">
      <w:pPr>
        <w:pStyle w:val="Body"/>
      </w:pPr>
    </w:p>
    <w:p w14:paraId="1C91B0AB" w14:textId="77777777" w:rsidR="003D5E39" w:rsidRDefault="003D5E39" w:rsidP="00457BCA">
      <w:pPr>
        <w:pStyle w:val="Body"/>
      </w:pPr>
    </w:p>
    <w:p w14:paraId="0BD81508" w14:textId="11C80C48" w:rsidR="00D872DC" w:rsidRDefault="00050D15" w:rsidP="00050D15">
      <w:pPr>
        <w:pStyle w:val="Heading2"/>
        <w:numPr>
          <w:ilvl w:val="1"/>
          <w:numId w:val="40"/>
        </w:numPr>
      </w:pPr>
      <w:bookmarkStart w:id="101" w:name="_Toc216063882"/>
      <w:r>
        <w:t>Partial Gravity Solutions</w:t>
      </w:r>
      <w:bookmarkEnd w:id="101"/>
    </w:p>
    <w:p w14:paraId="38C45920" w14:textId="77777777" w:rsidR="00050D15" w:rsidRDefault="00050D15" w:rsidP="00457BCA">
      <w:pPr>
        <w:pStyle w:val="Body"/>
      </w:pPr>
    </w:p>
    <w:p w14:paraId="5E689E3B" w14:textId="01A8F1B8" w:rsidR="00C1316A" w:rsidRDefault="00981979" w:rsidP="00457BCA">
      <w:pPr>
        <w:pStyle w:val="Body"/>
      </w:pPr>
      <w:r>
        <w:t>Regarding</w:t>
      </w:r>
      <w:r w:rsidR="003A595C">
        <w:t xml:space="preserve"> partial gravity, three</w:t>
      </w:r>
      <w:r w:rsidR="00FC599D">
        <w:t xml:space="preserve"> potential solutions are examined. </w:t>
      </w:r>
    </w:p>
    <w:p w14:paraId="5346AB07" w14:textId="77777777" w:rsidR="00E72A93" w:rsidRDefault="00E72A93" w:rsidP="00457BCA">
      <w:pPr>
        <w:pStyle w:val="Body"/>
      </w:pPr>
    </w:p>
    <w:p w14:paraId="06A72EA3" w14:textId="4D5B2F9F" w:rsidR="00A02F99" w:rsidRDefault="00726270" w:rsidP="00050D15">
      <w:pPr>
        <w:pStyle w:val="Heading3"/>
      </w:pPr>
      <w:bookmarkStart w:id="102" w:name="_Toc216063883"/>
      <w:r>
        <w:t xml:space="preserve">Solution </w:t>
      </w:r>
      <w:r w:rsidR="00050D15">
        <w:t>P.</w:t>
      </w:r>
      <w:r w:rsidR="001873E2">
        <w:t>A</w:t>
      </w:r>
      <w:r w:rsidR="00DF2B98">
        <w:t xml:space="preserve">: </w:t>
      </w:r>
      <w:r w:rsidR="00A02F99">
        <w:t>Inclined Plane (</w:t>
      </w:r>
      <w:r w:rsidR="00F42766">
        <w:t>Dual Motor</w:t>
      </w:r>
      <w:r w:rsidR="008F3485">
        <w:t>s</w:t>
      </w:r>
      <w:r w:rsidR="00A02F99">
        <w:t>)</w:t>
      </w:r>
      <w:bookmarkEnd w:id="102"/>
    </w:p>
    <w:p w14:paraId="714FA4F9" w14:textId="77777777" w:rsidR="00A02F99" w:rsidRDefault="00A02F99" w:rsidP="00A02F99"/>
    <w:p w14:paraId="5796BFEA" w14:textId="06B763C2" w:rsidR="00DC6D09" w:rsidRDefault="00AC3017" w:rsidP="00457BCA">
      <w:pPr>
        <w:pStyle w:val="Body"/>
      </w:pPr>
      <w:r>
        <w:t xml:space="preserve">The proposed solution entails </w:t>
      </w:r>
      <w:r w:rsidR="00535669">
        <w:t>enhancing an existing design by developing a</w:t>
      </w:r>
      <w:r w:rsidR="00F75BD3">
        <w:t xml:space="preserve"> partial gravity prototype using </w:t>
      </w:r>
      <w:r w:rsidR="005A3C73">
        <w:t>an</w:t>
      </w:r>
      <w:r>
        <w:t xml:space="preserve"> </w:t>
      </w:r>
      <w:r w:rsidR="005A3C73">
        <w:t>RWV</w:t>
      </w:r>
      <w:r>
        <w:t xml:space="preserve"> </w:t>
      </w:r>
      <w:r w:rsidR="001C1566">
        <w:t xml:space="preserve">on an </w:t>
      </w:r>
      <w:r w:rsidR="00BA21D3">
        <w:t>inclined</w:t>
      </w:r>
      <w:r w:rsidR="001C1566">
        <w:t xml:space="preserve"> plane</w:t>
      </w:r>
      <w:r w:rsidR="0060791D">
        <w:t xml:space="preserve">, </w:t>
      </w:r>
      <w:r>
        <w:t>equipped with a dual-motor system</w:t>
      </w:r>
      <w:r w:rsidR="0002253C">
        <w:t xml:space="preserve"> (refer to</w:t>
      </w:r>
      <w:r w:rsidR="00535669">
        <w:t xml:space="preserve"> </w:t>
      </w:r>
      <w:r w:rsidR="00535669" w:rsidRPr="00535669">
        <w:rPr>
          <w:u w:val="single"/>
        </w:rPr>
        <w:t>Figure 8</w:t>
      </w:r>
      <w:r w:rsidR="0002253C">
        <w:t>)</w:t>
      </w:r>
      <w:r>
        <w:t xml:space="preserve">. </w:t>
      </w:r>
      <w:r w:rsidR="0060791D">
        <w:t xml:space="preserve">The use of the </w:t>
      </w:r>
      <w:r w:rsidR="00F75BD3">
        <w:t>inclined</w:t>
      </w:r>
      <w:r w:rsidR="0060791D">
        <w:t xml:space="preserve"> plane was previously studied and found to be a successful simulation of lunar </w:t>
      </w:r>
      <w:r w:rsidR="0060791D" w:rsidRPr="0043169F">
        <w:t xml:space="preserve">gravity </w:t>
      </w:r>
      <w:r w:rsidR="0005102C">
        <w:fldChar w:fldCharType="begin"/>
      </w:r>
      <w:r w:rsidR="0005102C">
        <w:instrText xml:space="preserve"> ADDIN ZOTERO_ITEM CSL_CITATION {"citationID":"qxChwoRU","properties":{"formattedCitation":"[65]","plainCitation":"[65]","noteIndex":0},"citationItems":[{"id":192,"uris":["http://zotero.org/users/local/V6BayNrH/items/59DYN6TT"],"itemData":{"id":192,"type":"article-journal","abstract":"INTRODUCTION: Humans will eventually return to the Moon and thus there is a need for a ground-based analogue to enable the study of physiological adaptations to lunar gravity. An important unanswered question is whether or not living on the lunar surface will provide adequate loading of the musculoskeletal system to prevent or attenuate the bone loss that is seen in microgravity. Previous simulations have involved tilting subjects to an approximately 9.5 degrees angle to achieve a lunar gravity component parallel to the long-axis of the body. However, subjects in these earlier simulations were not weight-bearing, and thus these protocols did not provide an analogue for load on the musculoskeletal system.\nMETHODS: We present a novel analogue which includes the capability to simulate standing and sitting in a lunar loading environment. A bed oriented at a 9.5 degrees angle was mounted on six linear bearings and was free to travel with one degree of freedom along rails. This allowed approximately 1/6 body weight loading of the feet during standing. \"Lunar\" sitting was also successfully simulated.\nRESULTS: A feasibility study demonstrated that the analogue was tolerated by subjects for 6 d of continuous bed rest and that the reaction forces at the feet during periods of standing were a reasonable simulation of lunar standing. During the 6 d, mean change in the volume of the quadriceps muscles was -1.6% +/- 1.7%.\nDISCUSSION: The proposed analogue would appear to be an acceptable simulation of lunar gravity and deserves further exploration in studies of longer duration.","container-title":"Aviation, Space, and Environmental Medicine","DOI":"10.3357/asem.3472.2013","ISSN":"0095-6562","issue":"11","journalAbbreviation":"Aviat Space Environ Med","language":"eng","note":"PMID: 24279234","page":"1191-1195","source":"PubMed","title":"A novel lunar bed rest analogue","volume":"84","author":[{"family":"Cavanagh","given":"Peter R."},{"family":"Rice","given":"Andrea J."},{"family":"Licata","given":"Angelo A."},{"family":"Kuklis","given":"Matthew M."},{"family":"Novotny","given":"Sara C."},{"family":"Genc","given":"Kerim O."},{"family":"Englehaupt","given":"Ricki K."},{"family":"Hanson","given":"Andrea M."}],"issued":{"date-parts":[["2013",11]]}}}],"schema":"https://github.com/citation-style-language/schema/raw/master/csl-citation.json"} </w:instrText>
      </w:r>
      <w:r w:rsidR="0005102C">
        <w:fldChar w:fldCharType="separate"/>
      </w:r>
      <w:r w:rsidR="0005102C" w:rsidRPr="0005102C">
        <w:t>[65]</w:t>
      </w:r>
      <w:r w:rsidR="0005102C">
        <w:fldChar w:fldCharType="end"/>
      </w:r>
      <w:r w:rsidR="0060791D" w:rsidRPr="0043169F">
        <w:t xml:space="preserve">. </w:t>
      </w:r>
      <w:r w:rsidRPr="0043169F">
        <w:t xml:space="preserve">The </w:t>
      </w:r>
      <w:r>
        <w:t xml:space="preserve">design consists of three components: a foundational structure, a component that securely holds the bioreactor </w:t>
      </w:r>
      <w:r w:rsidR="00730FBA">
        <w:t>and the motor that generates rotational force, and a final system that adjusts</w:t>
      </w:r>
      <w:r>
        <w:t xml:space="preserve"> the angle of the motor and bioreactor to simulate partial gravity. </w:t>
      </w:r>
    </w:p>
    <w:p w14:paraId="2BC137B6" w14:textId="77777777" w:rsidR="00DC6D09" w:rsidRDefault="00DC6D09" w:rsidP="00457BCA">
      <w:pPr>
        <w:pStyle w:val="Body"/>
      </w:pPr>
    </w:p>
    <w:p w14:paraId="7235EE25" w14:textId="77777777" w:rsidR="00DC6D09" w:rsidRDefault="00DC6D09" w:rsidP="00457BCA">
      <w:pPr>
        <w:pStyle w:val="Body"/>
      </w:pPr>
    </w:p>
    <w:p w14:paraId="0C7AAF0A" w14:textId="77777777" w:rsidR="00DC6D09" w:rsidRDefault="00DC6D09" w:rsidP="00DC6D09">
      <w:pPr>
        <w:keepNext/>
        <w:ind w:firstLine="360"/>
        <w:jc w:val="center"/>
      </w:pPr>
      <w:r w:rsidRPr="00DA571A">
        <w:rPr>
          <w:noProof/>
        </w:rPr>
        <w:lastRenderedPageBreak/>
        <w:drawing>
          <wp:inline distT="0" distB="0" distL="0" distR="0" wp14:anchorId="4335DC2A" wp14:editId="044C1DD7">
            <wp:extent cx="2678674" cy="2464380"/>
            <wp:effectExtent l="0" t="0" r="7620" b="0"/>
            <wp:docPr id="1799081052" name="Picture 1" descr="A transparent devic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81052" name="Picture 1" descr="A transparent device with wire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2690756" cy="2475496"/>
                    </a:xfrm>
                    <a:prstGeom prst="rect">
                      <a:avLst/>
                    </a:prstGeom>
                  </pic:spPr>
                </pic:pic>
              </a:graphicData>
            </a:graphic>
          </wp:inline>
        </w:drawing>
      </w:r>
    </w:p>
    <w:p w14:paraId="5999BB9E" w14:textId="181BE8B2" w:rsidR="00DC6D09" w:rsidRDefault="00DC6D09" w:rsidP="00DC6D09">
      <w:pPr>
        <w:pStyle w:val="Caption"/>
        <w:jc w:val="left"/>
      </w:pPr>
      <w:bookmarkStart w:id="103" w:name="_Toc216063020"/>
      <w:r>
        <w:t xml:space="preserve">Figure </w:t>
      </w:r>
      <w:fldSimple w:instr=" SEQ Figure \* ARABIC ">
        <w:r w:rsidR="00337FF8">
          <w:rPr>
            <w:noProof/>
          </w:rPr>
          <w:t>8</w:t>
        </w:r>
      </w:fldSimple>
      <w:r>
        <w:t xml:space="preserve">. </w:t>
      </w:r>
      <w:r w:rsidRPr="004244E1">
        <w:t>Inclined Plane Bioreactor with Dual M</w:t>
      </w:r>
      <w:r>
        <w:t>o</w:t>
      </w:r>
      <w:r w:rsidRPr="004244E1">
        <w:t>tors</w:t>
      </w:r>
      <w:bookmarkEnd w:id="103"/>
    </w:p>
    <w:p w14:paraId="79BF83F2" w14:textId="298208DD" w:rsidR="00DC6D09" w:rsidRDefault="00DC6D09" w:rsidP="005D1C50">
      <w:pPr>
        <w:pStyle w:val="Body"/>
        <w:ind w:firstLine="0"/>
      </w:pPr>
      <w:r w:rsidRPr="00AC2BAD">
        <w:t xml:space="preserve">The figure depicts the </w:t>
      </w:r>
      <w:r w:rsidR="00730FBA">
        <w:t>inclined-plane bioreactor</w:t>
      </w:r>
      <w:r w:rsidRPr="00AC2BAD">
        <w:t xml:space="preserve"> designed by the previous senior design team. Utilizing two motors and an inclined plane, the previous team simulated partial gravity.</w:t>
      </w:r>
    </w:p>
    <w:p w14:paraId="331A350A" w14:textId="77777777" w:rsidR="00730FBA" w:rsidRDefault="00730FBA" w:rsidP="00DC6D09">
      <w:pPr>
        <w:rPr>
          <w:sz w:val="22"/>
          <w:szCs w:val="22"/>
        </w:rPr>
      </w:pPr>
    </w:p>
    <w:p w14:paraId="12D27BC3" w14:textId="77777777" w:rsidR="00730FBA" w:rsidRDefault="00730FBA" w:rsidP="00DC6D09">
      <w:pPr>
        <w:rPr>
          <w:sz w:val="22"/>
          <w:szCs w:val="22"/>
        </w:rPr>
      </w:pPr>
    </w:p>
    <w:p w14:paraId="3139924A" w14:textId="28E473AB" w:rsidR="00730FBA" w:rsidRPr="00AC2BAD" w:rsidRDefault="00730FBA" w:rsidP="00457BCA">
      <w:pPr>
        <w:pStyle w:val="Body"/>
      </w:pPr>
      <w:r>
        <w:t xml:space="preserve">The base will be constructed as a rectangular structure capable of supporting the bioreactor assembly with stability and durability. The main section of the RWV will include a motor attached to the bioreactor to enable rotation, and this assembly will be mounted to the system that adjusts the bioreactor's angle. Next, a camera will be mounted on the same part of the device </w:t>
      </w:r>
      <w:r w:rsidR="006C6328">
        <w:t xml:space="preserve">to accurately simulate the bioreactor's angle and monitor the cells during </w:t>
      </w:r>
      <w:r>
        <w:t>rotation within the RWV. For the final part, a secondary motor capable of adjusting to various angles will be used</w:t>
      </w:r>
      <w:r w:rsidR="006C6328">
        <w:t xml:space="preserve"> and </w:t>
      </w:r>
      <w:r>
        <w:t xml:space="preserve">attached to the bioreactor system. The secondary motor should be able to set angle variations at least at four different positions to mimic the following gravitational conditions: </w:t>
      </w:r>
      <m:oMath>
        <m:r>
          <w:rPr>
            <w:rFonts w:ascii="Cambria Math" w:hAnsi="Cambria Math"/>
            <w:noProof/>
          </w:rPr>
          <m:t>1</m:t>
        </m:r>
        <m:r>
          <w:rPr>
            <w:rFonts w:ascii="Cambria Math" w:hAnsi="Cambria Math"/>
          </w:rPr>
          <m:t>G</m:t>
        </m:r>
      </m:oMath>
      <w:r>
        <w:rPr>
          <w:noProof/>
        </w:rPr>
        <w:t xml:space="preserve">, </w:t>
      </w:r>
      <m:oMath>
        <m:f>
          <m:fPr>
            <m:ctrlPr>
              <w:rPr>
                <w:rFonts w:ascii="Cambria Math" w:hAnsi="Cambria Math"/>
                <w:i/>
                <w:noProof/>
              </w:rPr>
            </m:ctrlPr>
          </m:fPr>
          <m:num>
            <m:r>
              <w:rPr>
                <w:rFonts w:ascii="Cambria Math" w:hAnsi="Cambria Math"/>
                <w:noProof/>
              </w:rPr>
              <m:t>3</m:t>
            </m:r>
          </m:num>
          <m:den>
            <m:r>
              <w:rPr>
                <w:rFonts w:ascii="Cambria Math" w:hAnsi="Cambria Math"/>
                <w:noProof/>
              </w:rPr>
              <m:t>8</m:t>
            </m:r>
          </m:den>
        </m:f>
        <m:r>
          <w:rPr>
            <w:rFonts w:ascii="Cambria Math" w:hAnsi="Cambria Math"/>
          </w:rPr>
          <m:t>G</m:t>
        </m:r>
      </m:oMath>
      <w:r>
        <w:rPr>
          <w:noProof/>
        </w:rPr>
        <w:t xml:space="preserve">, </w:t>
      </w:r>
      <m:oMath>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rPr>
          <m:t>G</m:t>
        </m:r>
      </m:oMath>
      <w:r>
        <w:rPr>
          <w:noProof/>
        </w:rPr>
        <w:t>,</w:t>
      </w:r>
      <w:r w:rsidRPr="004F7DE7">
        <w:rPr>
          <w:noProof/>
        </w:rPr>
        <w:t xml:space="preserve"> and </w:t>
      </w:r>
      <m:oMath>
        <m:r>
          <m:rPr>
            <m:sty m:val="p"/>
          </m:rPr>
          <w:rPr>
            <w:rFonts w:ascii="Cambria Math" w:hAnsi="Cambria Math"/>
            <w:noProof/>
          </w:rPr>
          <m:t>µ</m:t>
        </m:r>
        <m:r>
          <w:rPr>
            <w:rFonts w:ascii="Cambria Math" w:hAnsi="Cambria Math"/>
          </w:rPr>
          <m:t>G</m:t>
        </m:r>
      </m:oMath>
      <w:r>
        <w:t xml:space="preserve">. The rough sketch of the proposed solution is seen in </w:t>
      </w:r>
      <w:r w:rsidR="00CA1F86">
        <w:rPr>
          <w:u w:val="single"/>
        </w:rPr>
        <w:t>Figure 9</w:t>
      </w:r>
      <w:r>
        <w:t xml:space="preserve">. </w:t>
      </w:r>
    </w:p>
    <w:p w14:paraId="340705EA" w14:textId="77777777" w:rsidR="00DC6D09" w:rsidRDefault="00DC6D09" w:rsidP="00457BCA">
      <w:pPr>
        <w:pStyle w:val="Body"/>
      </w:pPr>
    </w:p>
    <w:p w14:paraId="55A94F8E" w14:textId="77777777" w:rsidR="0006249F" w:rsidRDefault="00041BF2" w:rsidP="0006249F">
      <w:pPr>
        <w:keepNext/>
        <w:jc w:val="center"/>
      </w:pPr>
      <w:r w:rsidRPr="009A54EE">
        <w:rPr>
          <w:b/>
          <w:bCs/>
          <w:noProof/>
          <w:sz w:val="24"/>
          <w:szCs w:val="24"/>
        </w:rPr>
        <w:lastRenderedPageBreak/>
        <w:drawing>
          <wp:inline distT="0" distB="0" distL="0" distR="0" wp14:anchorId="3936382D" wp14:editId="58065448">
            <wp:extent cx="5364974" cy="3054699"/>
            <wp:effectExtent l="0" t="0" r="7620" b="0"/>
            <wp:docPr id="1316517013" name="Picture 4" descr="Diagram of a diagram of a machine&#10;&#10;AI-generated content may be incorrect.">
              <a:extLst xmlns:a="http://schemas.openxmlformats.org/drawingml/2006/main">
                <a:ext uri="{FF2B5EF4-FFF2-40B4-BE49-F238E27FC236}">
                  <a16:creationId xmlns:a16="http://schemas.microsoft.com/office/drawing/2014/main" id="{44598136-1870-21F0-C1F6-882C7FFBCC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17013" name="Picture 4" descr="Diagram of a diagram of a machine&#10;&#10;AI-generated content may be incorrect.">
                      <a:extLst>
                        <a:ext uri="{FF2B5EF4-FFF2-40B4-BE49-F238E27FC236}">
                          <a16:creationId xmlns:a16="http://schemas.microsoft.com/office/drawing/2014/main" id="{44598136-1870-21F0-C1F6-882C7FFBCCE1}"/>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373911" cy="3059788"/>
                    </a:xfrm>
                    <a:prstGeom prst="rect">
                      <a:avLst/>
                    </a:prstGeom>
                  </pic:spPr>
                </pic:pic>
              </a:graphicData>
            </a:graphic>
          </wp:inline>
        </w:drawing>
      </w:r>
    </w:p>
    <w:p w14:paraId="46F161A7" w14:textId="70D3A6D9" w:rsidR="00563BA3" w:rsidRDefault="0006249F" w:rsidP="004829B1">
      <w:pPr>
        <w:pStyle w:val="Caption"/>
        <w:jc w:val="left"/>
      </w:pPr>
      <w:bookmarkStart w:id="104" w:name="_Toc216063021"/>
      <w:r>
        <w:t xml:space="preserve">Figure </w:t>
      </w:r>
      <w:fldSimple w:instr=" SEQ Figure \* ARABIC ">
        <w:r w:rsidR="00337FF8">
          <w:rPr>
            <w:noProof/>
          </w:rPr>
          <w:t>9</w:t>
        </w:r>
      </w:fldSimple>
      <w:r>
        <w:t xml:space="preserve">. </w:t>
      </w:r>
      <w:r w:rsidRPr="00DA74F9">
        <w:t>Rough Sketch of Inclined Plane with Dual Motors</w:t>
      </w:r>
      <w:bookmarkEnd w:id="104"/>
    </w:p>
    <w:p w14:paraId="475F59BA" w14:textId="3D3F07DF" w:rsidR="006E4548" w:rsidRPr="00A51C4A" w:rsidRDefault="006101F1" w:rsidP="005D1C50">
      <w:pPr>
        <w:pStyle w:val="Body"/>
        <w:ind w:firstLine="0"/>
        <w:rPr>
          <w:b/>
          <w:bCs/>
          <w:sz w:val="24"/>
          <w:szCs w:val="24"/>
        </w:rPr>
      </w:pPr>
      <w:r w:rsidRPr="00AC2BAD">
        <w:t xml:space="preserve">The figure illustrates the preliminary sketch of the inclined plane setup with dual motors. The bioreactor is affixed to one motor, while the inclined plane is connected to another motor. The camera is positioned parallel to the bioreactor to ensure </w:t>
      </w:r>
      <w:r w:rsidR="00CA1F86">
        <w:t>the entire bioreactor is captured in view</w:t>
      </w:r>
      <w:r w:rsidRPr="00AC2BAD">
        <w:t xml:space="preserve">. </w:t>
      </w:r>
    </w:p>
    <w:p w14:paraId="6214F801" w14:textId="1171F44A" w:rsidR="006349F3" w:rsidRPr="00AC2BAD" w:rsidRDefault="006349F3" w:rsidP="005D1C50">
      <w:pPr>
        <w:pStyle w:val="Body"/>
      </w:pPr>
    </w:p>
    <w:p w14:paraId="01E1CA1A" w14:textId="7941F27E" w:rsidR="00EF6F66" w:rsidRDefault="007D7167" w:rsidP="005D1C50">
      <w:pPr>
        <w:pStyle w:val="Body"/>
      </w:pPr>
      <w:r>
        <w:t xml:space="preserve">These improvements to the current designs enhance the ability to validate the actual generation of partial gravities. The addition of a camera will enable real-time, accurate observation of cell reactions. Furthermore, this design provides a means for validation through modeling and mathematical analysis to confirm that this configuration produces the desired partial gravity effect for RWV. </w:t>
      </w:r>
    </w:p>
    <w:p w14:paraId="20342EE2" w14:textId="77777777" w:rsidR="00DC6D09" w:rsidRDefault="00DC6D09" w:rsidP="005D1C50">
      <w:pPr>
        <w:pStyle w:val="Body"/>
      </w:pPr>
    </w:p>
    <w:p w14:paraId="09461FF2" w14:textId="77777777" w:rsidR="00DC6D09" w:rsidRPr="00DC6D09" w:rsidRDefault="00DC6D09" w:rsidP="00457BCA">
      <w:pPr>
        <w:pStyle w:val="Body"/>
      </w:pPr>
    </w:p>
    <w:p w14:paraId="748E388E" w14:textId="623851E3" w:rsidR="001873E2" w:rsidRDefault="00A02F99" w:rsidP="00050D15">
      <w:pPr>
        <w:pStyle w:val="Heading3"/>
      </w:pPr>
      <w:bookmarkStart w:id="105" w:name="_Toc216063884"/>
      <w:r>
        <w:t xml:space="preserve">Solution </w:t>
      </w:r>
      <w:r w:rsidR="00050D15">
        <w:t>P.</w:t>
      </w:r>
      <w:r w:rsidR="001873E2">
        <w:t>B</w:t>
      </w:r>
      <w:r>
        <w:t xml:space="preserve">: </w:t>
      </w:r>
      <w:r w:rsidR="004B074B">
        <w:t>Four Centrifugation</w:t>
      </w:r>
      <w:r w:rsidR="005C5AC8">
        <w:t>s</w:t>
      </w:r>
      <w:bookmarkEnd w:id="105"/>
    </w:p>
    <w:p w14:paraId="56D4C972" w14:textId="77777777" w:rsidR="001873E2" w:rsidRDefault="001873E2" w:rsidP="001873E2"/>
    <w:p w14:paraId="5A0DBC67" w14:textId="493DB435" w:rsidR="00181D0B" w:rsidRDefault="00C66130" w:rsidP="00457BCA">
      <w:pPr>
        <w:pStyle w:val="Body"/>
        <w:rPr>
          <w:noProof/>
        </w:rPr>
      </w:pPr>
      <w:r>
        <w:rPr>
          <w:noProof/>
        </w:rPr>
        <w:t xml:space="preserve">The proposed solution concentrates on the centrifugation concept to emulate partial gravity on biological cells. The rationale for employing centrifugation is that </w:t>
      </w:r>
      <w:r w:rsidR="003F5E72">
        <w:rPr>
          <w:noProof/>
        </w:rPr>
        <w:t>centrifugal force generates</w:t>
      </w:r>
      <w:r>
        <w:rPr>
          <w:noProof/>
        </w:rPr>
        <w:t xml:space="preserve"> an apparent gravity during rotational </w:t>
      </w:r>
      <w:r w:rsidRPr="006101F1">
        <w:rPr>
          <w:noProof/>
          <w:color w:val="000000" w:themeColor="text1"/>
        </w:rPr>
        <w:t xml:space="preserve">motion </w:t>
      </w:r>
      <w:r w:rsidR="00694EA2">
        <w:rPr>
          <w:noProof/>
          <w:color w:val="000000" w:themeColor="text1"/>
        </w:rPr>
        <w:fldChar w:fldCharType="begin"/>
      </w:r>
      <w:r w:rsidR="00651C03">
        <w:rPr>
          <w:noProof/>
          <w:color w:val="000000" w:themeColor="text1"/>
        </w:rPr>
        <w:instrText xml:space="preserve"> ADDIN ZOTERO_ITEM CSL_CITATION {"citationID":"0Ela4FXH","properties":{"formattedCitation":"[66]","plainCitation":"[66]","noteIndex":0},"citationItems":[{"id":"hgsqtaGM/TwFP24YF","uris":["http://zotero.org/users/local/V6BayNrH/items/BBSYH9FH"],"itemData":{"id":194,"type":"article-journal","abstract":"In spite of the experience gained in human space flight since Yuri Gagarin's historical flight in 1961, there has yet to be identified a completely effective countermeasure for mitigating the effects of weightlessness on humans. Were astronauts to embark upon a journey to Mars today, the 6-month exposure to weightlessness en route would leave them considerably debilitated, even with the implementation of the suite of piece-meal countermeasures currently employed. Continuous or intermittent exposure to simulated gravitational states on board the spacecraft while traveling to and from Mars, also known as artificial gravity, has the potential for enhancing adaptation to Mars gravity and re-adaptation to Earth gravity. Many physiological functions are adversely affected by the weightless environment of spaceflight because they are calibrated for normal, Earth's gravity. Hence, the concept of artificial gravity is to provide a broad-spectrum replacement for the gravitational forces that naturally occur on the Earth's surface, thereby avoiding the physiological deconditioning that takes place in weightlessness. Because researchers have long been concerned by the adverse sensorimotor effects that occur in weightlessness as well as in rotating environments, additional study of the complex interactions among sensorimotor and other physiological systems in rotating environments must be undertaken both on Earth and in space before artificial gravity can be implemented.","container-title":"Frontiers in systems neuroscience","DOI":"10.3389/fnsys.2015.00092","journalAbbreviation":"Frontiers in systems neuroscience","page":"92","source":"ResearchGate","title":"Artificial gravity as a countermeasure for mitigating physiological deconditioning during long-duration space missions","volume":"9","author":[{"family":"Clément","given":"Gilles"},{"family":"Bukley","given":"Angelia"},{"family":"Paloski","given":"William"}],"issued":{"date-parts":[["2015",6,17]]}}}],"schema":"https://github.com/citation-style-language/schema/raw/master/csl-citation.json"} </w:instrText>
      </w:r>
      <w:r w:rsidR="00694EA2">
        <w:rPr>
          <w:noProof/>
          <w:color w:val="000000" w:themeColor="text1"/>
        </w:rPr>
        <w:fldChar w:fldCharType="separate"/>
      </w:r>
      <w:r w:rsidR="00694EA2" w:rsidRPr="00694EA2">
        <w:t>[66]</w:t>
      </w:r>
      <w:r w:rsidR="00694EA2">
        <w:rPr>
          <w:noProof/>
          <w:color w:val="000000" w:themeColor="text1"/>
        </w:rPr>
        <w:fldChar w:fldCharType="end"/>
      </w:r>
      <w:r w:rsidRPr="006101F1">
        <w:rPr>
          <w:noProof/>
          <w:color w:val="000000" w:themeColor="text1"/>
        </w:rPr>
        <w:t xml:space="preserve">. In fact, a proposed 0.16G acceleration was achieved by connecting two modules via a 300-meter tether and </w:t>
      </w:r>
      <w:r>
        <w:rPr>
          <w:noProof/>
        </w:rPr>
        <w:t xml:space="preserve">rotating them at 1 rpm </w:t>
      </w:r>
      <w:r w:rsidR="00756775">
        <w:rPr>
          <w:noProof/>
        </w:rPr>
        <w:fldChar w:fldCharType="begin"/>
      </w:r>
      <w:r w:rsidR="00756775">
        <w:rPr>
          <w:noProof/>
        </w:rPr>
        <w:instrText xml:space="preserve"> ADDIN ZOTERO_ITEM CSL_CITATION {"citationID":"LtgsUfKm","properties":{"formattedCitation":"[67]","plainCitation":"[67]","noteIndex":0},"citationItems":[{"id":196,"uris":["http://zotero.org/users/local/V6BayNrH/items/ZEYVFEA5"],"itemData":{"id":196,"type":"article-journal","abstract":"In spite of the experience gained in human space flight since Yuri Gagarin's historical flight in 1961, there has yet to be identified a completely effective countermeasure for mitigating the effects of weightlessness on humans. Were astronauts to embark upon a journey to Mars today, the 6-month exposure to weightlessness en route would leave them considerably debilitated, even with the implementation of the suite of piece-meal countermeasures currently employed. Continuous or intermittent exposure to simulated gravitational states on board the spacecraft while traveling to and from Mars, also known as artificial gravity, has the potential for enhancing adaptation to Mars gravity and re-adaptation to Earth gravity. Many physiological functions are adversely affected by the weightless environment of spaceflight because they are calibrated for normal, Earth's gravity. Hence, the concept of artificial gravity is to provide a broad-spectrum replacement for the gravitational forces that naturally occur on the Earth's surface, thereby avoiding the physiological deconditioning that takes place in weightlessness. Because researchers have long been concerned by the adverse sensorimotor effects that occur in weightlessness as well as in rotating environments, additional study of the complex interactions among sensorimotor and other physiological systems in rotating environments must be undertaken both on Earth and in space before artificial gravity can be implemented.","container-title":"Frontiers in systems neuroscience","DOI":"10.3389/fnsys.2015.00092","journalAbbreviation":"Frontiers in systems neuroscience","page":"92","source":"ResearchGate","title":"Artificial gravity as a countermeasure for mitigating physiological deconditioning during long-duration space missions","volume":"9","author":[{"family":"Clément","given":"Gilles"},{"family":"Bukley","given":"Angelia"},{"family":"Paloski","given":"William"}],"issued":{"date-parts":[["2015",6,17]]}}}],"schema":"https://github.com/citation-style-language/schema/raw/master/csl-citation.json"} </w:instrText>
      </w:r>
      <w:r w:rsidR="00756775">
        <w:rPr>
          <w:noProof/>
        </w:rPr>
        <w:fldChar w:fldCharType="separate"/>
      </w:r>
      <w:r w:rsidR="00756775" w:rsidRPr="00756775">
        <w:t>[67]</w:t>
      </w:r>
      <w:r w:rsidR="00756775">
        <w:rPr>
          <w:noProof/>
        </w:rPr>
        <w:fldChar w:fldCharType="end"/>
      </w:r>
      <w:r>
        <w:rPr>
          <w:noProof/>
        </w:rPr>
        <w:t xml:space="preserve">. O’Neill’s 1.8 km radius Stanford torus, spinning at 1 rpm, produced Earth’s gravity in space </w:t>
      </w:r>
      <w:r w:rsidR="004F5FD3">
        <w:rPr>
          <w:noProof/>
        </w:rPr>
        <w:fldChar w:fldCharType="begin"/>
      </w:r>
      <w:r w:rsidR="004F5FD3">
        <w:rPr>
          <w:noProof/>
        </w:rPr>
        <w:instrText xml:space="preserve"> ADDIN ZOTERO_ITEM CSL_CITATION {"citationID":"GD7zTNkm","properties":{"formattedCitation":"[67]","plainCitation":"[67]","noteIndex":0},"citationItems":[{"id":196,"uris":["http://zotero.org/users/local/V6BayNrH/items/ZEYVFEA5"],"itemData":{"id":196,"type":"article-journal","abstract":"In spite of the experience gained in human space flight since Yuri Gagarin's historical flight in 1961, there has yet to be identified a completely effective countermeasure for mitigating the effects of weightlessness on humans. Were astronauts to embark upon a journey to Mars today, the 6-month exposure to weightlessness en route would leave them considerably debilitated, even with the implementation of the suite of piece-meal countermeasures currently employed. Continuous or intermittent exposure to simulated gravitational states on board the spacecraft while traveling to and from Mars, also known as artificial gravity, has the potential for enhancing adaptation to Mars gravity and re-adaptation to Earth gravity. Many physiological functions are adversely affected by the weightless environment of spaceflight because they are calibrated for normal, Earth's gravity. Hence, the concept of artificial gravity is to provide a broad-spectrum replacement for the gravitational forces that naturally occur on the Earth's surface, thereby avoiding the physiological deconditioning that takes place in weightlessness. Because researchers have long been concerned by the adverse sensorimotor effects that occur in weightlessness as well as in rotating environments, additional study of the complex interactions among sensorimotor and other physiological systems in rotating environments must be undertaken both on Earth and in space before artificial gravity can be implemented.","container-title":"Frontiers in systems neuroscience","DOI":"10.3389/fnsys.2015.00092","journalAbbreviation":"Frontiers in systems neuroscience","page":"92","source":"ResearchGate","title":"Artificial gravity as a countermeasure for mitigating physiological deconditioning during long-duration space missions","volume":"9","author":[{"family":"Clément","given":"Gilles"},{"family":"Bukley","given":"Angelia"},{"family":"Paloski","given":"William"}],"issued":{"date-parts":[["2015",6,17]]}}}],"schema":"https://github.com/citation-style-language/schema/raw/master/csl-citation.json"} </w:instrText>
      </w:r>
      <w:r w:rsidR="004F5FD3">
        <w:rPr>
          <w:noProof/>
        </w:rPr>
        <w:fldChar w:fldCharType="separate"/>
      </w:r>
      <w:r w:rsidR="004F5FD3" w:rsidRPr="004F5FD3">
        <w:t>[67]</w:t>
      </w:r>
      <w:r w:rsidR="004F5FD3">
        <w:rPr>
          <w:noProof/>
        </w:rPr>
        <w:fldChar w:fldCharType="end"/>
      </w:r>
      <w:r>
        <w:rPr>
          <w:noProof/>
        </w:rPr>
        <w:t xml:space="preserve">. However, in numerous other examples and proposed solutions, the relationship between rotation and radius </w:t>
      </w:r>
      <w:r w:rsidR="0054604F">
        <w:rPr>
          <w:noProof/>
        </w:rPr>
        <w:t>is closely interdependent</w:t>
      </w:r>
      <w:r>
        <w:rPr>
          <w:noProof/>
        </w:rPr>
        <w:t xml:space="preserve">. The centripetal acceleration is inversely related </w:t>
      </w:r>
      <w:r w:rsidR="009F7F08">
        <w:rPr>
          <w:noProof/>
        </w:rPr>
        <w:t xml:space="preserve">to </w:t>
      </w:r>
      <w:r w:rsidR="00584087">
        <w:rPr>
          <w:noProof/>
        </w:rPr>
        <w:t xml:space="preserve">the tangential velocity when the tangential velocity remains constant, but is directly related when the </w:t>
      </w:r>
      <w:r>
        <w:rPr>
          <w:noProof/>
        </w:rPr>
        <w:t xml:space="preserve">angular velocity remains constant </w:t>
      </w:r>
      <w:r w:rsidR="00F44631">
        <w:rPr>
          <w:noProof/>
        </w:rPr>
        <w:fldChar w:fldCharType="begin"/>
      </w:r>
      <w:r w:rsidR="00F44631">
        <w:rPr>
          <w:noProof/>
        </w:rPr>
        <w:instrText xml:space="preserve"> ADDIN ZOTERO_ITEM CSL_CITATION {"citationID":"mM03Gbnd","properties":{"formattedCitation":"[68]","plainCitation":"[68]","noteIndex":0},"citationItems":[{"id":198,"uris":["http://zotero.org/users/local/V6BayNrH/items/VC8YN6NV"],"itemData":{"id":198,"type":"webpage","title":"Centripetal Acceleration | Physics","URL":"https://courses.lumenlearning.com/suny-physics/chapter/6-2-centripetal-acceleration/","accessed":{"date-parts":[["2025",12,7]]}}}],"schema":"https://github.com/citation-style-language/schema/raw/master/csl-citation.json"} </w:instrText>
      </w:r>
      <w:r w:rsidR="00F44631">
        <w:rPr>
          <w:noProof/>
        </w:rPr>
        <w:fldChar w:fldCharType="separate"/>
      </w:r>
      <w:r w:rsidR="00F44631" w:rsidRPr="00F44631">
        <w:t>[68]</w:t>
      </w:r>
      <w:r w:rsidR="00F44631">
        <w:rPr>
          <w:noProof/>
        </w:rPr>
        <w:fldChar w:fldCharType="end"/>
      </w:r>
      <w:r w:rsidRPr="006101F1">
        <w:rPr>
          <w:noProof/>
          <w:color w:val="000000" w:themeColor="text1"/>
        </w:rPr>
        <w:t xml:space="preserve">. </w:t>
      </w:r>
      <w:r>
        <w:rPr>
          <w:noProof/>
        </w:rPr>
        <w:t xml:space="preserve">Consequently, centrifugation is a valid method </w:t>
      </w:r>
      <w:r w:rsidR="00295BCA">
        <w:rPr>
          <w:noProof/>
        </w:rPr>
        <w:t>for generating</w:t>
      </w:r>
      <w:r>
        <w:rPr>
          <w:noProof/>
        </w:rPr>
        <w:t xml:space="preserve"> partial gravity, which can be as low as 0.</w:t>
      </w:r>
      <w:r w:rsidR="00295BCA">
        <w:rPr>
          <w:noProof/>
        </w:rPr>
        <w:t>001</w:t>
      </w:r>
      <w:r>
        <w:rPr>
          <w:noProof/>
        </w:rPr>
        <w:t>G</w:t>
      </w:r>
      <w:r w:rsidR="00F44631">
        <w:rPr>
          <w:noProof/>
        </w:rPr>
        <w:t xml:space="preserve"> </w:t>
      </w:r>
      <w:r w:rsidR="00A30C4F">
        <w:rPr>
          <w:noProof/>
        </w:rPr>
        <w:fldChar w:fldCharType="begin"/>
      </w:r>
      <w:r w:rsidR="00A30C4F">
        <w:rPr>
          <w:noProof/>
        </w:rPr>
        <w:instrText xml:space="preserve"> ADDIN ZOTERO_ITEM CSL_CITATION {"citationID":"ZBPxme9Z","properties":{"formattedCitation":"[69]","plainCitation":"[69]","noteIndex":0},"citationItems":[{"id":200,"uris":["http://zotero.org/users/local/V6BayNrH/items/D7DWH2ES"],"itemData":{"id":200,"type":"article-journal","abstract":"In this paper, we summarize the current and future research activities that will determine the requirements for implementing artificial gravity (AG) to mitigate the effects of long duration exposure to microgravity on board exploration class space vehicles. NASA and its international partners have developed an AG roadmap that contains a common set of goals, objectives, and milestones. This roadmap includes both ground-based and space-based projects, and involves human subjects as well as animal and cell models. It provides a framework that facilitates opportunities for collaboration using the full range of AG facilities that are available worldwide, and a forum for space physiologists, crew surgeons, astronauts, vehicle designers, and mission planners to review, evaluate, and discuss the issues of incorporating AG technologies into the vehicle design.","container-title":"npj Microgravity","DOI":"10.1038/s41526-017-0034-8","ISSN":"2373-8065","issue":"1","language":"en","license":"2017 The Author(s)","note":"publisher: Nature Publishing Group","page":"29","source":"www.nature.com","title":"International roadmap for artificial gravity research","volume":"3","author":[{"family":"Clément","given":"Gilles"}],"issued":{"date-parts":[["2017",11,24]]}}}],"schema":"https://github.com/citation-style-language/schema/raw/master/csl-citation.json"} </w:instrText>
      </w:r>
      <w:r w:rsidR="00A30C4F">
        <w:rPr>
          <w:noProof/>
        </w:rPr>
        <w:fldChar w:fldCharType="separate"/>
      </w:r>
      <w:r w:rsidR="00A30C4F" w:rsidRPr="00A30C4F">
        <w:t>[69]</w:t>
      </w:r>
      <w:r w:rsidR="00A30C4F">
        <w:rPr>
          <w:noProof/>
        </w:rPr>
        <w:fldChar w:fldCharType="end"/>
      </w:r>
      <w:r>
        <w:rPr>
          <w:noProof/>
        </w:rPr>
        <w:t xml:space="preserve">. </w:t>
      </w:r>
      <w:r w:rsidR="00E86F77">
        <w:rPr>
          <w:noProof/>
        </w:rPr>
        <w:t>However, during centrifugation, it is</w:t>
      </w:r>
      <w:r w:rsidR="00425785">
        <w:rPr>
          <w:noProof/>
        </w:rPr>
        <w:t xml:space="preserve"> </w:t>
      </w:r>
      <w:r w:rsidR="00D63601">
        <w:rPr>
          <w:noProof/>
        </w:rPr>
        <w:t>crucial</w:t>
      </w:r>
      <w:r w:rsidR="00425785">
        <w:rPr>
          <w:noProof/>
        </w:rPr>
        <w:t xml:space="preserve"> to rotate the system around its own axis to </w:t>
      </w:r>
      <w:r w:rsidR="00295BCA">
        <w:rPr>
          <w:noProof/>
        </w:rPr>
        <w:t>prevent</w:t>
      </w:r>
      <w:r w:rsidR="00D63601">
        <w:rPr>
          <w:noProof/>
        </w:rPr>
        <w:t xml:space="preserve"> sedimentation, as </w:t>
      </w:r>
      <w:r w:rsidR="00295BCA">
        <w:rPr>
          <w:noProof/>
        </w:rPr>
        <w:t>shown</w:t>
      </w:r>
      <w:r w:rsidR="00D63601">
        <w:rPr>
          <w:noProof/>
        </w:rPr>
        <w:t xml:space="preserve"> in </w:t>
      </w:r>
      <w:r w:rsidR="006101F1" w:rsidRPr="006101F1">
        <w:rPr>
          <w:noProof/>
          <w:u w:val="single"/>
        </w:rPr>
        <w:t>Figure 10</w:t>
      </w:r>
      <w:r w:rsidR="006A1E44">
        <w:rPr>
          <w:noProof/>
        </w:rPr>
        <w:t xml:space="preserve"> </w:t>
      </w:r>
      <w:r w:rsidR="006D0221">
        <w:rPr>
          <w:noProof/>
        </w:rPr>
        <w:fldChar w:fldCharType="begin"/>
      </w:r>
      <w:r w:rsidR="006D0221">
        <w:rPr>
          <w:noProof/>
        </w:rPr>
        <w:instrText xml:space="preserve"> ADDIN ZOTERO_ITEM CSL_CITATION {"citationID":"OBqJFLxO","properties":{"formattedCitation":"[70]","plainCitation":"[70]","noteIndex":0},"citationItems":[{"id":202,"uris":["http://zotero.org/users/local/V6BayNrH/items/M2TELPXQ"],"itemData":{"id":202,"type":"article-journal","abstract":"This article reviews the most recent literature addressing the analytical methods applied for trihalomethanes (THMs) determination in water samples. This analysis is usually performed with gas chromatography (GC) combined with a preconcentration step. The detectors most widely used in this type of analyses are mass spectrometers (MS) and electron capture detectors (ECD). Here, we review the analytical characteristics, the time required for analysis, and the simplicity of the optimised methods. The main difference between these methods lies in the sample pretreatment step; therefore, special emphasis is placed on this aspect. The techniques covered are direct aqueous injection (DAI), liquid-liquid extraction (LLE), headspace (HS), and membrane-based techniques. We also review the main chromatographic columns employed and consider novel aspects of chromatographic analysis, such as the use of fast gas chromatography (FGC). Concerning the detection step, besides the common techniques, the use of uncommon detectors such as fluorescence detector, pulsed discharge photoionization detector (PDPID), dry electrolytic conductivity detector (DELCD), atomic emission detector (AED) and inductively coupled plasma-mass spectrometry (ICP-MS) for this type of analysis is described.","container-title":"Analytica chimica acta","DOI":"10.1016/j.aca.2008.09.042","journalAbbreviation":"Analytica chimica acta","page":"6-23","source":"ResearchGate","title":"Determination of trihalomethanes in water samples: A review","title-short":"Determination of trihalomethanes in water samples","volume":"629","author":[{"family":"Pérez-Pavón","given":"José-Luis"},{"family":"Herrero-Martín","given":"Sara"},{"family":"Pinto","given":"Carmelo"},{"family":"Cordero","given":"Bernardo"}],"issued":{"date-parts":[["2008",12,1]]}}}],"schema":"https://github.com/citation-style-language/schema/raw/master/csl-citation.json"} </w:instrText>
      </w:r>
      <w:r w:rsidR="006D0221">
        <w:rPr>
          <w:noProof/>
        </w:rPr>
        <w:fldChar w:fldCharType="separate"/>
      </w:r>
      <w:r w:rsidR="006D0221" w:rsidRPr="006D0221">
        <w:t>[70]</w:t>
      </w:r>
      <w:r w:rsidR="006D0221">
        <w:rPr>
          <w:noProof/>
        </w:rPr>
        <w:fldChar w:fldCharType="end"/>
      </w:r>
      <w:r w:rsidR="00D63601">
        <w:rPr>
          <w:noProof/>
        </w:rPr>
        <w:t>.</w:t>
      </w:r>
    </w:p>
    <w:p w14:paraId="219F9A3E" w14:textId="77777777" w:rsidR="009B2E90" w:rsidRDefault="009B2E90" w:rsidP="00457BCA">
      <w:pPr>
        <w:pStyle w:val="Body"/>
        <w:rPr>
          <w:noProof/>
        </w:rPr>
      </w:pPr>
    </w:p>
    <w:p w14:paraId="2158D5C1" w14:textId="77777777" w:rsidR="006101F1" w:rsidRDefault="003A65D8" w:rsidP="005D1C50">
      <w:pPr>
        <w:pStyle w:val="Body"/>
        <w:jc w:val="center"/>
      </w:pPr>
      <w:r w:rsidRPr="003A65D8">
        <w:rPr>
          <w:noProof/>
        </w:rPr>
        <w:lastRenderedPageBreak/>
        <w:drawing>
          <wp:inline distT="0" distB="0" distL="0" distR="0" wp14:anchorId="5C66DD4D" wp14:editId="0BAEAD68">
            <wp:extent cx="3157870" cy="1950390"/>
            <wp:effectExtent l="0" t="0" r="4445" b="0"/>
            <wp:docPr id="171216233" name="Picture 1" descr="A diagram of a test tu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233" name="Picture 1" descr="A diagram of a test tub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3166626" cy="1955798"/>
                    </a:xfrm>
                    <a:prstGeom prst="rect">
                      <a:avLst/>
                    </a:prstGeom>
                  </pic:spPr>
                </pic:pic>
              </a:graphicData>
            </a:graphic>
          </wp:inline>
        </w:drawing>
      </w:r>
    </w:p>
    <w:p w14:paraId="09A2B144" w14:textId="5C6F854A" w:rsidR="00E677B2" w:rsidRDefault="006101F1" w:rsidP="00295BCA">
      <w:pPr>
        <w:pStyle w:val="Caption"/>
        <w:jc w:val="left"/>
        <w:rPr>
          <w:noProof/>
        </w:rPr>
      </w:pPr>
      <w:bookmarkStart w:id="106" w:name="_Toc216063022"/>
      <w:r>
        <w:t xml:space="preserve">Figure </w:t>
      </w:r>
      <w:fldSimple w:instr=" SEQ Figure \* ARABIC ">
        <w:r w:rsidR="00337FF8">
          <w:rPr>
            <w:noProof/>
          </w:rPr>
          <w:t>10</w:t>
        </w:r>
      </w:fldSimple>
      <w:r>
        <w:t xml:space="preserve">. </w:t>
      </w:r>
      <w:r w:rsidRPr="00DE4F38">
        <w:t>Schematic Diagram of Centrifugation to Settle Particles</w:t>
      </w:r>
      <w:bookmarkEnd w:id="106"/>
    </w:p>
    <w:p w14:paraId="1791E1C3" w14:textId="77777777" w:rsidR="00E677B2" w:rsidRDefault="00E677B2" w:rsidP="00457BCA">
      <w:pPr>
        <w:pStyle w:val="Body"/>
        <w:rPr>
          <w:noProof/>
        </w:rPr>
      </w:pPr>
    </w:p>
    <w:p w14:paraId="1554E52B" w14:textId="3FFEFD1A" w:rsidR="00A2770D" w:rsidRDefault="004F0E70" w:rsidP="00457BCA">
      <w:pPr>
        <w:pStyle w:val="Body"/>
        <w:rPr>
          <w:noProof/>
        </w:rPr>
      </w:pPr>
      <w:r>
        <w:rPr>
          <w:noProof/>
        </w:rPr>
        <w:t xml:space="preserve">The proposed solution emphasizes the </w:t>
      </w:r>
      <w:r w:rsidR="0032125A">
        <w:rPr>
          <w:noProof/>
        </w:rPr>
        <w:t>ability to use a set of rotating bioreactors tailored to</w:t>
      </w:r>
      <w:r>
        <w:rPr>
          <w:noProof/>
        </w:rPr>
        <w:t xml:space="preserve"> specific gravitational forces. As the system encompasses four distinct gravity levels, the solution entails four separate bioreactors, each stabilized </w:t>
      </w:r>
      <w:r w:rsidR="009B4B86">
        <w:rPr>
          <w:noProof/>
        </w:rPr>
        <w:t xml:space="preserve">with </w:t>
      </w:r>
      <w:r w:rsidR="008A63AA">
        <w:rPr>
          <w:noProof/>
        </w:rPr>
        <w:t>its</w:t>
      </w:r>
      <w:r w:rsidR="009B4B86">
        <w:rPr>
          <w:noProof/>
        </w:rPr>
        <w:t xml:space="preserve"> own </w:t>
      </w:r>
      <w:r w:rsidR="008A63AA">
        <w:rPr>
          <w:noProof/>
        </w:rPr>
        <w:t>diameter.</w:t>
      </w:r>
      <w:r>
        <w:rPr>
          <w:noProof/>
        </w:rPr>
        <w:t xml:space="preserve"> These bioreactors would feature varying radii, enabling the simulation of partial gravity without subjecting the cells to undue shear stress from rotational motion and friction within the medium. Additionally, each bioreactor would be equipped with its own motor. Regarding the observational equipment, a camera will be positioned to provide a frontal view of all bioreactor surfaces, extending from the base of the prototype in an L-shaped configuration to encompass all units. </w:t>
      </w:r>
      <w:r w:rsidR="00E677B2" w:rsidRPr="00E677B2">
        <w:rPr>
          <w:noProof/>
          <w:u w:val="single"/>
        </w:rPr>
        <w:t>Figure 11</w:t>
      </w:r>
      <w:r>
        <w:rPr>
          <w:noProof/>
        </w:rPr>
        <w:t xml:space="preserve"> illustrates the overall </w:t>
      </w:r>
      <w:r w:rsidR="00627A41">
        <w:rPr>
          <w:noProof/>
        </w:rPr>
        <w:t>design schematic</w:t>
      </w:r>
      <w:r w:rsidR="00A2770D">
        <w:rPr>
          <w:noProof/>
        </w:rPr>
        <w:t xml:space="preserve">. </w:t>
      </w:r>
    </w:p>
    <w:p w14:paraId="6EC284CB" w14:textId="77777777" w:rsidR="00E677B2" w:rsidRDefault="00E677B2" w:rsidP="00457BCA">
      <w:pPr>
        <w:pStyle w:val="Body"/>
      </w:pPr>
      <w:r w:rsidRPr="00E677B2">
        <w:rPr>
          <w:noProof/>
        </w:rPr>
        <w:drawing>
          <wp:inline distT="0" distB="0" distL="0" distR="0" wp14:anchorId="498DA77F" wp14:editId="4B570DB0">
            <wp:extent cx="5967416" cy="3273153"/>
            <wp:effectExtent l="0" t="0" r="0" b="3810"/>
            <wp:docPr id="1942734733" name="Picture 4" descr="A diagram of a machine&#10;&#10;AI-generated content may be incorrect.">
              <a:extLst xmlns:a="http://schemas.openxmlformats.org/drawingml/2006/main">
                <a:ext uri="{FF2B5EF4-FFF2-40B4-BE49-F238E27FC236}">
                  <a16:creationId xmlns:a16="http://schemas.microsoft.com/office/drawing/2014/main" id="{E7DBA6F9-9137-944F-85A2-D846A6E8A6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34733" name="Picture 4" descr="A diagram of a machine&#10;&#10;AI-generated content may be incorrect.">
                      <a:extLst>
                        <a:ext uri="{FF2B5EF4-FFF2-40B4-BE49-F238E27FC236}">
                          <a16:creationId xmlns:a16="http://schemas.microsoft.com/office/drawing/2014/main" id="{E7DBA6F9-9137-944F-85A2-D846A6E8A631}"/>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68570" cy="3273786"/>
                    </a:xfrm>
                    <a:prstGeom prst="rect">
                      <a:avLst/>
                    </a:prstGeom>
                  </pic:spPr>
                </pic:pic>
              </a:graphicData>
            </a:graphic>
          </wp:inline>
        </w:drawing>
      </w:r>
    </w:p>
    <w:p w14:paraId="27D2CE20" w14:textId="3A672623" w:rsidR="00041BF2" w:rsidRDefault="00E677B2" w:rsidP="00E677B2">
      <w:pPr>
        <w:pStyle w:val="Caption"/>
        <w:rPr>
          <w:noProof/>
        </w:rPr>
      </w:pPr>
      <w:bookmarkStart w:id="107" w:name="_Toc216063023"/>
      <w:r>
        <w:t xml:space="preserve">Figure </w:t>
      </w:r>
      <w:fldSimple w:instr=" SEQ Figure \* ARABIC ">
        <w:r w:rsidR="00337FF8">
          <w:rPr>
            <w:noProof/>
          </w:rPr>
          <w:t>11</w:t>
        </w:r>
      </w:fldSimple>
      <w:r>
        <w:t xml:space="preserve">. </w:t>
      </w:r>
      <w:r w:rsidRPr="000F3DD5">
        <w:t>Rough Sketch of the Centrifugation Solution</w:t>
      </w:r>
      <w:bookmarkEnd w:id="107"/>
    </w:p>
    <w:p w14:paraId="47D05EB2" w14:textId="2DA1EE4E" w:rsidR="00D763FF" w:rsidRPr="00AC2BAD" w:rsidRDefault="001027AB" w:rsidP="005D1C50">
      <w:pPr>
        <w:pStyle w:val="Body"/>
        <w:ind w:firstLine="0"/>
        <w:rPr>
          <w:noProof/>
        </w:rPr>
      </w:pPr>
      <w:r w:rsidRPr="00AC2BAD">
        <w:rPr>
          <w:noProof/>
        </w:rPr>
        <w:t>There are four different bioreactors with different diameters</w:t>
      </w:r>
      <w:r w:rsidR="006836E7" w:rsidRPr="00AC2BAD">
        <w:rPr>
          <w:noProof/>
        </w:rPr>
        <w:t>, each attached to a motor</w:t>
      </w:r>
      <w:r w:rsidR="0093603D" w:rsidRPr="00AC2BAD">
        <w:rPr>
          <w:noProof/>
        </w:rPr>
        <w:t xml:space="preserve">. All the bioreactors are held in place by a </w:t>
      </w:r>
      <w:r w:rsidR="006B27DF" w:rsidRPr="00AC2BAD">
        <w:rPr>
          <w:noProof/>
        </w:rPr>
        <w:t xml:space="preserve">vertical </w:t>
      </w:r>
      <w:r w:rsidR="00E44B0F" w:rsidRPr="00AC2BAD">
        <w:rPr>
          <w:noProof/>
        </w:rPr>
        <w:t xml:space="preserve">plane. The camera is placed to view the </w:t>
      </w:r>
      <w:r w:rsidR="0087763D" w:rsidRPr="00AC2BAD">
        <w:rPr>
          <w:noProof/>
        </w:rPr>
        <w:t>whole circumference of all the bioreactors</w:t>
      </w:r>
      <w:r w:rsidR="00E677B2" w:rsidRPr="00AC2BAD">
        <w:rPr>
          <w:noProof/>
        </w:rPr>
        <w:t>.</w:t>
      </w:r>
    </w:p>
    <w:p w14:paraId="22472EBB" w14:textId="77777777" w:rsidR="00F452D0" w:rsidRDefault="00F452D0" w:rsidP="00457BCA">
      <w:pPr>
        <w:pStyle w:val="Body"/>
        <w:rPr>
          <w:noProof/>
        </w:rPr>
      </w:pPr>
    </w:p>
    <w:p w14:paraId="07C4F3FF" w14:textId="77777777" w:rsidR="00A8172B" w:rsidRDefault="00A8172B" w:rsidP="00A8172B"/>
    <w:p w14:paraId="68B1D210" w14:textId="0D1940B9" w:rsidR="00A02F99" w:rsidRDefault="001873E2" w:rsidP="00050D15">
      <w:pPr>
        <w:pStyle w:val="Heading3"/>
      </w:pPr>
      <w:bookmarkStart w:id="108" w:name="_Toc216063885"/>
      <w:r>
        <w:t xml:space="preserve">Solution </w:t>
      </w:r>
      <w:r w:rsidR="00050D15">
        <w:t>P.</w:t>
      </w:r>
      <w:r>
        <w:t xml:space="preserve">C: </w:t>
      </w:r>
      <w:r w:rsidR="00A02F99">
        <w:t xml:space="preserve">Inclined Plane </w:t>
      </w:r>
      <w:r w:rsidR="00C74DFF">
        <w:t>(Single Motor)</w:t>
      </w:r>
      <w:bookmarkEnd w:id="108"/>
    </w:p>
    <w:p w14:paraId="067697BB" w14:textId="77777777" w:rsidR="00181292" w:rsidRDefault="00181292" w:rsidP="00457BCA">
      <w:pPr>
        <w:pStyle w:val="Body"/>
      </w:pPr>
    </w:p>
    <w:p w14:paraId="240446E5" w14:textId="0BF6BE2E" w:rsidR="00A02F99" w:rsidRDefault="00001193" w:rsidP="00457BCA">
      <w:pPr>
        <w:pStyle w:val="Body"/>
      </w:pPr>
      <w:r>
        <w:t xml:space="preserve">This proposed solution </w:t>
      </w:r>
      <w:r w:rsidR="00A22D9D">
        <w:t>outlines</w:t>
      </w:r>
      <w:r>
        <w:t xml:space="preserve"> the </w:t>
      </w:r>
      <w:r w:rsidR="00A22D9D">
        <w:t>use</w:t>
      </w:r>
      <w:r>
        <w:t xml:space="preserve"> of an </w:t>
      </w:r>
      <w:r w:rsidR="00403EFF">
        <w:t>inclined-plane single-motor bioreactor equipped with an integrated camera monitoring system</w:t>
      </w:r>
      <w:r>
        <w:t xml:space="preserve"> as an innovative approach </w:t>
      </w:r>
      <w:r w:rsidR="00A22D9D">
        <w:t>to</w:t>
      </w:r>
      <w:r>
        <w:t xml:space="preserve"> enhancing the efficiency of cell culture processes. The system is engineered to optimize mixing, oxygen transfer, and gentle agitation—all vital for the proliferation of cells in suspension under partial gravity conditions. These hydrodynamic parameters can be </w:t>
      </w:r>
      <w:r w:rsidR="00403EFF">
        <w:t xml:space="preserve">quantified using </w:t>
      </w:r>
      <w:r>
        <w:t xml:space="preserve">specific power input (P/V), which correlates motor power with culture volume and serves as an essential metric to ensure proper mixing while preventing excessive shear forces. By maintaining P/V within the ranges established for mammalian and microbial culture systems, the design </w:t>
      </w:r>
      <w:r w:rsidR="008E1C4A">
        <w:t xml:space="preserve">aims to balance nutrient and gas transfer requirements while safeguarding </w:t>
      </w:r>
      <w:r>
        <w:t xml:space="preserve">sensitive cell cultures </w:t>
      </w:r>
      <w:r w:rsidR="00715032">
        <w:fldChar w:fldCharType="begin"/>
      </w:r>
      <w:r w:rsidR="00715032">
        <w:instrText xml:space="preserve"> ADDIN ZOTERO_ITEM CSL_CITATION {"citationID":"fT6imV8g","properties":{"formattedCitation":"[71]","plainCitation":"[71]","noteIndex":0},"citationItems":[{"id":204,"uris":["http://zotero.org/users/local/V6BayNrH/items/6MKR3G5G"],"itemData":{"id":204,"type":"webpage","abstract":"a systems engineering approach to design and develop single-use stirred-tank bioreactors incorporating a cubical biocontainer","container-title":"BioProcess International","language":"en","title":"Design and Performance of Single-Use, Stirred-Tank Bioreactors","URL":"https://www.bioprocessintl.com/single-use/design-and-performance-of-single-use-stirred-tank-bioreactors","accessed":{"date-parts":[["2025",12,7]]}}}],"schema":"https://github.com/citation-style-language/schema/raw/master/csl-citation.json"} </w:instrText>
      </w:r>
      <w:r w:rsidR="00715032">
        <w:fldChar w:fldCharType="separate"/>
      </w:r>
      <w:r w:rsidR="00715032" w:rsidRPr="00715032">
        <w:t>[71]</w:t>
      </w:r>
      <w:r w:rsidR="00715032">
        <w:fldChar w:fldCharType="end"/>
      </w:r>
      <w:r>
        <w:t>.</w:t>
      </w:r>
    </w:p>
    <w:p w14:paraId="296FAA76" w14:textId="77777777" w:rsidR="00ED7A33" w:rsidRDefault="00ED7A33" w:rsidP="00457BCA">
      <w:pPr>
        <w:pStyle w:val="Body"/>
      </w:pPr>
    </w:p>
    <w:p w14:paraId="1CA08284" w14:textId="5A2F3F0E" w:rsidR="7FEA49CD" w:rsidRDefault="00EB2AE0" w:rsidP="00457BCA">
      <w:pPr>
        <w:pStyle w:val="Body"/>
      </w:pPr>
      <w:r>
        <w:t xml:space="preserve">For real-time visualization, the system will incorporate a </w:t>
      </w:r>
      <w:r w:rsidR="00A22D9D">
        <w:t>camera</w:t>
      </w:r>
      <w:r>
        <w:t xml:space="preserve"> with adjustable focus and LED illumination to ensure uniform brightfield imaging. To maintain consistent image quality during bioreactor operation, the </w:t>
      </w:r>
      <w:r w:rsidR="00A22D9D">
        <w:t>camera</w:t>
      </w:r>
      <w:r>
        <w:t xml:space="preserve"> shall be mounted directly </w:t>
      </w:r>
      <w:r w:rsidR="004C6320">
        <w:t>to the rotating vessel assembly, thereby following the vessel’s motion and orientation changes</w:t>
      </w:r>
      <w:r>
        <w:t xml:space="preserve">. This methodology </w:t>
      </w:r>
      <w:r w:rsidR="00C03AC4">
        <w:t>ensures the camera maintains</w:t>
      </w:r>
      <w:r>
        <w:t xml:space="preserve"> a constant field of view relative to the culture. The camera is affixed using a gimbal-like </w:t>
      </w:r>
      <w:r w:rsidR="004C6320">
        <w:t xml:space="preserve">(think of a movable selfie stick) </w:t>
      </w:r>
      <w:r>
        <w:t xml:space="preserve">system, which </w:t>
      </w:r>
      <w:r w:rsidR="00C03AC4">
        <w:t xml:space="preserve">keeps the lens </w:t>
      </w:r>
      <w:r>
        <w:t xml:space="preserve">aligned with the observation window throughout the entire range of vessel motion. </w:t>
      </w:r>
    </w:p>
    <w:p w14:paraId="7BD201DF" w14:textId="232CC481" w:rsidR="002631DF" w:rsidRDefault="002631DF" w:rsidP="00457BCA">
      <w:pPr>
        <w:pStyle w:val="Body"/>
      </w:pPr>
    </w:p>
    <w:p w14:paraId="4092FC2D" w14:textId="5B507DCF" w:rsidR="7FEA49CD" w:rsidRDefault="00CA0134" w:rsidP="00457BCA">
      <w:pPr>
        <w:pStyle w:val="Body"/>
      </w:pPr>
      <w:r>
        <w:t xml:space="preserve">The </w:t>
      </w:r>
      <w:r w:rsidR="00C03AC4">
        <w:t xml:space="preserve">bioreactor's control is handled by a microcontroller platform, such as an </w:t>
      </w:r>
      <w:r>
        <w:t xml:space="preserve">Arduino, which regulates motor speed, acquires sensor data, and operates the camera. Data logging facilitates the export of sensor readings and image sequences for subsequent analysis. Safety features </w:t>
      </w:r>
      <w:r w:rsidR="00EE4419">
        <w:t>include overcurrent</w:t>
      </w:r>
      <w:r>
        <w:t xml:space="preserve"> protection, temperature cutoffs, and emergency stop mechanisms to ensure the safety of both the vessel and </w:t>
      </w:r>
      <w:r w:rsidR="00EE4419">
        <w:t>its</w:t>
      </w:r>
      <w:r>
        <w:t xml:space="preserve"> cultural contents. </w:t>
      </w:r>
    </w:p>
    <w:p w14:paraId="2F83BF20" w14:textId="77777777" w:rsidR="00ED7A33" w:rsidRDefault="00ED7A33" w:rsidP="00457BCA">
      <w:pPr>
        <w:pStyle w:val="Body"/>
      </w:pPr>
    </w:p>
    <w:p w14:paraId="16E8EA25" w14:textId="4F531DFD" w:rsidR="761A79A4" w:rsidRPr="005C3E1B" w:rsidRDefault="008F3485" w:rsidP="00457BCA">
      <w:pPr>
        <w:pStyle w:val="Body"/>
      </w:pPr>
      <w:r>
        <w:t xml:space="preserve">The </w:t>
      </w:r>
      <w:r w:rsidR="009D534F">
        <w:t>rotation and tilt operation using a single motor effectively facilitates controlled vessel rotation; however, it offers</w:t>
      </w:r>
      <w:r>
        <w:t xml:space="preserve"> limited flexibility in adjusting the vessel's angle. In the simplest configuration, the motor drives the vessel at a fixed RPM</w:t>
      </w:r>
      <w:r w:rsidR="009A14A9">
        <w:t>,</w:t>
      </w:r>
      <w:r>
        <w:t xml:space="preserve"> while the axis of rotation remains stationary</w:t>
      </w:r>
      <w:r w:rsidR="009A14A9">
        <w:t>;</w:t>
      </w:r>
      <w:r>
        <w:t xml:space="preserve"> the angle relative to gravity </w:t>
      </w:r>
      <w:r w:rsidR="009A14A9">
        <w:t xml:space="preserve">is </w:t>
      </w:r>
      <w:r>
        <w:t xml:space="preserve">mechanically </w:t>
      </w:r>
      <w:r w:rsidR="009A14A9">
        <w:t>preset</w:t>
      </w:r>
      <w:r>
        <w:t xml:space="preserve"> on the mounting frame. This configuration indicates that the speed and angle cannot be adjusted simultaneously, as the motor can execute only one function at a time. More sophisticated systems, such as differential gears, could be implemented; </w:t>
      </w:r>
      <w:r w:rsidR="007219D0">
        <w:t>however, they</w:t>
      </w:r>
      <w:r>
        <w:t xml:space="preserve"> introduce additional mechanical complexity, thereby reducing overall efficiency</w:t>
      </w:r>
      <w:r w:rsidR="006E1226">
        <w:t xml:space="preserve"> </w:t>
      </w:r>
      <w:r w:rsidR="006E1226">
        <w:fldChar w:fldCharType="begin"/>
      </w:r>
      <w:r w:rsidR="006E1226">
        <w:instrText xml:space="preserve"> ADDIN ZOTERO_ITEM CSL_CITATION {"citationID":"yXE14XHy","properties":{"formattedCitation":"[71]","plainCitation":"[71]","noteIndex":0},"citationItems":[{"id":204,"uris":["http://zotero.org/users/local/V6BayNrH/items/6MKR3G5G"],"itemData":{"id":204,"type":"webpage","abstract":"a systems engineering approach to design and develop single-use stirred-tank bioreactors incorporating a cubical biocontainer","container-title":"BioProcess International","language":"en","title":"Design and Performance of Single-Use, Stirred-Tank Bioreactors","URL":"https://www.bioprocessintl.com/single-use/design-and-performance-of-single-use-stirred-tank-bioreactors","accessed":{"date-parts":[["2025",12,7]]}}}],"schema":"https://github.com/citation-style-language/schema/raw/master/csl-citation.json"} </w:instrText>
      </w:r>
      <w:r w:rsidR="006E1226">
        <w:fldChar w:fldCharType="separate"/>
      </w:r>
      <w:r w:rsidR="006E1226" w:rsidRPr="006E1226">
        <w:t>[71]</w:t>
      </w:r>
      <w:r w:rsidR="006E1226">
        <w:fldChar w:fldCharType="end"/>
      </w:r>
      <w:r>
        <w:t>.</w:t>
      </w:r>
      <w:r w:rsidR="00D33742">
        <w:t xml:space="preserve"> A rough sketch of the </w:t>
      </w:r>
      <w:r w:rsidR="005C3E1B">
        <w:t>solution is seen in</w:t>
      </w:r>
      <w:r w:rsidR="006E1226">
        <w:t xml:space="preserve"> </w:t>
      </w:r>
      <w:r w:rsidR="006E1226" w:rsidRPr="006E1226">
        <w:rPr>
          <w:u w:val="single"/>
        </w:rPr>
        <w:t>Figure 12</w:t>
      </w:r>
      <w:r w:rsidR="005C3E1B" w:rsidRPr="005C3E1B">
        <w:t>.</w:t>
      </w:r>
    </w:p>
    <w:p w14:paraId="5FC48F9C" w14:textId="77777777" w:rsidR="00F3404D" w:rsidRDefault="00F3404D" w:rsidP="00457BCA">
      <w:pPr>
        <w:pStyle w:val="Body"/>
      </w:pPr>
    </w:p>
    <w:p w14:paraId="133785E3" w14:textId="50CE3683" w:rsidR="00670730" w:rsidRDefault="00F2390F" w:rsidP="00F2390F">
      <w:pPr>
        <w:keepNext/>
        <w:jc w:val="center"/>
      </w:pPr>
      <w:r w:rsidRPr="00F2390F">
        <w:rPr>
          <w:noProof/>
        </w:rPr>
        <w:lastRenderedPageBreak/>
        <w:drawing>
          <wp:inline distT="0" distB="0" distL="0" distR="0" wp14:anchorId="120E10F7" wp14:editId="20330175">
            <wp:extent cx="5280992" cy="3139559"/>
            <wp:effectExtent l="0" t="0" r="0" b="3810"/>
            <wp:docPr id="13" name="Picture 12" descr="Diagram of a machine with arrows&#10;&#10;AI-generated content may be incorrect.">
              <a:extLst xmlns:a="http://schemas.openxmlformats.org/drawingml/2006/main">
                <a:ext uri="{FF2B5EF4-FFF2-40B4-BE49-F238E27FC236}">
                  <a16:creationId xmlns:a16="http://schemas.microsoft.com/office/drawing/2014/main" id="{79DB6ACC-EFBD-5000-BC57-9E93D4BBB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 of a machine with arrows&#10;&#10;AI-generated content may be incorrect.">
                      <a:extLst>
                        <a:ext uri="{FF2B5EF4-FFF2-40B4-BE49-F238E27FC236}">
                          <a16:creationId xmlns:a16="http://schemas.microsoft.com/office/drawing/2014/main" id="{79DB6ACC-EFBD-5000-BC57-9E93D4BBB88B}"/>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82642" cy="3140540"/>
                    </a:xfrm>
                    <a:prstGeom prst="rect">
                      <a:avLst/>
                    </a:prstGeom>
                  </pic:spPr>
                </pic:pic>
              </a:graphicData>
            </a:graphic>
          </wp:inline>
        </w:drawing>
      </w:r>
    </w:p>
    <w:p w14:paraId="4F8CF2CB" w14:textId="63CCC642" w:rsidR="001964EA" w:rsidRPr="001964EA" w:rsidRDefault="00670730" w:rsidP="00670730">
      <w:pPr>
        <w:pStyle w:val="Caption"/>
        <w:jc w:val="left"/>
      </w:pPr>
      <w:bookmarkStart w:id="109" w:name="_Toc216063024"/>
      <w:r>
        <w:t xml:space="preserve">Figure </w:t>
      </w:r>
      <w:fldSimple w:instr=" SEQ Figure \* ARABIC ">
        <w:r w:rsidR="00337FF8">
          <w:rPr>
            <w:noProof/>
          </w:rPr>
          <w:t>12</w:t>
        </w:r>
      </w:fldSimple>
      <w:r>
        <w:t xml:space="preserve">. </w:t>
      </w:r>
      <w:r w:rsidRPr="003A3899">
        <w:t>Rough Sketch of Inclined Plane with Single Motor</w:t>
      </w:r>
      <w:bookmarkEnd w:id="109"/>
    </w:p>
    <w:p w14:paraId="4628E454" w14:textId="678B7889" w:rsidR="00EF6F66" w:rsidRDefault="00885EE1" w:rsidP="005D1C50">
      <w:pPr>
        <w:pStyle w:val="Body"/>
        <w:ind w:firstLine="0"/>
      </w:pPr>
      <w:r w:rsidRPr="00AC2BAD">
        <w:t>The figure</w:t>
      </w:r>
      <w:r w:rsidR="009C5F5E" w:rsidRPr="00AC2BAD">
        <w:t xml:space="preserve"> illustrates the preliminary sketch for the single-motor inclined plane. The bioreactor is connected to the motor via a tube, </w:t>
      </w:r>
      <w:r w:rsidR="004B13EF" w:rsidRPr="00AC2BAD">
        <w:t>and the incline plane is adjusted manually</w:t>
      </w:r>
      <w:r w:rsidR="00AC2BAD" w:rsidRPr="00AC2BAD">
        <w:t>.</w:t>
      </w:r>
    </w:p>
    <w:p w14:paraId="21793E31" w14:textId="77777777" w:rsidR="00A22D9D" w:rsidRDefault="00A22D9D" w:rsidP="005D1C50">
      <w:pPr>
        <w:pStyle w:val="Body"/>
      </w:pPr>
    </w:p>
    <w:p w14:paraId="2541FFFF" w14:textId="77777777" w:rsidR="00A22D9D" w:rsidRPr="004640FE" w:rsidRDefault="00A22D9D" w:rsidP="004640FE">
      <w:pPr>
        <w:spacing w:after="160" w:line="278" w:lineRule="auto"/>
        <w:rPr>
          <w:b/>
          <w:bCs/>
          <w:sz w:val="32"/>
          <w:szCs w:val="32"/>
        </w:rPr>
      </w:pPr>
    </w:p>
    <w:p w14:paraId="7ED11B14" w14:textId="77777777" w:rsidR="004640FE" w:rsidRDefault="004640FE">
      <w:pPr>
        <w:spacing w:after="160" w:line="278" w:lineRule="auto"/>
        <w:rPr>
          <w:b/>
          <w:bCs/>
          <w:sz w:val="32"/>
          <w:szCs w:val="32"/>
        </w:rPr>
      </w:pPr>
      <w:r>
        <w:br w:type="page"/>
      </w:r>
    </w:p>
    <w:p w14:paraId="09F2E981" w14:textId="56A7D3AD" w:rsidR="00DE626A" w:rsidRDefault="00DE626A" w:rsidP="00D84EF6">
      <w:pPr>
        <w:pStyle w:val="Heading2"/>
        <w:numPr>
          <w:ilvl w:val="1"/>
          <w:numId w:val="13"/>
        </w:numPr>
        <w:ind w:left="1080"/>
      </w:pPr>
      <w:bookmarkStart w:id="110" w:name="_Toc216063886"/>
      <w:r>
        <w:lastRenderedPageBreak/>
        <w:t>Decision Matrix</w:t>
      </w:r>
      <w:bookmarkEnd w:id="110"/>
      <w:r>
        <w:t xml:space="preserve"> </w:t>
      </w:r>
    </w:p>
    <w:p w14:paraId="387749ED" w14:textId="60AB9BA1" w:rsidR="00FA7505" w:rsidRPr="00457BCA" w:rsidRDefault="00782A28" w:rsidP="00457BCA">
      <w:pPr>
        <w:pStyle w:val="Body"/>
      </w:pPr>
      <w:r w:rsidRPr="00457BCA">
        <w:t xml:space="preserve">Selecting the appropriate approach for the bioreactor necessitates evaluating multiple factors, including availability, research utilization, and bubble formation. For the partial gravity scenario, the factors considered are </w:t>
      </w:r>
      <w:r w:rsidR="00923379" w:rsidRPr="00457BCA">
        <w:t>gravitational</w:t>
      </w:r>
      <w:r w:rsidR="00EC1EE9" w:rsidRPr="00457BCA">
        <w:t xml:space="preserve"> type, overall device size, and design time. </w:t>
      </w:r>
      <w:r w:rsidRPr="00457BCA">
        <w:t xml:space="preserve">Given that each option </w:t>
      </w:r>
      <w:r w:rsidR="00EC1EE9" w:rsidRPr="00457BCA">
        <w:t>has</w:t>
      </w:r>
      <w:r w:rsidRPr="00457BCA">
        <w:t xml:space="preserve"> its own advantages and disadvantages, a weighted comparison is essential to identify the optimal solution. A prioritization (weighted decision) matrix is employed to evaluate the options based on predetermined criteria </w:t>
      </w:r>
      <w:r w:rsidR="00171EEF" w:rsidRPr="00457BCA">
        <w:fldChar w:fldCharType="begin"/>
      </w:r>
      <w:r w:rsidR="00171EEF" w:rsidRPr="00457BCA">
        <w:instrText xml:space="preserve"> ADDIN ZOTERO_ITEM CSL_CITATION {"citationID":"4YUGnsuf","properties":{"formattedCitation":"[72]","plainCitation":"[72]","noteIndex":0},"citationItems":[{"id":206,"uris":["http://zotero.org/users/local/V6BayNrH/items/L4DV6PZG"],"itemData":{"id":206,"type":"webpage","abstract":"The weighted decision matrix is a powerful technique to prioritize what you should focus on when you have many options. Build your own or use a template.","container-title":"airfocus","language":"en","title":"Weighted decision matrix: A tool for pro-level prioritization","title-short":"Weighted decision matrix","URL":"https://airfocus.com/blog/weighted-decision-matrix-prioritization/","accessed":{"date-parts":[["2025",12,7]]}}}],"schema":"https://github.com/citation-style-language/schema/raw/master/csl-citation.json"} </w:instrText>
      </w:r>
      <w:r w:rsidR="00171EEF" w:rsidRPr="00457BCA">
        <w:fldChar w:fldCharType="separate"/>
      </w:r>
      <w:r w:rsidR="00171EEF" w:rsidRPr="00457BCA">
        <w:t>[72]</w:t>
      </w:r>
      <w:r w:rsidR="00171EEF" w:rsidRPr="00457BCA">
        <w:fldChar w:fldCharType="end"/>
      </w:r>
      <w:r w:rsidR="00171EEF" w:rsidRPr="00457BCA">
        <w:t xml:space="preserve">. </w:t>
      </w:r>
      <w:r w:rsidRPr="00457BCA">
        <w:t xml:space="preserve"> </w:t>
      </w:r>
    </w:p>
    <w:p w14:paraId="32A24AFF" w14:textId="6FC35988" w:rsidR="002A23C9" w:rsidRDefault="002A23C9" w:rsidP="00457BCA">
      <w:pPr>
        <w:pStyle w:val="Body"/>
      </w:pPr>
    </w:p>
    <w:p w14:paraId="632AD8C5" w14:textId="6FEE0210" w:rsidR="009D37E5" w:rsidRPr="00457BCA" w:rsidRDefault="000D07C9" w:rsidP="00457BCA">
      <w:pPr>
        <w:pStyle w:val="Body"/>
      </w:pPr>
      <w:r w:rsidRPr="00457BCA">
        <w:t xml:space="preserve">Regarding the bioreactor, the primary criterion to consider is availability. Since this prototype comprises two components, with </w:t>
      </w:r>
      <w:r w:rsidR="009A14A9" w:rsidRPr="00457BCA">
        <w:t xml:space="preserve">a </w:t>
      </w:r>
      <w:r w:rsidRPr="00457BCA">
        <w:t xml:space="preserve">particular emphasis on the partial gravity section, the RWV </w:t>
      </w:r>
      <w:r w:rsidR="009A14A9" w:rsidRPr="00457BCA">
        <w:t>is expected to have a minimal</w:t>
      </w:r>
      <w:r w:rsidRPr="00457BCA">
        <w:t xml:space="preserve"> impact </w:t>
      </w:r>
      <w:r w:rsidR="009A14A9" w:rsidRPr="00457BCA">
        <w:t xml:space="preserve">on </w:t>
      </w:r>
      <w:r w:rsidRPr="00457BCA">
        <w:t>the project timeline. Consequently, this criterion is assigned a score of 5 points. A score of 1 indicates that the component is either not accessible or requires design development</w:t>
      </w:r>
      <w:r w:rsidR="00EF6F66" w:rsidRPr="00457BCA">
        <w:t>. In contrast, a</w:t>
      </w:r>
      <w:r w:rsidRPr="00457BCA">
        <w:t xml:space="preserve"> score of 2 </w:t>
      </w:r>
      <w:r w:rsidR="0066274B">
        <w:t>means that it is accessible and requires no</w:t>
      </w:r>
      <w:r w:rsidR="00457BCA" w:rsidRPr="00457BCA">
        <w:t xml:space="preserve"> additional design effort</w:t>
      </w:r>
      <w:r w:rsidRPr="00457BCA">
        <w:t xml:space="preserve">. </w:t>
      </w:r>
    </w:p>
    <w:p w14:paraId="6D9BF593" w14:textId="77777777" w:rsidR="009D37E5" w:rsidRDefault="009D37E5" w:rsidP="00457BCA">
      <w:pPr>
        <w:pStyle w:val="Body"/>
      </w:pPr>
    </w:p>
    <w:p w14:paraId="54DF4A6D" w14:textId="4CCFCC0E" w:rsidR="008C62B0" w:rsidRDefault="000D07C9" w:rsidP="00457BCA">
      <w:pPr>
        <w:pStyle w:val="Body"/>
      </w:pPr>
      <w:r>
        <w:t>The second criterion</w:t>
      </w:r>
      <w:r w:rsidR="008C62B0">
        <w:t xml:space="preserve"> pertains to the formation of bubbles. Bubble formation represents one of the most limiting factors in data extraction and is therefore assigned a weight of </w:t>
      </w:r>
      <w:r w:rsidR="00E116D5">
        <w:t>four</w:t>
      </w:r>
      <w:r w:rsidR="008C62B0">
        <w:t xml:space="preserve"> points. A rank of one indicates that bubble formation is present or disrupts fluid motion, whereas a rank of two signifies that bubble formation does not interfere with the flow of the medium. </w:t>
      </w:r>
    </w:p>
    <w:p w14:paraId="7EE3AD7E" w14:textId="77777777" w:rsidR="008C62B0" w:rsidRDefault="008C62B0" w:rsidP="00457BCA">
      <w:pPr>
        <w:pStyle w:val="Body"/>
      </w:pPr>
    </w:p>
    <w:p w14:paraId="373A2DE8" w14:textId="70EFA0CB" w:rsidR="008C62B0" w:rsidRDefault="008C62B0" w:rsidP="001A6A0C">
      <w:pPr>
        <w:pStyle w:val="Body"/>
      </w:pPr>
      <w:r>
        <w:t>Finally, the third criterion</w:t>
      </w:r>
      <w:r w:rsidR="000D07C9">
        <w:t xml:space="preserve"> pertains to research utilization: the number of literature papers that have employed the bioreactor. If research articles have utilized the bioreactor and data extraction occurred without issues, this suggests that the bioreactor is appropriate for use, or that its disadvantages do not outweigh its advantages. Given that the primary objective is to employ the bioreactor for research purposes, this criterion is assigned a weight of </w:t>
      </w:r>
      <w:r w:rsidR="001A6A0C">
        <w:t>two</w:t>
      </w:r>
      <w:r w:rsidR="000D07C9">
        <w:t xml:space="preserve"> points. A ranking of </w:t>
      </w:r>
      <w:r w:rsidR="001A6A0C">
        <w:t xml:space="preserve">1 indicates minimal use in </w:t>
      </w:r>
      <w:r w:rsidR="00AE13BE">
        <w:t>literature</w:t>
      </w:r>
      <w:r w:rsidR="001A6A0C">
        <w:t>, whereas a ranking of 2</w:t>
      </w:r>
      <w:r w:rsidR="000D07C9">
        <w:t xml:space="preserve"> signifies more widespread application. </w:t>
      </w:r>
      <w:r>
        <w:t xml:space="preserve">With these criteria established, the decision matrix is accordingly defined. </w:t>
      </w:r>
    </w:p>
    <w:p w14:paraId="740F3B5E" w14:textId="77777777" w:rsidR="009B7A82" w:rsidRDefault="009B7A82" w:rsidP="001A6A0C">
      <w:pPr>
        <w:pStyle w:val="Body"/>
        <w:ind w:firstLine="0"/>
      </w:pPr>
    </w:p>
    <w:p w14:paraId="020813BF" w14:textId="0E4920FD" w:rsidR="000C6627" w:rsidRDefault="008C2359" w:rsidP="00AA0BBB">
      <w:pPr>
        <w:pStyle w:val="Body"/>
      </w:pPr>
      <w:r>
        <w:t xml:space="preserve">Regarding partial gravity, the </w:t>
      </w:r>
      <w:r w:rsidR="005721D7">
        <w:t xml:space="preserve">criteria </w:t>
      </w:r>
      <w:r w:rsidR="008F79BB">
        <w:t>are</w:t>
      </w:r>
      <w:r>
        <w:t xml:space="preserve"> </w:t>
      </w:r>
      <w:r w:rsidR="005721D7">
        <w:t xml:space="preserve">gravitational type, </w:t>
      </w:r>
      <w:r w:rsidR="004F5B2C">
        <w:t>overall device size</w:t>
      </w:r>
      <w:r w:rsidR="005721D7">
        <w:t xml:space="preserve">, and design time. </w:t>
      </w:r>
      <w:r>
        <w:t xml:space="preserve">The primary criterion </w:t>
      </w:r>
      <w:r w:rsidR="0076452B">
        <w:t>concerns the gravitational type (see</w:t>
      </w:r>
      <w:r>
        <w:t xml:space="preserve"> </w:t>
      </w:r>
      <w:r w:rsidRPr="008C2359">
        <w:rPr>
          <w:u w:val="single"/>
        </w:rPr>
        <w:t>Table 1</w:t>
      </w:r>
      <w:r>
        <w:t xml:space="preserve">). Since the main objective is to attain </w:t>
      </w:r>
      <m:oMath>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rPr>
          <m:t>G</m:t>
        </m:r>
      </m:oMath>
      <w:r>
        <w:t xml:space="preserve">,  </w:t>
      </w:r>
      <m:oMath>
        <m:f>
          <m:fPr>
            <m:ctrlPr>
              <w:rPr>
                <w:rFonts w:ascii="Cambria Math" w:hAnsi="Cambria Math"/>
                <w:i/>
                <w:noProof/>
              </w:rPr>
            </m:ctrlPr>
          </m:fPr>
          <m:num>
            <m:r>
              <w:rPr>
                <w:rFonts w:ascii="Cambria Math" w:hAnsi="Cambria Math"/>
                <w:noProof/>
              </w:rPr>
              <m:t>3</m:t>
            </m:r>
          </m:num>
          <m:den>
            <m:r>
              <w:rPr>
                <w:rFonts w:ascii="Cambria Math" w:hAnsi="Cambria Math"/>
                <w:noProof/>
              </w:rPr>
              <m:t>8</m:t>
            </m:r>
          </m:den>
        </m:f>
        <m:r>
          <w:rPr>
            <w:rFonts w:ascii="Cambria Math" w:hAnsi="Cambria Math"/>
          </w:rPr>
          <m:t>G</m:t>
        </m:r>
      </m:oMath>
      <w:r>
        <w:t xml:space="preserve">, </w:t>
      </w:r>
      <m:oMath>
        <m:r>
          <w:rPr>
            <w:rFonts w:ascii="Cambria Math" w:hAnsi="Cambria Math"/>
            <w:noProof/>
          </w:rPr>
          <m:t>1</m:t>
        </m:r>
        <m:r>
          <w:rPr>
            <w:rFonts w:ascii="Cambria Math" w:hAnsi="Cambria Math"/>
          </w:rPr>
          <m:t>G</m:t>
        </m:r>
      </m:oMath>
      <w:r>
        <w:t xml:space="preserve">, and </w:t>
      </w:r>
      <m:oMath>
        <m:r>
          <w:rPr>
            <w:rFonts w:ascii="Cambria Math" w:hAnsi="Cambria Math"/>
            <w:noProof/>
          </w:rPr>
          <m:t>μ</m:t>
        </m:r>
        <m:r>
          <w:rPr>
            <w:rFonts w:ascii="Cambria Math" w:hAnsi="Cambria Math"/>
          </w:rPr>
          <m:t>G</m:t>
        </m:r>
      </m:oMath>
      <w:r>
        <w:t xml:space="preserve"> to verify the locations' gravitational properties that NASA is reluctant to explore, the gravitational type criterion is assigned a weight of 5 points </w:t>
      </w:r>
      <w:r w:rsidR="0076452B">
        <w:fldChar w:fldCharType="begin"/>
      </w:r>
      <w:r w:rsidR="00AA0BBB">
        <w:instrText xml:space="preserve"> ADDIN ZOTERO_ITEM CSL_CITATION {"citationID":"KZWj6Qc6","properties":{"formattedCitation":"[51], [73]","plainCitation":"[51], [73]","noteIndex":0},"citationItems":[{"id":208,"uris":["http://zotero.org/users/local/V6BayNrH/items/69G8JZBA"],"itemData":{"id":208,"type":"webpage","abstract":"Microgravity, a measure of the degree to which an object in space is subjected to acceleration. In general parlance the term is used synonymously with zero gravity and weightlessness, but the prefix micro indicates accelerations equivalent to one-millionth (10−6) of the force of gravity at Earth’s","language":"en","title":"Microgravity | Space Exploration, Astronauts &amp; Zero-Gravity | Britannica","URL":"https://www.britannica.com/science/microgravity","accessed":{"date-parts":[["2025",12,7]]}}},{"id":126,"uris":["http://zotero.org/users/local/V6BayNrH/items/NBGWXKKV"],"itemData":{"id":126,"type":"article-journal","abstract":"Introduction: Once more, plans are underway to send humans to the Moon or possibly even to Mars. It is therefore, important to know potential physiological effects of a prolonged stay in space and to minimize possible health risks to astronauts. It has been shown that spinal motor control strategies change during microgravity induced by parabolic flight. The way in which spinal motor control strategies change during partial microgravity, such as that encountered on the Moon and on Mars, is not known., \nMethods: Spinal motor control measurements were performed during Earth, lunar, Mars, and micro-gravity conditions and two hypergravity conditions of a parabola. Three proxy measures of spinal motor control were recorded: spinal stiffness of lumbar L3 vertebra using the impulse response, muscle activity of lumbar flexors and extensors using surface electromyography, and lumbar curvature using two curvature distance sensors placed at the upper and lower lumbar spine. The participants were six females and six males, with a mean age of 33 years (standard deviation: 7 years)., \nResults: Gravity condition had a statistically significant (Friedmann tests) effect spinal stiffness (p &lt; 0.001); on EMG measures (multifidus (p = 0.047), transversus abdominis (p &lt; 0.001), and psoas (p &lt; 0.001) muscles) and on upper lumbar curvature sensor (p &lt; 0.001). No effect was found on the erector spinae muscle (p = 0.063) or lower curvature sensor (p = 0.170). Post hoc tests revealed a significant increase in stiffness under micro-, lunar-, and Martian gravity conditions (all p’s &lt; 0.034). Spinal stiffness decreased under both hypergravity conditions (all p’s ≤ 0.012) and decreased during the second hypergravity compared to the first hypergravity condition (p = 0.012)., \nDiscussion: Micro-, lunar-, and Martian gravity conditions resulted in similar increases in spinal stiffness, a decrease in transversus abdominis muscle activity, with no change in psoas muscle activity and thus modulation of spinal motor stabilization strategy compared to those observed under Earth’s gravity. These findings suggest that the spine is highly sensitive to gravity transitions but that Lunar and Martian gravity are below that required for normal modulation of spinal motor stabilization strategy and thus may be associated with LBP and/or IVD risk without the definition of countermeasures.","container-title":"Frontiers in Physiology","DOI":"10.3389/fphys.2023.1196929","ISSN":"1664-042X","journalAbbreviation":"Front Physiol","note":"PMID: 37565140\nPMCID: PMC10411353","page":"1196929","source":"PubMed Central","title":"Lunar and mars gravity induce similar changes in spinal motor control as microgravity","volume":"14","author":[{"family":"Swanenburg","given":"Jaap"},{"family":"Easthope","given":"Christopher A."},{"family":"Meinke","given":"Anita"},{"family":"Langenfeld","given":"Anke"},{"family":"Green","given":"David A."},{"family":"Schweinhardt","given":"Petra"}],"issued":{"date-parts":[["2023",7,26]]}}}],"schema":"https://github.com/citation-style-language/schema/raw/master/csl-citation.json"} </w:instrText>
      </w:r>
      <w:r w:rsidR="0076452B">
        <w:fldChar w:fldCharType="separate"/>
      </w:r>
      <w:r w:rsidR="00AA0BBB" w:rsidRPr="00AA0BBB">
        <w:t>[51], [73]</w:t>
      </w:r>
      <w:r w:rsidR="0076452B">
        <w:fldChar w:fldCharType="end"/>
      </w:r>
      <w:r w:rsidR="008F79BB">
        <w:t>.</w:t>
      </w:r>
      <w:r>
        <w:t xml:space="preserve"> </w:t>
      </w:r>
      <w:r w:rsidR="008F79BB">
        <w:t>The</w:t>
      </w:r>
      <w:r>
        <w:t xml:space="preserve"> ranking </w:t>
      </w:r>
      <w:r w:rsidR="008F79BB">
        <w:t xml:space="preserve">of this </w:t>
      </w:r>
      <w:r w:rsidR="00BA25D6">
        <w:t>criterion is based on where such</w:t>
      </w:r>
      <w:r w:rsidR="008F79BB">
        <w:t xml:space="preserve"> gravitational values can be achieved</w:t>
      </w:r>
      <w:r>
        <w:t xml:space="preserve">. A rank of 1 indicates </w:t>
      </w:r>
      <w:r w:rsidR="00BA25D6">
        <w:t>that only those four gravity values are achieved</w:t>
      </w:r>
      <w:r>
        <w:t xml:space="preserve">, whereas a rank of 3 signifies </w:t>
      </w:r>
      <w:r w:rsidR="00BA25D6">
        <w:t>that more gravitational values can be achieved.</w:t>
      </w:r>
    </w:p>
    <w:p w14:paraId="14FDA93B" w14:textId="77777777" w:rsidR="00400392" w:rsidRDefault="00400392" w:rsidP="00457BCA">
      <w:pPr>
        <w:pStyle w:val="Body"/>
      </w:pPr>
    </w:p>
    <w:p w14:paraId="7F3ABF0C" w14:textId="54A02DDE" w:rsidR="00400392" w:rsidRDefault="0091439D" w:rsidP="00457BCA">
      <w:pPr>
        <w:pStyle w:val="Body"/>
      </w:pPr>
      <w:r>
        <w:t xml:space="preserve">The </w:t>
      </w:r>
      <w:r w:rsidR="004F5B2C">
        <w:t>second</w:t>
      </w:r>
      <w:r>
        <w:t xml:space="preserve"> criterion </w:t>
      </w:r>
      <w:r w:rsidR="00BF42B7">
        <w:t>concerns the overall device size (see</w:t>
      </w:r>
      <w:r>
        <w:t xml:space="preserve"> </w:t>
      </w:r>
      <w:r w:rsidRPr="0091439D">
        <w:rPr>
          <w:u w:val="single"/>
        </w:rPr>
        <w:t>Table 1</w:t>
      </w:r>
      <w:r>
        <w:t xml:space="preserve">). When the device is situated within the incubator, its size is limited by the dimensions of </w:t>
      </w:r>
      <m:oMath>
        <m:r>
          <w:rPr>
            <w:rFonts w:ascii="Cambria Math" w:hAnsi="Cambria Math"/>
          </w:rPr>
          <m:t>23 × 17 × 14 in</m:t>
        </m:r>
      </m:oMath>
      <w:r>
        <w:rPr>
          <w:rFonts w:ascii="Cambria Math" w:hAnsi="Cambria Math"/>
          <w:i/>
        </w:rPr>
        <w:t>.</w:t>
      </w:r>
      <w:r>
        <w:t xml:space="preserve"> Nonetheless, due to the design's substantial dependence on the type of bioreactor used and </w:t>
      </w:r>
      <w:r w:rsidR="009B12A6">
        <w:t>the restrictions on dimension ranking, a score of 2</w:t>
      </w:r>
      <w:r>
        <w:t xml:space="preserve"> points is assigned. Consequently, this criterion is assessed based on the likelihood of space utilization, with a ranking of </w:t>
      </w:r>
      <w:r w:rsidR="009B12A6">
        <w:t>1 indicating considerable spatial occupation and 3</w:t>
      </w:r>
      <w:r>
        <w:t xml:space="preserve"> indicating minimal space consumption. </w:t>
      </w:r>
    </w:p>
    <w:p w14:paraId="1A7D84DE" w14:textId="315BAA0A" w:rsidR="002F1CE3" w:rsidRDefault="002F1CE3" w:rsidP="00457BCA">
      <w:pPr>
        <w:pStyle w:val="Body"/>
      </w:pPr>
    </w:p>
    <w:p w14:paraId="1BAABBD6" w14:textId="27BCE15F" w:rsidR="00DF54FD" w:rsidRDefault="002F6091" w:rsidP="00457BCA">
      <w:pPr>
        <w:pStyle w:val="Body"/>
      </w:pPr>
      <w:r>
        <w:t xml:space="preserve">The final criterion relates to the </w:t>
      </w:r>
      <w:r w:rsidR="00B51438">
        <w:t>design</w:t>
      </w:r>
      <w:r>
        <w:t xml:space="preserve"> timeline. Considering that the project must be completed within three months, the proposed solution </w:t>
      </w:r>
      <w:r w:rsidR="006D2AEF">
        <w:t>must</w:t>
      </w:r>
      <w:r>
        <w:t xml:space="preserve"> adhere to this schedule. However, due to the </w:t>
      </w:r>
      <w:r w:rsidR="00B51438">
        <w:t>materials used in the device's procurement schedules and supply arrival</w:t>
      </w:r>
      <w:r>
        <w:t xml:space="preserve">, this criterion shall be assigned a weight of 2 points. The </w:t>
      </w:r>
      <w:r>
        <w:lastRenderedPageBreak/>
        <w:t xml:space="preserve">ranking for this criterion is based on the ease of project replication, with </w:t>
      </w:r>
      <w:r w:rsidR="005D1C50">
        <w:t xml:space="preserve">1 indicating a prolonged or unprecedented process and </w:t>
      </w:r>
      <w:r w:rsidR="00B51438">
        <w:t>3 indicating</w:t>
      </w:r>
      <w:r>
        <w:t xml:space="preserve"> swift completion. Once the criteria are established, the decision matrix is accordingly identified</w:t>
      </w:r>
      <w:r w:rsidR="005E7179">
        <w:t>.</w:t>
      </w:r>
      <w:r w:rsidR="007911DF" w:rsidRPr="00EA6C67">
        <w:t xml:space="preserve"> </w:t>
      </w:r>
    </w:p>
    <w:p w14:paraId="5B1EB6A4" w14:textId="77777777" w:rsidR="0082513B" w:rsidRDefault="0082513B" w:rsidP="00457BCA">
      <w:pPr>
        <w:pStyle w:val="Body"/>
      </w:pPr>
    </w:p>
    <w:p w14:paraId="0A805577" w14:textId="299FF20A" w:rsidR="0082513B" w:rsidRDefault="00B82C8E" w:rsidP="00457BCA">
      <w:pPr>
        <w:pStyle w:val="Body"/>
      </w:pPr>
      <w:r>
        <w:t>After evaluating the criteria for the bioreactor</w:t>
      </w:r>
      <w:r w:rsidR="00E116D5">
        <w:t xml:space="preserve"> presented in </w:t>
      </w:r>
      <w:r w:rsidR="00E116D5" w:rsidRPr="00E116D5">
        <w:rPr>
          <w:u w:val="single"/>
        </w:rPr>
        <w:t>Table 3</w:t>
      </w:r>
      <w:r w:rsidR="00E116D5">
        <w:t xml:space="preserve">, the </w:t>
      </w:r>
      <w:r w:rsidR="00B260AB">
        <w:t>novel RWV</w:t>
      </w:r>
      <w:r w:rsidR="00E116D5">
        <w:t xml:space="preserve"> bioreactor received</w:t>
      </w:r>
      <w:r>
        <w:t xml:space="preserve"> the highest score of </w:t>
      </w:r>
      <w:r w:rsidR="00B260AB">
        <w:t>20</w:t>
      </w:r>
      <w:r>
        <w:t xml:space="preserve"> points. Consequently, the selected bioreactor is the </w:t>
      </w:r>
      <w:r w:rsidR="00B260AB">
        <w:t>novel</w:t>
      </w:r>
      <w:r>
        <w:t xml:space="preserve"> model. Upon assessing the criteria for partial gravity, as shown in </w:t>
      </w:r>
      <w:r w:rsidRPr="005D6EAA">
        <w:rPr>
          <w:u w:val="single"/>
        </w:rPr>
        <w:t>Table 4</w:t>
      </w:r>
      <w:r>
        <w:t xml:space="preserve">, the inclined plane with dual motors achieved the highest score of </w:t>
      </w:r>
      <w:r w:rsidR="00CD106F">
        <w:t>23</w:t>
      </w:r>
      <w:r>
        <w:t xml:space="preserve"> points. Therefore, the preferred solution is the </w:t>
      </w:r>
      <w:r w:rsidR="007D227D">
        <w:t>novel</w:t>
      </w:r>
      <w:r>
        <w:t xml:space="preserve"> RWV on an inclined plane with dual motors. </w:t>
      </w:r>
    </w:p>
    <w:p w14:paraId="67812A60" w14:textId="77777777" w:rsidR="00B82C8E" w:rsidRDefault="00B82C8E" w:rsidP="007D227D">
      <w:pPr>
        <w:pStyle w:val="Body"/>
        <w:ind w:firstLine="0"/>
      </w:pPr>
    </w:p>
    <w:p w14:paraId="04609F50" w14:textId="2C8EECBF" w:rsidR="00FB521B" w:rsidRDefault="00FB521B" w:rsidP="00FB521B">
      <w:pPr>
        <w:pStyle w:val="Caption"/>
      </w:pPr>
      <w:bookmarkStart w:id="111" w:name="_Toc216062964"/>
      <w:r>
        <w:t xml:space="preserve">Table </w:t>
      </w:r>
      <w:fldSimple w:instr=" SEQ Table \* ARABIC ">
        <w:r w:rsidR="00337FF8">
          <w:rPr>
            <w:noProof/>
          </w:rPr>
          <w:t>3</w:t>
        </w:r>
      </w:fldSimple>
      <w:r>
        <w:t>. Design Matrix for RWV Solutions</w:t>
      </w:r>
      <w:bookmarkEnd w:id="111"/>
    </w:p>
    <w:tbl>
      <w:tblPr>
        <w:tblStyle w:val="TableGrid"/>
        <w:tblW w:w="0" w:type="auto"/>
        <w:jc w:val="center"/>
        <w:tblLook w:val="04A0" w:firstRow="1" w:lastRow="0" w:firstColumn="1" w:lastColumn="0" w:noHBand="0" w:noVBand="1"/>
      </w:tblPr>
      <w:tblGrid>
        <w:gridCol w:w="1791"/>
        <w:gridCol w:w="1138"/>
        <w:gridCol w:w="1219"/>
        <w:gridCol w:w="1121"/>
        <w:gridCol w:w="1102"/>
        <w:gridCol w:w="1121"/>
      </w:tblGrid>
      <w:tr w:rsidR="00B82C8E" w:rsidRPr="00EA6C67" w14:paraId="6A073379" w14:textId="77777777" w:rsidTr="00B260AB">
        <w:trPr>
          <w:trHeight w:val="506"/>
          <w:jc w:val="center"/>
        </w:trPr>
        <w:tc>
          <w:tcPr>
            <w:tcW w:w="1791" w:type="dxa"/>
            <w:vMerge w:val="restart"/>
            <w:vAlign w:val="center"/>
          </w:tcPr>
          <w:p w14:paraId="501C72E5" w14:textId="77777777" w:rsidR="00B82C8E" w:rsidRPr="00EA6C67" w:rsidRDefault="00B82C8E">
            <w:pPr>
              <w:jc w:val="center"/>
              <w:rPr>
                <w:rFonts w:asciiTheme="majorBidi" w:hAnsiTheme="majorBidi" w:cstheme="majorBidi"/>
                <w:b/>
                <w:bCs/>
                <w:color w:val="000000"/>
                <w:sz w:val="22"/>
                <w:szCs w:val="22"/>
              </w:rPr>
            </w:pPr>
            <w:r w:rsidRPr="00DF54FD">
              <w:rPr>
                <w:rFonts w:asciiTheme="majorBidi" w:hAnsiTheme="majorBidi" w:cstheme="majorBidi"/>
                <w:b/>
                <w:bCs/>
                <w:color w:val="000000"/>
                <w:sz w:val="22"/>
                <w:szCs w:val="22"/>
              </w:rPr>
              <w:t>Criteria</w:t>
            </w:r>
          </w:p>
        </w:tc>
        <w:tc>
          <w:tcPr>
            <w:tcW w:w="1138" w:type="dxa"/>
            <w:vMerge w:val="restart"/>
            <w:vAlign w:val="center"/>
          </w:tcPr>
          <w:p w14:paraId="6E709B06" w14:textId="77777777" w:rsidR="00B82C8E" w:rsidRPr="00EA6C67" w:rsidRDefault="00B82C8E">
            <w:pPr>
              <w:jc w:val="center"/>
              <w:rPr>
                <w:rFonts w:asciiTheme="majorBidi" w:hAnsiTheme="majorBidi" w:cstheme="majorBidi"/>
                <w:b/>
                <w:bCs/>
                <w:color w:val="000000"/>
                <w:sz w:val="22"/>
                <w:szCs w:val="22"/>
              </w:rPr>
            </w:pPr>
            <w:r w:rsidRPr="00DF54FD">
              <w:rPr>
                <w:rFonts w:asciiTheme="majorBidi" w:hAnsiTheme="majorBidi" w:cstheme="majorBidi"/>
                <w:b/>
                <w:bCs/>
                <w:color w:val="000000"/>
                <w:sz w:val="22"/>
                <w:szCs w:val="22"/>
              </w:rPr>
              <w:t>Weight</w:t>
            </w:r>
          </w:p>
        </w:tc>
        <w:tc>
          <w:tcPr>
            <w:tcW w:w="2340" w:type="dxa"/>
            <w:gridSpan w:val="2"/>
            <w:shd w:val="clear" w:color="auto" w:fill="F1A983" w:themeFill="accent2" w:themeFillTint="99"/>
          </w:tcPr>
          <w:p w14:paraId="70F81B3B" w14:textId="76E1E121" w:rsidR="00B82C8E" w:rsidRPr="00EA6C67" w:rsidRDefault="00FB521B">
            <w:pPr>
              <w:jc w:val="center"/>
              <w:rPr>
                <w:rFonts w:asciiTheme="majorBidi" w:hAnsiTheme="majorBidi" w:cstheme="majorBidi"/>
                <w:b/>
                <w:bCs/>
                <w:color w:val="000000"/>
                <w:sz w:val="22"/>
                <w:szCs w:val="22"/>
              </w:rPr>
            </w:pPr>
            <w:r>
              <w:rPr>
                <w:rFonts w:asciiTheme="majorBidi" w:hAnsiTheme="majorBidi" w:cstheme="majorBidi"/>
                <w:b/>
                <w:bCs/>
                <w:color w:val="000000"/>
                <w:sz w:val="22"/>
                <w:szCs w:val="22"/>
              </w:rPr>
              <w:t>Standard RWV</w:t>
            </w:r>
          </w:p>
        </w:tc>
        <w:tc>
          <w:tcPr>
            <w:tcW w:w="2223" w:type="dxa"/>
            <w:gridSpan w:val="2"/>
            <w:shd w:val="clear" w:color="auto" w:fill="8DD873" w:themeFill="accent6" w:themeFillTint="99"/>
          </w:tcPr>
          <w:p w14:paraId="79398F8E" w14:textId="7FF91948" w:rsidR="00B82C8E" w:rsidRPr="00EA6C67" w:rsidRDefault="00FB521B">
            <w:pPr>
              <w:jc w:val="center"/>
              <w:rPr>
                <w:rFonts w:asciiTheme="majorBidi" w:hAnsiTheme="majorBidi" w:cstheme="majorBidi"/>
                <w:b/>
                <w:bCs/>
                <w:color w:val="000000"/>
                <w:sz w:val="22"/>
                <w:szCs w:val="22"/>
              </w:rPr>
            </w:pPr>
            <w:r>
              <w:rPr>
                <w:rFonts w:asciiTheme="majorBidi" w:hAnsiTheme="majorBidi" w:cstheme="majorBidi"/>
                <w:b/>
                <w:bCs/>
                <w:color w:val="000000"/>
                <w:sz w:val="22"/>
                <w:szCs w:val="22"/>
              </w:rPr>
              <w:t>Novel RWV</w:t>
            </w:r>
          </w:p>
        </w:tc>
      </w:tr>
      <w:tr w:rsidR="00B82C8E" w:rsidRPr="009059D6" w14:paraId="68E611D6" w14:textId="77777777" w:rsidTr="00B260AB">
        <w:trPr>
          <w:trHeight w:val="506"/>
          <w:jc w:val="center"/>
        </w:trPr>
        <w:tc>
          <w:tcPr>
            <w:tcW w:w="1791" w:type="dxa"/>
            <w:vMerge/>
            <w:vAlign w:val="center"/>
          </w:tcPr>
          <w:p w14:paraId="314EA018" w14:textId="77777777" w:rsidR="00B82C8E" w:rsidRPr="00DF54FD" w:rsidRDefault="00B82C8E">
            <w:pPr>
              <w:jc w:val="center"/>
              <w:rPr>
                <w:rFonts w:asciiTheme="majorBidi" w:hAnsiTheme="majorBidi" w:cstheme="majorBidi"/>
                <w:color w:val="000000"/>
                <w:sz w:val="22"/>
                <w:szCs w:val="22"/>
              </w:rPr>
            </w:pPr>
          </w:p>
        </w:tc>
        <w:tc>
          <w:tcPr>
            <w:tcW w:w="1138" w:type="dxa"/>
            <w:vMerge/>
            <w:vAlign w:val="center"/>
          </w:tcPr>
          <w:p w14:paraId="30608B37" w14:textId="77777777" w:rsidR="00B82C8E" w:rsidRPr="00DF54FD" w:rsidRDefault="00B82C8E">
            <w:pPr>
              <w:jc w:val="center"/>
              <w:rPr>
                <w:rFonts w:asciiTheme="majorBidi" w:hAnsiTheme="majorBidi" w:cstheme="majorBidi"/>
                <w:color w:val="000000"/>
                <w:sz w:val="22"/>
                <w:szCs w:val="22"/>
              </w:rPr>
            </w:pPr>
          </w:p>
        </w:tc>
        <w:tc>
          <w:tcPr>
            <w:tcW w:w="1219" w:type="dxa"/>
            <w:shd w:val="clear" w:color="auto" w:fill="F1A983" w:themeFill="accent2" w:themeFillTint="99"/>
            <w:vAlign w:val="center"/>
          </w:tcPr>
          <w:p w14:paraId="02C9964D" w14:textId="77777777" w:rsidR="00B82C8E" w:rsidRPr="009059D6" w:rsidRDefault="00B82C8E">
            <w:pPr>
              <w:jc w:val="center"/>
              <w:rPr>
                <w:rFonts w:asciiTheme="majorBidi" w:hAnsiTheme="majorBidi" w:cstheme="majorBidi"/>
              </w:rPr>
            </w:pPr>
            <w:r w:rsidRPr="00DF54FD">
              <w:rPr>
                <w:b/>
                <w:bCs/>
                <w:color w:val="000000"/>
                <w:sz w:val="22"/>
                <w:szCs w:val="22"/>
              </w:rPr>
              <w:t>Rating</w:t>
            </w:r>
          </w:p>
        </w:tc>
        <w:tc>
          <w:tcPr>
            <w:tcW w:w="1121" w:type="dxa"/>
            <w:shd w:val="clear" w:color="auto" w:fill="F1A983" w:themeFill="accent2" w:themeFillTint="99"/>
            <w:vAlign w:val="center"/>
          </w:tcPr>
          <w:p w14:paraId="0A97A8DF" w14:textId="77777777" w:rsidR="00B82C8E" w:rsidRPr="00DF54FD" w:rsidRDefault="00B82C8E">
            <w:pPr>
              <w:jc w:val="center"/>
              <w:rPr>
                <w:rFonts w:asciiTheme="majorBidi" w:hAnsiTheme="majorBidi" w:cstheme="majorBidi"/>
                <w:color w:val="000000"/>
                <w:sz w:val="22"/>
                <w:szCs w:val="22"/>
              </w:rPr>
            </w:pPr>
            <w:r w:rsidRPr="00DF54FD">
              <w:rPr>
                <w:b/>
                <w:bCs/>
                <w:color w:val="000000"/>
                <w:sz w:val="22"/>
                <w:szCs w:val="22"/>
              </w:rPr>
              <w:t>Weighted Score</w:t>
            </w:r>
          </w:p>
        </w:tc>
        <w:tc>
          <w:tcPr>
            <w:tcW w:w="1102" w:type="dxa"/>
            <w:shd w:val="clear" w:color="auto" w:fill="8DD873" w:themeFill="accent6" w:themeFillTint="99"/>
            <w:vAlign w:val="center"/>
          </w:tcPr>
          <w:p w14:paraId="77361C85" w14:textId="77777777" w:rsidR="00B82C8E" w:rsidRPr="009059D6" w:rsidRDefault="00B82C8E">
            <w:pPr>
              <w:jc w:val="center"/>
              <w:rPr>
                <w:rFonts w:asciiTheme="majorBidi" w:hAnsiTheme="majorBidi" w:cstheme="majorBidi"/>
              </w:rPr>
            </w:pPr>
            <w:r w:rsidRPr="00DF54FD">
              <w:rPr>
                <w:b/>
                <w:bCs/>
                <w:color w:val="000000"/>
                <w:sz w:val="22"/>
                <w:szCs w:val="22"/>
              </w:rPr>
              <w:t>Rating</w:t>
            </w:r>
          </w:p>
        </w:tc>
        <w:tc>
          <w:tcPr>
            <w:tcW w:w="1121" w:type="dxa"/>
            <w:shd w:val="clear" w:color="auto" w:fill="8DD873" w:themeFill="accent6" w:themeFillTint="99"/>
            <w:vAlign w:val="center"/>
          </w:tcPr>
          <w:p w14:paraId="71F12346" w14:textId="77777777" w:rsidR="00B82C8E" w:rsidRPr="00DF54FD" w:rsidRDefault="00B82C8E">
            <w:pPr>
              <w:jc w:val="center"/>
              <w:rPr>
                <w:rFonts w:asciiTheme="majorBidi" w:hAnsiTheme="majorBidi" w:cstheme="majorBidi"/>
                <w:color w:val="000000"/>
                <w:sz w:val="22"/>
                <w:szCs w:val="22"/>
              </w:rPr>
            </w:pPr>
            <w:r w:rsidRPr="00DF54FD">
              <w:rPr>
                <w:b/>
                <w:bCs/>
                <w:color w:val="000000"/>
                <w:sz w:val="22"/>
                <w:szCs w:val="22"/>
              </w:rPr>
              <w:t>Weighted Score</w:t>
            </w:r>
          </w:p>
        </w:tc>
      </w:tr>
      <w:tr w:rsidR="00B82C8E" w:rsidRPr="009059D6" w14:paraId="250BF62C" w14:textId="77777777" w:rsidTr="00B260AB">
        <w:trPr>
          <w:trHeight w:val="506"/>
          <w:jc w:val="center"/>
        </w:trPr>
        <w:tc>
          <w:tcPr>
            <w:tcW w:w="1791" w:type="dxa"/>
            <w:vAlign w:val="center"/>
          </w:tcPr>
          <w:p w14:paraId="5D4737C0" w14:textId="4DD7822E" w:rsidR="00B82C8E" w:rsidRPr="009059D6" w:rsidRDefault="009C5032">
            <w:pPr>
              <w:jc w:val="center"/>
              <w:rPr>
                <w:rFonts w:asciiTheme="majorBidi" w:hAnsiTheme="majorBidi" w:cstheme="majorBidi"/>
                <w:b/>
                <w:bCs/>
                <w:color w:val="000000"/>
                <w:sz w:val="22"/>
                <w:szCs w:val="22"/>
              </w:rPr>
            </w:pPr>
            <w:r>
              <w:rPr>
                <w:rFonts w:asciiTheme="majorBidi" w:hAnsiTheme="majorBidi" w:cstheme="majorBidi"/>
                <w:color w:val="000000"/>
                <w:sz w:val="22"/>
                <w:szCs w:val="22"/>
              </w:rPr>
              <w:t>Availability</w:t>
            </w:r>
          </w:p>
        </w:tc>
        <w:tc>
          <w:tcPr>
            <w:tcW w:w="1138" w:type="dxa"/>
            <w:vAlign w:val="center"/>
          </w:tcPr>
          <w:p w14:paraId="1032A801" w14:textId="77777777" w:rsidR="00B82C8E" w:rsidRPr="00E116D5" w:rsidRDefault="00B82C8E">
            <w:pPr>
              <w:jc w:val="center"/>
              <w:rPr>
                <w:rFonts w:asciiTheme="majorBidi" w:hAnsiTheme="majorBidi" w:cstheme="majorBidi"/>
                <w:color w:val="000000"/>
                <w:sz w:val="22"/>
                <w:szCs w:val="22"/>
              </w:rPr>
            </w:pPr>
            <w:r w:rsidRPr="00E116D5">
              <w:rPr>
                <w:rFonts w:asciiTheme="majorBidi" w:hAnsiTheme="majorBidi" w:cstheme="majorBidi"/>
                <w:color w:val="000000"/>
                <w:sz w:val="22"/>
                <w:szCs w:val="22"/>
              </w:rPr>
              <w:t>5</w:t>
            </w:r>
          </w:p>
        </w:tc>
        <w:tc>
          <w:tcPr>
            <w:tcW w:w="1219" w:type="dxa"/>
            <w:shd w:val="clear" w:color="auto" w:fill="F6C5AC" w:themeFill="accent2" w:themeFillTint="66"/>
            <w:vAlign w:val="center"/>
          </w:tcPr>
          <w:p w14:paraId="0263ED62" w14:textId="77777777" w:rsidR="00B82C8E" w:rsidRPr="009059D6" w:rsidRDefault="00B82C8E">
            <w:pPr>
              <w:jc w:val="center"/>
              <w:rPr>
                <w:rFonts w:asciiTheme="majorBidi" w:hAnsiTheme="majorBidi" w:cstheme="majorBidi"/>
              </w:rPr>
            </w:pPr>
            <w:r>
              <w:rPr>
                <w:rFonts w:asciiTheme="majorBidi" w:hAnsiTheme="majorBidi" w:cstheme="majorBidi"/>
              </w:rPr>
              <w:t>2</w:t>
            </w:r>
          </w:p>
        </w:tc>
        <w:tc>
          <w:tcPr>
            <w:tcW w:w="1121" w:type="dxa"/>
            <w:shd w:val="clear" w:color="auto" w:fill="F6C5AC" w:themeFill="accent2" w:themeFillTint="66"/>
            <w:vAlign w:val="center"/>
          </w:tcPr>
          <w:p w14:paraId="4E9672DC" w14:textId="77777777" w:rsidR="00B82C8E" w:rsidRPr="009059D6" w:rsidRDefault="00B82C8E">
            <w:pPr>
              <w:jc w:val="center"/>
              <w:rPr>
                <w:rFonts w:asciiTheme="majorBidi" w:hAnsiTheme="majorBidi" w:cstheme="majorBidi"/>
              </w:rPr>
            </w:pPr>
            <w:r>
              <w:rPr>
                <w:rFonts w:asciiTheme="majorBidi" w:hAnsiTheme="majorBidi" w:cstheme="majorBidi"/>
              </w:rPr>
              <w:t>10</w:t>
            </w:r>
          </w:p>
        </w:tc>
        <w:tc>
          <w:tcPr>
            <w:tcW w:w="1102" w:type="dxa"/>
            <w:shd w:val="clear" w:color="auto" w:fill="B3E5A1" w:themeFill="accent6" w:themeFillTint="66"/>
            <w:vAlign w:val="center"/>
          </w:tcPr>
          <w:p w14:paraId="7CC14CD8" w14:textId="2225D7A5" w:rsidR="00B82C8E" w:rsidRPr="009059D6" w:rsidRDefault="00FE3CB3">
            <w:pPr>
              <w:jc w:val="center"/>
              <w:rPr>
                <w:rFonts w:asciiTheme="majorBidi" w:hAnsiTheme="majorBidi" w:cstheme="majorBidi"/>
              </w:rPr>
            </w:pPr>
            <w:r>
              <w:rPr>
                <w:rFonts w:asciiTheme="majorBidi" w:hAnsiTheme="majorBidi" w:cstheme="majorBidi"/>
              </w:rPr>
              <w:t>2</w:t>
            </w:r>
          </w:p>
        </w:tc>
        <w:tc>
          <w:tcPr>
            <w:tcW w:w="1121" w:type="dxa"/>
            <w:shd w:val="clear" w:color="auto" w:fill="B3E5A1" w:themeFill="accent6" w:themeFillTint="66"/>
            <w:vAlign w:val="center"/>
          </w:tcPr>
          <w:p w14:paraId="1EADF308" w14:textId="35A0C5B4" w:rsidR="00B82C8E" w:rsidRPr="009059D6" w:rsidRDefault="00FE3CB3">
            <w:pPr>
              <w:jc w:val="center"/>
              <w:rPr>
                <w:rFonts w:asciiTheme="majorBidi" w:hAnsiTheme="majorBidi" w:cstheme="majorBidi"/>
              </w:rPr>
            </w:pPr>
            <w:r>
              <w:rPr>
                <w:rFonts w:asciiTheme="majorBidi" w:hAnsiTheme="majorBidi" w:cstheme="majorBidi"/>
              </w:rPr>
              <w:t>10</w:t>
            </w:r>
          </w:p>
        </w:tc>
      </w:tr>
      <w:tr w:rsidR="006B0DB5" w:rsidRPr="009059D6" w14:paraId="34DFDE2B" w14:textId="77777777" w:rsidTr="00B260AB">
        <w:trPr>
          <w:trHeight w:val="506"/>
          <w:jc w:val="center"/>
        </w:trPr>
        <w:tc>
          <w:tcPr>
            <w:tcW w:w="1791" w:type="dxa"/>
            <w:vAlign w:val="center"/>
          </w:tcPr>
          <w:p w14:paraId="6B239BBD" w14:textId="0B922808" w:rsidR="006B0DB5" w:rsidRDefault="006B0DB5" w:rsidP="006B0DB5">
            <w:pPr>
              <w:jc w:val="center"/>
              <w:rPr>
                <w:rFonts w:asciiTheme="majorBidi" w:hAnsiTheme="majorBidi" w:cstheme="majorBidi"/>
                <w:color w:val="000000"/>
                <w:sz w:val="22"/>
                <w:szCs w:val="22"/>
              </w:rPr>
            </w:pPr>
            <w:r w:rsidRPr="00F97D4E">
              <w:rPr>
                <w:rFonts w:asciiTheme="majorBidi" w:hAnsiTheme="majorBidi" w:cstheme="majorBidi"/>
                <w:color w:val="000000"/>
                <w:sz w:val="22"/>
                <w:szCs w:val="22"/>
              </w:rPr>
              <w:t xml:space="preserve">Bubble Formation </w:t>
            </w:r>
            <w:r>
              <w:rPr>
                <w:rFonts w:asciiTheme="majorBidi" w:hAnsiTheme="majorBidi" w:cstheme="majorBidi"/>
                <w:color w:val="000000"/>
                <w:sz w:val="22"/>
                <w:szCs w:val="22"/>
              </w:rPr>
              <w:t>Disrupts</w:t>
            </w:r>
            <w:r w:rsidRPr="00F97D4E">
              <w:rPr>
                <w:rFonts w:asciiTheme="majorBidi" w:hAnsiTheme="majorBidi" w:cstheme="majorBidi"/>
                <w:color w:val="000000"/>
                <w:sz w:val="22"/>
                <w:szCs w:val="22"/>
              </w:rPr>
              <w:t xml:space="preserve"> </w:t>
            </w:r>
            <w:r>
              <w:rPr>
                <w:rFonts w:asciiTheme="majorBidi" w:hAnsiTheme="majorBidi" w:cstheme="majorBidi"/>
                <w:color w:val="000000"/>
                <w:sz w:val="22"/>
                <w:szCs w:val="22"/>
              </w:rPr>
              <w:t>Flow</w:t>
            </w:r>
          </w:p>
        </w:tc>
        <w:tc>
          <w:tcPr>
            <w:tcW w:w="1138" w:type="dxa"/>
            <w:vAlign w:val="center"/>
          </w:tcPr>
          <w:p w14:paraId="501A8E61" w14:textId="559CB19C" w:rsidR="006B0DB5" w:rsidRPr="00E116D5" w:rsidRDefault="006B0DB5" w:rsidP="006B0DB5">
            <w:pPr>
              <w:jc w:val="center"/>
              <w:rPr>
                <w:rFonts w:asciiTheme="majorBidi" w:hAnsiTheme="majorBidi" w:cstheme="majorBidi"/>
                <w:color w:val="000000"/>
                <w:sz w:val="22"/>
                <w:szCs w:val="22"/>
              </w:rPr>
            </w:pPr>
            <w:r>
              <w:rPr>
                <w:rFonts w:asciiTheme="majorBidi" w:hAnsiTheme="majorBidi" w:cstheme="majorBidi"/>
                <w:color w:val="000000"/>
                <w:sz w:val="22"/>
                <w:szCs w:val="22"/>
              </w:rPr>
              <w:t>4</w:t>
            </w:r>
          </w:p>
        </w:tc>
        <w:tc>
          <w:tcPr>
            <w:tcW w:w="1219" w:type="dxa"/>
            <w:shd w:val="clear" w:color="auto" w:fill="F6C5AC" w:themeFill="accent2" w:themeFillTint="66"/>
            <w:vAlign w:val="center"/>
          </w:tcPr>
          <w:p w14:paraId="25D50EA9" w14:textId="53FFFDFF" w:rsidR="006B0DB5" w:rsidRDefault="006B0DB5" w:rsidP="006B0DB5">
            <w:pPr>
              <w:jc w:val="center"/>
              <w:rPr>
                <w:rFonts w:asciiTheme="majorBidi" w:hAnsiTheme="majorBidi" w:cstheme="majorBidi"/>
              </w:rPr>
            </w:pPr>
            <w:r>
              <w:rPr>
                <w:rFonts w:asciiTheme="majorBidi" w:hAnsiTheme="majorBidi" w:cstheme="majorBidi"/>
              </w:rPr>
              <w:t>1</w:t>
            </w:r>
          </w:p>
        </w:tc>
        <w:tc>
          <w:tcPr>
            <w:tcW w:w="1121" w:type="dxa"/>
            <w:shd w:val="clear" w:color="auto" w:fill="F6C5AC" w:themeFill="accent2" w:themeFillTint="66"/>
            <w:vAlign w:val="center"/>
          </w:tcPr>
          <w:p w14:paraId="79A020B0" w14:textId="679B053F" w:rsidR="006B0DB5" w:rsidRDefault="006B0DB5" w:rsidP="006B0DB5">
            <w:pPr>
              <w:jc w:val="center"/>
              <w:rPr>
                <w:rFonts w:asciiTheme="majorBidi" w:hAnsiTheme="majorBidi" w:cstheme="majorBidi"/>
              </w:rPr>
            </w:pPr>
            <w:r>
              <w:rPr>
                <w:rFonts w:asciiTheme="majorBidi" w:hAnsiTheme="majorBidi" w:cstheme="majorBidi"/>
              </w:rPr>
              <w:t>4</w:t>
            </w:r>
          </w:p>
        </w:tc>
        <w:tc>
          <w:tcPr>
            <w:tcW w:w="1102" w:type="dxa"/>
            <w:shd w:val="clear" w:color="auto" w:fill="B3E5A1" w:themeFill="accent6" w:themeFillTint="66"/>
            <w:vAlign w:val="center"/>
          </w:tcPr>
          <w:p w14:paraId="0F130217" w14:textId="491FB46F" w:rsidR="006B0DB5" w:rsidRDefault="006B0DB5" w:rsidP="006B0DB5">
            <w:pPr>
              <w:jc w:val="center"/>
              <w:rPr>
                <w:rFonts w:asciiTheme="majorBidi" w:hAnsiTheme="majorBidi" w:cstheme="majorBidi"/>
              </w:rPr>
            </w:pPr>
            <w:r>
              <w:rPr>
                <w:rFonts w:asciiTheme="majorBidi" w:hAnsiTheme="majorBidi" w:cstheme="majorBidi"/>
              </w:rPr>
              <w:t>2</w:t>
            </w:r>
          </w:p>
        </w:tc>
        <w:tc>
          <w:tcPr>
            <w:tcW w:w="1121" w:type="dxa"/>
            <w:shd w:val="clear" w:color="auto" w:fill="B3E5A1" w:themeFill="accent6" w:themeFillTint="66"/>
            <w:vAlign w:val="center"/>
          </w:tcPr>
          <w:p w14:paraId="6743F376" w14:textId="11081E25" w:rsidR="006B0DB5" w:rsidRDefault="006B0DB5" w:rsidP="006B0DB5">
            <w:pPr>
              <w:jc w:val="center"/>
              <w:rPr>
                <w:rFonts w:asciiTheme="majorBidi" w:hAnsiTheme="majorBidi" w:cstheme="majorBidi"/>
              </w:rPr>
            </w:pPr>
            <w:r>
              <w:rPr>
                <w:rFonts w:asciiTheme="majorBidi" w:hAnsiTheme="majorBidi" w:cstheme="majorBidi"/>
              </w:rPr>
              <w:t>8</w:t>
            </w:r>
          </w:p>
        </w:tc>
      </w:tr>
      <w:tr w:rsidR="00B82C8E" w:rsidRPr="009059D6" w14:paraId="4EDC9907" w14:textId="77777777" w:rsidTr="00B260AB">
        <w:trPr>
          <w:trHeight w:val="506"/>
          <w:jc w:val="center"/>
        </w:trPr>
        <w:tc>
          <w:tcPr>
            <w:tcW w:w="1791" w:type="dxa"/>
            <w:vAlign w:val="center"/>
          </w:tcPr>
          <w:p w14:paraId="56EFA9AF" w14:textId="5B0555EA" w:rsidR="00B82C8E" w:rsidRPr="009059D6" w:rsidRDefault="009C5032">
            <w:pPr>
              <w:jc w:val="center"/>
              <w:rPr>
                <w:rFonts w:asciiTheme="majorBidi" w:hAnsiTheme="majorBidi" w:cstheme="majorBidi"/>
                <w:b/>
                <w:bCs/>
                <w:color w:val="000000"/>
                <w:sz w:val="22"/>
                <w:szCs w:val="22"/>
              </w:rPr>
            </w:pPr>
            <w:r>
              <w:rPr>
                <w:rFonts w:asciiTheme="majorBidi" w:hAnsiTheme="majorBidi" w:cstheme="majorBidi"/>
                <w:color w:val="000000"/>
                <w:sz w:val="22"/>
                <w:szCs w:val="22"/>
              </w:rPr>
              <w:t>Research Usage</w:t>
            </w:r>
          </w:p>
        </w:tc>
        <w:tc>
          <w:tcPr>
            <w:tcW w:w="1138" w:type="dxa"/>
            <w:vAlign w:val="center"/>
          </w:tcPr>
          <w:p w14:paraId="434D8527" w14:textId="349D8E92" w:rsidR="00B82C8E" w:rsidRPr="00E116D5" w:rsidRDefault="00FE3CB3">
            <w:pPr>
              <w:jc w:val="center"/>
              <w:rPr>
                <w:rFonts w:asciiTheme="majorBidi" w:hAnsiTheme="majorBidi" w:cstheme="majorBidi"/>
                <w:color w:val="000000"/>
                <w:sz w:val="22"/>
                <w:szCs w:val="22"/>
              </w:rPr>
            </w:pPr>
            <w:r>
              <w:rPr>
                <w:rFonts w:asciiTheme="majorBidi" w:hAnsiTheme="majorBidi" w:cstheme="majorBidi"/>
                <w:color w:val="000000"/>
                <w:sz w:val="22"/>
                <w:szCs w:val="22"/>
              </w:rPr>
              <w:t>2</w:t>
            </w:r>
          </w:p>
        </w:tc>
        <w:tc>
          <w:tcPr>
            <w:tcW w:w="1219" w:type="dxa"/>
            <w:shd w:val="clear" w:color="auto" w:fill="F6C5AC" w:themeFill="accent2" w:themeFillTint="66"/>
            <w:vAlign w:val="center"/>
          </w:tcPr>
          <w:p w14:paraId="0FF9F633" w14:textId="77777777" w:rsidR="00B82C8E" w:rsidRPr="009059D6" w:rsidRDefault="00B82C8E">
            <w:pPr>
              <w:jc w:val="center"/>
              <w:rPr>
                <w:rFonts w:asciiTheme="majorBidi" w:hAnsiTheme="majorBidi" w:cstheme="majorBidi"/>
              </w:rPr>
            </w:pPr>
            <w:r>
              <w:rPr>
                <w:rFonts w:asciiTheme="majorBidi" w:hAnsiTheme="majorBidi" w:cstheme="majorBidi"/>
              </w:rPr>
              <w:t>2</w:t>
            </w:r>
          </w:p>
        </w:tc>
        <w:tc>
          <w:tcPr>
            <w:tcW w:w="1121" w:type="dxa"/>
            <w:shd w:val="clear" w:color="auto" w:fill="F6C5AC" w:themeFill="accent2" w:themeFillTint="66"/>
            <w:vAlign w:val="center"/>
          </w:tcPr>
          <w:p w14:paraId="0366AB84" w14:textId="2FBF32C2" w:rsidR="00B82C8E" w:rsidRPr="009059D6" w:rsidRDefault="00FE3CB3">
            <w:pPr>
              <w:jc w:val="center"/>
              <w:rPr>
                <w:rFonts w:asciiTheme="majorBidi" w:hAnsiTheme="majorBidi" w:cstheme="majorBidi"/>
              </w:rPr>
            </w:pPr>
            <w:r>
              <w:rPr>
                <w:rFonts w:asciiTheme="majorBidi" w:hAnsiTheme="majorBidi" w:cstheme="majorBidi"/>
              </w:rPr>
              <w:t>4</w:t>
            </w:r>
          </w:p>
        </w:tc>
        <w:tc>
          <w:tcPr>
            <w:tcW w:w="1102" w:type="dxa"/>
            <w:shd w:val="clear" w:color="auto" w:fill="B3E5A1" w:themeFill="accent6" w:themeFillTint="66"/>
            <w:vAlign w:val="center"/>
          </w:tcPr>
          <w:p w14:paraId="14CEA825" w14:textId="77777777" w:rsidR="00B82C8E" w:rsidRPr="009059D6" w:rsidRDefault="00B82C8E">
            <w:pPr>
              <w:jc w:val="center"/>
              <w:rPr>
                <w:rFonts w:asciiTheme="majorBidi" w:hAnsiTheme="majorBidi" w:cstheme="majorBidi"/>
              </w:rPr>
            </w:pPr>
            <w:r>
              <w:rPr>
                <w:rFonts w:asciiTheme="majorBidi" w:hAnsiTheme="majorBidi" w:cstheme="majorBidi"/>
              </w:rPr>
              <w:t>1</w:t>
            </w:r>
          </w:p>
        </w:tc>
        <w:tc>
          <w:tcPr>
            <w:tcW w:w="1121" w:type="dxa"/>
            <w:shd w:val="clear" w:color="auto" w:fill="B3E5A1" w:themeFill="accent6" w:themeFillTint="66"/>
            <w:vAlign w:val="center"/>
          </w:tcPr>
          <w:p w14:paraId="571547F7" w14:textId="25A33041" w:rsidR="00B82C8E" w:rsidRPr="009059D6" w:rsidRDefault="00FE3CB3">
            <w:pPr>
              <w:jc w:val="center"/>
              <w:rPr>
                <w:rFonts w:asciiTheme="majorBidi" w:hAnsiTheme="majorBidi" w:cstheme="majorBidi"/>
              </w:rPr>
            </w:pPr>
            <w:r>
              <w:rPr>
                <w:rFonts w:asciiTheme="majorBidi" w:hAnsiTheme="majorBidi" w:cstheme="majorBidi"/>
              </w:rPr>
              <w:t>2</w:t>
            </w:r>
          </w:p>
        </w:tc>
      </w:tr>
      <w:tr w:rsidR="00B82C8E" w:rsidRPr="009059D6" w14:paraId="58BA4D3F" w14:textId="77777777" w:rsidTr="00B260AB">
        <w:trPr>
          <w:trHeight w:val="506"/>
          <w:jc w:val="center"/>
        </w:trPr>
        <w:tc>
          <w:tcPr>
            <w:tcW w:w="1791" w:type="dxa"/>
            <w:vAlign w:val="center"/>
          </w:tcPr>
          <w:p w14:paraId="41337754" w14:textId="77777777" w:rsidR="00B82C8E" w:rsidRPr="009059D6" w:rsidRDefault="00B82C8E">
            <w:pPr>
              <w:jc w:val="center"/>
              <w:rPr>
                <w:rFonts w:asciiTheme="majorBidi" w:hAnsiTheme="majorBidi" w:cstheme="majorBidi"/>
                <w:color w:val="000000"/>
                <w:sz w:val="22"/>
                <w:szCs w:val="22"/>
              </w:rPr>
            </w:pPr>
            <w:r w:rsidRPr="003F1EB2">
              <w:rPr>
                <w:rFonts w:asciiTheme="majorBidi" w:hAnsiTheme="majorBidi" w:cstheme="majorBidi"/>
                <w:b/>
                <w:bCs/>
                <w:sz w:val="22"/>
                <w:szCs w:val="22"/>
              </w:rPr>
              <w:t>Total Score</w:t>
            </w:r>
          </w:p>
        </w:tc>
        <w:tc>
          <w:tcPr>
            <w:tcW w:w="2357" w:type="dxa"/>
            <w:gridSpan w:val="2"/>
            <w:vAlign w:val="center"/>
          </w:tcPr>
          <w:p w14:paraId="6E75A0DD" w14:textId="77777777" w:rsidR="00B82C8E" w:rsidRPr="009059D6" w:rsidRDefault="00B82C8E">
            <w:pPr>
              <w:jc w:val="center"/>
              <w:rPr>
                <w:rFonts w:asciiTheme="majorBidi" w:hAnsiTheme="majorBidi" w:cstheme="majorBidi"/>
                <w:color w:val="000000"/>
                <w:sz w:val="22"/>
                <w:szCs w:val="22"/>
              </w:rPr>
            </w:pPr>
          </w:p>
        </w:tc>
        <w:tc>
          <w:tcPr>
            <w:tcW w:w="1121" w:type="dxa"/>
            <w:shd w:val="clear" w:color="auto" w:fill="F1A983" w:themeFill="accent2" w:themeFillTint="99"/>
            <w:vAlign w:val="center"/>
          </w:tcPr>
          <w:p w14:paraId="31A925D6" w14:textId="79AD4703" w:rsidR="00B82C8E" w:rsidRPr="009059D6" w:rsidRDefault="009C5032">
            <w:pPr>
              <w:jc w:val="center"/>
              <w:rPr>
                <w:rFonts w:asciiTheme="majorBidi" w:hAnsiTheme="majorBidi" w:cstheme="majorBidi"/>
                <w:color w:val="000000"/>
                <w:sz w:val="22"/>
                <w:szCs w:val="22"/>
              </w:rPr>
            </w:pPr>
            <w:r>
              <w:rPr>
                <w:rFonts w:asciiTheme="majorBidi" w:hAnsiTheme="majorBidi" w:cstheme="majorBidi"/>
                <w:color w:val="000000"/>
                <w:sz w:val="22"/>
                <w:szCs w:val="22"/>
              </w:rPr>
              <w:t>1</w:t>
            </w:r>
            <w:r w:rsidR="00B260AB">
              <w:rPr>
                <w:rFonts w:asciiTheme="majorBidi" w:hAnsiTheme="majorBidi" w:cstheme="majorBidi"/>
                <w:color w:val="000000"/>
                <w:sz w:val="22"/>
                <w:szCs w:val="22"/>
              </w:rPr>
              <w:t>8</w:t>
            </w:r>
          </w:p>
        </w:tc>
        <w:tc>
          <w:tcPr>
            <w:tcW w:w="1102" w:type="dxa"/>
            <w:vAlign w:val="center"/>
          </w:tcPr>
          <w:p w14:paraId="411D5DC8" w14:textId="77777777" w:rsidR="00B82C8E" w:rsidRPr="009059D6" w:rsidRDefault="00B82C8E">
            <w:pPr>
              <w:jc w:val="center"/>
              <w:rPr>
                <w:rFonts w:asciiTheme="majorBidi" w:hAnsiTheme="majorBidi" w:cstheme="majorBidi"/>
                <w:color w:val="000000"/>
                <w:sz w:val="22"/>
                <w:szCs w:val="22"/>
              </w:rPr>
            </w:pPr>
          </w:p>
        </w:tc>
        <w:tc>
          <w:tcPr>
            <w:tcW w:w="1121" w:type="dxa"/>
            <w:shd w:val="clear" w:color="auto" w:fill="8DD873" w:themeFill="accent6" w:themeFillTint="99"/>
            <w:vAlign w:val="center"/>
          </w:tcPr>
          <w:p w14:paraId="1EA38FBC" w14:textId="3A564DD0" w:rsidR="00B82C8E" w:rsidRPr="009059D6" w:rsidRDefault="00B260AB">
            <w:pPr>
              <w:jc w:val="center"/>
              <w:rPr>
                <w:rFonts w:asciiTheme="majorBidi" w:hAnsiTheme="majorBidi" w:cstheme="majorBidi"/>
                <w:color w:val="000000"/>
                <w:sz w:val="22"/>
                <w:szCs w:val="22"/>
              </w:rPr>
            </w:pPr>
            <w:r>
              <w:rPr>
                <w:rFonts w:asciiTheme="majorBidi" w:hAnsiTheme="majorBidi" w:cstheme="majorBidi"/>
                <w:color w:val="000000"/>
                <w:sz w:val="22"/>
                <w:szCs w:val="22"/>
              </w:rPr>
              <w:t>20</w:t>
            </w:r>
          </w:p>
        </w:tc>
      </w:tr>
    </w:tbl>
    <w:p w14:paraId="7AADC71B" w14:textId="39C0EE10" w:rsidR="00B82C8E" w:rsidRPr="00AC2BAD" w:rsidRDefault="00FB521B" w:rsidP="005D1C50">
      <w:pPr>
        <w:pStyle w:val="Body"/>
        <w:ind w:firstLine="0"/>
      </w:pPr>
      <w:r w:rsidRPr="00AC2BAD">
        <w:t xml:space="preserve">The table </w:t>
      </w:r>
      <w:r w:rsidR="00FE6FCC">
        <w:t>displays</w:t>
      </w:r>
      <w:r w:rsidRPr="00AC2BAD">
        <w:t xml:space="preserve"> the criteria and </w:t>
      </w:r>
      <w:r w:rsidR="00FE6FCC">
        <w:t>their corresponding weights,</w:t>
      </w:r>
      <w:r w:rsidRPr="00AC2BAD">
        <w:t xml:space="preserve"> which </w:t>
      </w:r>
      <w:r w:rsidR="00FE6FCC">
        <w:t xml:space="preserve">determine the favorable </w:t>
      </w:r>
      <w:r w:rsidRPr="00AC2BAD">
        <w:t xml:space="preserve">RWV solution. The rating and weighted score for each solution </w:t>
      </w:r>
      <w:r w:rsidR="005D6EAA" w:rsidRPr="00AC2BAD">
        <w:t>are</w:t>
      </w:r>
      <w:r w:rsidRPr="00AC2BAD">
        <w:t xml:space="preserve"> </w:t>
      </w:r>
      <w:r w:rsidR="00FE6FCC">
        <w:t>shown</w:t>
      </w:r>
      <w:r w:rsidRPr="00AC2BAD">
        <w:t xml:space="preserve">. The </w:t>
      </w:r>
      <w:r w:rsidR="00483334">
        <w:t>novel</w:t>
      </w:r>
      <w:r w:rsidRPr="00AC2BAD">
        <w:t xml:space="preserve"> RWV scored the highest.</w:t>
      </w:r>
    </w:p>
    <w:p w14:paraId="43FD7BCF" w14:textId="77777777" w:rsidR="001840B8" w:rsidRPr="00EA6C67" w:rsidRDefault="004B4B90" w:rsidP="00457BCA">
      <w:pPr>
        <w:pStyle w:val="Body"/>
      </w:pPr>
      <w:r w:rsidRPr="00EA6C67">
        <w:t xml:space="preserve"> </w:t>
      </w:r>
      <w:bookmarkStart w:id="112" w:name="_Toc208139218"/>
      <w:bookmarkStart w:id="113" w:name="_Toc208139643"/>
      <w:bookmarkStart w:id="114" w:name="_Toc208174989"/>
    </w:p>
    <w:p w14:paraId="682FA3E1" w14:textId="2B23E88A" w:rsidR="00FB521B" w:rsidRDefault="00FB521B" w:rsidP="00FB521B">
      <w:pPr>
        <w:pStyle w:val="Caption"/>
      </w:pPr>
      <w:bookmarkStart w:id="115" w:name="_Toc216062965"/>
      <w:r>
        <w:t xml:space="preserve">Table </w:t>
      </w:r>
      <w:fldSimple w:instr=" SEQ Table \* ARABIC ">
        <w:r w:rsidR="00337FF8">
          <w:rPr>
            <w:noProof/>
          </w:rPr>
          <w:t>4</w:t>
        </w:r>
      </w:fldSimple>
      <w:r>
        <w:t>. Design Matrix for Partial Gravity Solutions</w:t>
      </w:r>
      <w:bookmarkEnd w:id="115"/>
    </w:p>
    <w:tbl>
      <w:tblPr>
        <w:tblStyle w:val="TableGrid"/>
        <w:tblW w:w="0" w:type="auto"/>
        <w:jc w:val="center"/>
        <w:tblLook w:val="04A0" w:firstRow="1" w:lastRow="0" w:firstColumn="1" w:lastColumn="0" w:noHBand="0" w:noVBand="1"/>
      </w:tblPr>
      <w:tblGrid>
        <w:gridCol w:w="1426"/>
        <w:gridCol w:w="1138"/>
        <w:gridCol w:w="1219"/>
        <w:gridCol w:w="1121"/>
        <w:gridCol w:w="1102"/>
        <w:gridCol w:w="1121"/>
        <w:gridCol w:w="1102"/>
        <w:gridCol w:w="1121"/>
      </w:tblGrid>
      <w:tr w:rsidR="008448C9" w:rsidRPr="00EA6C67" w14:paraId="1D58D2FF" w14:textId="77777777">
        <w:trPr>
          <w:trHeight w:val="506"/>
          <w:jc w:val="center"/>
        </w:trPr>
        <w:tc>
          <w:tcPr>
            <w:tcW w:w="1426" w:type="dxa"/>
            <w:vMerge w:val="restart"/>
            <w:vAlign w:val="center"/>
          </w:tcPr>
          <w:p w14:paraId="63588A68" w14:textId="77777777" w:rsidR="008448C9" w:rsidRPr="00EA6C67" w:rsidRDefault="008448C9">
            <w:pPr>
              <w:jc w:val="center"/>
              <w:rPr>
                <w:rFonts w:asciiTheme="majorBidi" w:hAnsiTheme="majorBidi" w:cstheme="majorBidi"/>
                <w:b/>
                <w:bCs/>
                <w:color w:val="000000"/>
                <w:sz w:val="22"/>
                <w:szCs w:val="22"/>
              </w:rPr>
            </w:pPr>
            <w:r w:rsidRPr="00DF54FD">
              <w:rPr>
                <w:rFonts w:asciiTheme="majorBidi" w:hAnsiTheme="majorBidi" w:cstheme="majorBidi"/>
                <w:b/>
                <w:bCs/>
                <w:color w:val="000000"/>
                <w:sz w:val="22"/>
                <w:szCs w:val="22"/>
              </w:rPr>
              <w:t>Criteria</w:t>
            </w:r>
          </w:p>
        </w:tc>
        <w:tc>
          <w:tcPr>
            <w:tcW w:w="1138" w:type="dxa"/>
            <w:vMerge w:val="restart"/>
            <w:vAlign w:val="center"/>
          </w:tcPr>
          <w:p w14:paraId="56C2B5A9" w14:textId="77777777" w:rsidR="008448C9" w:rsidRPr="00EA6C67" w:rsidRDefault="008448C9">
            <w:pPr>
              <w:jc w:val="center"/>
              <w:rPr>
                <w:rFonts w:asciiTheme="majorBidi" w:hAnsiTheme="majorBidi" w:cstheme="majorBidi"/>
                <w:b/>
                <w:bCs/>
                <w:color w:val="000000"/>
                <w:sz w:val="22"/>
                <w:szCs w:val="22"/>
              </w:rPr>
            </w:pPr>
            <w:r w:rsidRPr="00DF54FD">
              <w:rPr>
                <w:rFonts w:asciiTheme="majorBidi" w:hAnsiTheme="majorBidi" w:cstheme="majorBidi"/>
                <w:b/>
                <w:bCs/>
                <w:color w:val="000000"/>
                <w:sz w:val="22"/>
                <w:szCs w:val="22"/>
              </w:rPr>
              <w:t>Weight</w:t>
            </w:r>
          </w:p>
        </w:tc>
        <w:tc>
          <w:tcPr>
            <w:tcW w:w="2340" w:type="dxa"/>
            <w:gridSpan w:val="2"/>
            <w:shd w:val="clear" w:color="auto" w:fill="8DD873" w:themeFill="accent6" w:themeFillTint="99"/>
          </w:tcPr>
          <w:p w14:paraId="06BFF43B" w14:textId="77777777" w:rsidR="008448C9" w:rsidRPr="00EA6C67" w:rsidRDefault="008448C9">
            <w:pPr>
              <w:jc w:val="center"/>
              <w:rPr>
                <w:rFonts w:asciiTheme="majorBidi" w:hAnsiTheme="majorBidi" w:cstheme="majorBidi"/>
                <w:b/>
                <w:bCs/>
                <w:color w:val="000000"/>
                <w:sz w:val="22"/>
                <w:szCs w:val="22"/>
              </w:rPr>
            </w:pPr>
            <w:r>
              <w:rPr>
                <w:rFonts w:asciiTheme="majorBidi" w:hAnsiTheme="majorBidi" w:cstheme="majorBidi"/>
                <w:b/>
                <w:bCs/>
                <w:color w:val="000000"/>
                <w:sz w:val="22"/>
                <w:szCs w:val="22"/>
              </w:rPr>
              <w:t>Inclined Plane with Dual Motor</w:t>
            </w:r>
          </w:p>
        </w:tc>
        <w:tc>
          <w:tcPr>
            <w:tcW w:w="2223" w:type="dxa"/>
            <w:gridSpan w:val="2"/>
            <w:shd w:val="clear" w:color="auto" w:fill="F1A983" w:themeFill="accent2" w:themeFillTint="99"/>
          </w:tcPr>
          <w:p w14:paraId="0D093B20" w14:textId="0470775A" w:rsidR="008448C9" w:rsidRPr="00EA6C67" w:rsidRDefault="008448C9">
            <w:pPr>
              <w:jc w:val="center"/>
              <w:rPr>
                <w:rFonts w:asciiTheme="majorBidi" w:hAnsiTheme="majorBidi" w:cstheme="majorBidi"/>
                <w:b/>
                <w:bCs/>
                <w:color w:val="000000"/>
                <w:sz w:val="22"/>
                <w:szCs w:val="22"/>
              </w:rPr>
            </w:pPr>
            <w:r w:rsidRPr="00EA6C67">
              <w:rPr>
                <w:rFonts w:asciiTheme="majorBidi" w:hAnsiTheme="majorBidi" w:cstheme="majorBidi"/>
                <w:b/>
                <w:bCs/>
                <w:color w:val="000000"/>
                <w:sz w:val="22"/>
                <w:szCs w:val="22"/>
              </w:rPr>
              <w:t xml:space="preserve">Four </w:t>
            </w:r>
            <w:r w:rsidR="00EA6C67" w:rsidRPr="00EA6C67">
              <w:rPr>
                <w:rFonts w:asciiTheme="majorBidi" w:hAnsiTheme="majorBidi" w:cstheme="majorBidi"/>
                <w:b/>
                <w:bCs/>
                <w:color w:val="000000"/>
                <w:sz w:val="22"/>
                <w:szCs w:val="22"/>
              </w:rPr>
              <w:t>Centrifugations</w:t>
            </w:r>
          </w:p>
        </w:tc>
        <w:tc>
          <w:tcPr>
            <w:tcW w:w="2223" w:type="dxa"/>
            <w:gridSpan w:val="2"/>
            <w:shd w:val="clear" w:color="auto" w:fill="45B0E1" w:themeFill="accent1" w:themeFillTint="99"/>
          </w:tcPr>
          <w:p w14:paraId="362DFD3D" w14:textId="77777777" w:rsidR="008448C9" w:rsidRPr="00EA6C67" w:rsidRDefault="008448C9">
            <w:pPr>
              <w:jc w:val="center"/>
              <w:rPr>
                <w:rFonts w:asciiTheme="majorBidi" w:hAnsiTheme="majorBidi" w:cstheme="majorBidi"/>
                <w:b/>
                <w:bCs/>
                <w:color w:val="000000"/>
                <w:sz w:val="22"/>
                <w:szCs w:val="22"/>
              </w:rPr>
            </w:pPr>
            <w:r w:rsidRPr="00DF54FD">
              <w:rPr>
                <w:rFonts w:asciiTheme="majorBidi" w:hAnsiTheme="majorBidi" w:cstheme="majorBidi"/>
                <w:b/>
                <w:bCs/>
                <w:color w:val="000000"/>
                <w:sz w:val="22"/>
                <w:szCs w:val="22"/>
              </w:rPr>
              <w:t xml:space="preserve">Inclined Plane with </w:t>
            </w:r>
            <w:r>
              <w:rPr>
                <w:rFonts w:asciiTheme="majorBidi" w:hAnsiTheme="majorBidi" w:cstheme="majorBidi"/>
                <w:b/>
                <w:bCs/>
                <w:color w:val="000000"/>
                <w:sz w:val="22"/>
                <w:szCs w:val="22"/>
              </w:rPr>
              <w:t>One Motor</w:t>
            </w:r>
          </w:p>
        </w:tc>
      </w:tr>
      <w:tr w:rsidR="008448C9" w:rsidRPr="009059D6" w14:paraId="1270DCBF" w14:textId="77777777">
        <w:trPr>
          <w:trHeight w:val="506"/>
          <w:jc w:val="center"/>
        </w:trPr>
        <w:tc>
          <w:tcPr>
            <w:tcW w:w="1426" w:type="dxa"/>
            <w:vMerge/>
            <w:vAlign w:val="center"/>
          </w:tcPr>
          <w:p w14:paraId="73A33F33" w14:textId="77777777" w:rsidR="008448C9" w:rsidRPr="00DF54FD" w:rsidRDefault="008448C9">
            <w:pPr>
              <w:jc w:val="center"/>
              <w:rPr>
                <w:rFonts w:asciiTheme="majorBidi" w:hAnsiTheme="majorBidi" w:cstheme="majorBidi"/>
                <w:color w:val="000000"/>
                <w:sz w:val="22"/>
                <w:szCs w:val="22"/>
              </w:rPr>
            </w:pPr>
          </w:p>
        </w:tc>
        <w:tc>
          <w:tcPr>
            <w:tcW w:w="1138" w:type="dxa"/>
            <w:vMerge/>
            <w:vAlign w:val="center"/>
          </w:tcPr>
          <w:p w14:paraId="58BC7B11" w14:textId="77777777" w:rsidR="008448C9" w:rsidRPr="00DF54FD" w:rsidRDefault="008448C9">
            <w:pPr>
              <w:jc w:val="center"/>
              <w:rPr>
                <w:rFonts w:asciiTheme="majorBidi" w:hAnsiTheme="majorBidi" w:cstheme="majorBidi"/>
                <w:color w:val="000000"/>
                <w:sz w:val="22"/>
                <w:szCs w:val="22"/>
              </w:rPr>
            </w:pPr>
          </w:p>
        </w:tc>
        <w:tc>
          <w:tcPr>
            <w:tcW w:w="1219" w:type="dxa"/>
            <w:shd w:val="clear" w:color="auto" w:fill="8DD873" w:themeFill="accent6" w:themeFillTint="99"/>
            <w:vAlign w:val="center"/>
          </w:tcPr>
          <w:p w14:paraId="51CA1876" w14:textId="77777777" w:rsidR="008448C9" w:rsidRPr="009059D6" w:rsidRDefault="008448C9">
            <w:pPr>
              <w:jc w:val="center"/>
              <w:rPr>
                <w:rFonts w:asciiTheme="majorBidi" w:hAnsiTheme="majorBidi" w:cstheme="majorBidi"/>
              </w:rPr>
            </w:pPr>
            <w:r w:rsidRPr="00DF54FD">
              <w:rPr>
                <w:b/>
                <w:bCs/>
                <w:color w:val="000000"/>
                <w:sz w:val="22"/>
                <w:szCs w:val="22"/>
              </w:rPr>
              <w:t>Rating</w:t>
            </w:r>
          </w:p>
        </w:tc>
        <w:tc>
          <w:tcPr>
            <w:tcW w:w="1121" w:type="dxa"/>
            <w:shd w:val="clear" w:color="auto" w:fill="8DD873" w:themeFill="accent6" w:themeFillTint="99"/>
            <w:vAlign w:val="center"/>
          </w:tcPr>
          <w:p w14:paraId="5119462D" w14:textId="77777777" w:rsidR="008448C9" w:rsidRPr="00DF54FD" w:rsidRDefault="008448C9">
            <w:pPr>
              <w:jc w:val="center"/>
              <w:rPr>
                <w:rFonts w:asciiTheme="majorBidi" w:hAnsiTheme="majorBidi" w:cstheme="majorBidi"/>
                <w:color w:val="000000"/>
                <w:sz w:val="22"/>
                <w:szCs w:val="22"/>
              </w:rPr>
            </w:pPr>
            <w:r w:rsidRPr="00DF54FD">
              <w:rPr>
                <w:b/>
                <w:bCs/>
                <w:color w:val="000000"/>
                <w:sz w:val="22"/>
                <w:szCs w:val="22"/>
              </w:rPr>
              <w:t>Weighted Score</w:t>
            </w:r>
          </w:p>
        </w:tc>
        <w:tc>
          <w:tcPr>
            <w:tcW w:w="1102" w:type="dxa"/>
            <w:shd w:val="clear" w:color="auto" w:fill="F1A983" w:themeFill="accent2" w:themeFillTint="99"/>
            <w:vAlign w:val="center"/>
          </w:tcPr>
          <w:p w14:paraId="51A607FC" w14:textId="77777777" w:rsidR="008448C9" w:rsidRPr="009059D6" w:rsidRDefault="008448C9">
            <w:pPr>
              <w:jc w:val="center"/>
              <w:rPr>
                <w:rFonts w:asciiTheme="majorBidi" w:hAnsiTheme="majorBidi" w:cstheme="majorBidi"/>
              </w:rPr>
            </w:pPr>
            <w:r w:rsidRPr="00DF54FD">
              <w:rPr>
                <w:b/>
                <w:bCs/>
                <w:color w:val="000000"/>
                <w:sz w:val="22"/>
                <w:szCs w:val="22"/>
              </w:rPr>
              <w:t>Rating</w:t>
            </w:r>
          </w:p>
        </w:tc>
        <w:tc>
          <w:tcPr>
            <w:tcW w:w="1121" w:type="dxa"/>
            <w:shd w:val="clear" w:color="auto" w:fill="F1A983" w:themeFill="accent2" w:themeFillTint="99"/>
            <w:vAlign w:val="center"/>
          </w:tcPr>
          <w:p w14:paraId="698D2E01" w14:textId="77777777" w:rsidR="008448C9" w:rsidRPr="00DF54FD" w:rsidRDefault="008448C9">
            <w:pPr>
              <w:jc w:val="center"/>
              <w:rPr>
                <w:rFonts w:asciiTheme="majorBidi" w:hAnsiTheme="majorBidi" w:cstheme="majorBidi"/>
                <w:color w:val="000000"/>
                <w:sz w:val="22"/>
                <w:szCs w:val="22"/>
              </w:rPr>
            </w:pPr>
            <w:r w:rsidRPr="00DF54FD">
              <w:rPr>
                <w:b/>
                <w:bCs/>
                <w:color w:val="000000"/>
                <w:sz w:val="22"/>
                <w:szCs w:val="22"/>
              </w:rPr>
              <w:t>Weighted Score</w:t>
            </w:r>
          </w:p>
        </w:tc>
        <w:tc>
          <w:tcPr>
            <w:tcW w:w="1102" w:type="dxa"/>
            <w:shd w:val="clear" w:color="auto" w:fill="45B0E1" w:themeFill="accent1" w:themeFillTint="99"/>
            <w:vAlign w:val="center"/>
          </w:tcPr>
          <w:p w14:paraId="682AC5EF" w14:textId="77777777" w:rsidR="008448C9" w:rsidRPr="00C65AD6" w:rsidRDefault="008448C9">
            <w:pPr>
              <w:jc w:val="center"/>
              <w:rPr>
                <w:color w:val="000000"/>
                <w:sz w:val="22"/>
                <w:szCs w:val="22"/>
              </w:rPr>
            </w:pPr>
            <w:r w:rsidRPr="00DF54FD">
              <w:rPr>
                <w:b/>
                <w:bCs/>
                <w:color w:val="000000"/>
                <w:sz w:val="22"/>
                <w:szCs w:val="22"/>
              </w:rPr>
              <w:t>Rating</w:t>
            </w:r>
          </w:p>
        </w:tc>
        <w:tc>
          <w:tcPr>
            <w:tcW w:w="1121" w:type="dxa"/>
            <w:shd w:val="clear" w:color="auto" w:fill="45B0E1" w:themeFill="accent1" w:themeFillTint="99"/>
            <w:vAlign w:val="center"/>
          </w:tcPr>
          <w:p w14:paraId="4BF85F67" w14:textId="77777777" w:rsidR="008448C9" w:rsidRPr="00DF54FD" w:rsidRDefault="008448C9">
            <w:pPr>
              <w:jc w:val="center"/>
              <w:rPr>
                <w:color w:val="000000"/>
                <w:sz w:val="22"/>
                <w:szCs w:val="22"/>
              </w:rPr>
            </w:pPr>
            <w:r w:rsidRPr="00DF54FD">
              <w:rPr>
                <w:b/>
                <w:bCs/>
                <w:color w:val="000000"/>
                <w:sz w:val="22"/>
                <w:szCs w:val="22"/>
              </w:rPr>
              <w:t>Weighted Score</w:t>
            </w:r>
          </w:p>
        </w:tc>
      </w:tr>
      <w:tr w:rsidR="008448C9" w:rsidRPr="009059D6" w14:paraId="34DDF91F" w14:textId="77777777">
        <w:trPr>
          <w:trHeight w:val="506"/>
          <w:jc w:val="center"/>
        </w:trPr>
        <w:tc>
          <w:tcPr>
            <w:tcW w:w="1426" w:type="dxa"/>
            <w:vAlign w:val="center"/>
          </w:tcPr>
          <w:p w14:paraId="026BF6A3" w14:textId="5E6EA5F8" w:rsidR="008448C9" w:rsidRPr="009059D6" w:rsidRDefault="008448C9">
            <w:pPr>
              <w:jc w:val="center"/>
              <w:rPr>
                <w:rFonts w:asciiTheme="majorBidi" w:hAnsiTheme="majorBidi" w:cstheme="majorBidi"/>
                <w:b/>
                <w:bCs/>
                <w:color w:val="000000"/>
                <w:sz w:val="22"/>
                <w:szCs w:val="22"/>
              </w:rPr>
            </w:pPr>
            <w:r w:rsidRPr="00DF54FD">
              <w:rPr>
                <w:rFonts w:asciiTheme="majorBidi" w:hAnsiTheme="majorBidi" w:cstheme="majorBidi"/>
                <w:color w:val="000000"/>
                <w:sz w:val="22"/>
                <w:szCs w:val="22"/>
              </w:rPr>
              <w:t>Gravit</w:t>
            </w:r>
            <w:r w:rsidR="007D091B">
              <w:rPr>
                <w:rFonts w:asciiTheme="majorBidi" w:hAnsiTheme="majorBidi" w:cstheme="majorBidi"/>
                <w:color w:val="000000"/>
                <w:sz w:val="22"/>
                <w:szCs w:val="22"/>
              </w:rPr>
              <w:t>ational Type</w:t>
            </w:r>
          </w:p>
        </w:tc>
        <w:tc>
          <w:tcPr>
            <w:tcW w:w="1138" w:type="dxa"/>
            <w:vAlign w:val="center"/>
          </w:tcPr>
          <w:p w14:paraId="02E17268" w14:textId="77777777" w:rsidR="008448C9" w:rsidRPr="00506009" w:rsidRDefault="008448C9">
            <w:pPr>
              <w:jc w:val="center"/>
              <w:rPr>
                <w:rFonts w:asciiTheme="majorBidi" w:hAnsiTheme="majorBidi" w:cstheme="majorBidi"/>
                <w:color w:val="000000"/>
                <w:sz w:val="22"/>
                <w:szCs w:val="22"/>
              </w:rPr>
            </w:pPr>
            <w:r w:rsidRPr="00506009">
              <w:rPr>
                <w:rFonts w:asciiTheme="majorBidi" w:hAnsiTheme="majorBidi" w:cstheme="majorBidi"/>
                <w:color w:val="000000"/>
                <w:sz w:val="22"/>
                <w:szCs w:val="22"/>
              </w:rPr>
              <w:t>5</w:t>
            </w:r>
          </w:p>
        </w:tc>
        <w:tc>
          <w:tcPr>
            <w:tcW w:w="1219" w:type="dxa"/>
            <w:shd w:val="clear" w:color="auto" w:fill="B3E5A1" w:themeFill="accent6" w:themeFillTint="66"/>
            <w:vAlign w:val="center"/>
          </w:tcPr>
          <w:p w14:paraId="1DEEB330" w14:textId="72481C01" w:rsidR="008448C9" w:rsidRPr="009059D6" w:rsidRDefault="00506009">
            <w:pPr>
              <w:jc w:val="center"/>
              <w:rPr>
                <w:rFonts w:asciiTheme="majorBidi" w:hAnsiTheme="majorBidi" w:cstheme="majorBidi"/>
              </w:rPr>
            </w:pPr>
            <w:r>
              <w:rPr>
                <w:rFonts w:asciiTheme="majorBidi" w:hAnsiTheme="majorBidi" w:cstheme="majorBidi"/>
              </w:rPr>
              <w:t>3</w:t>
            </w:r>
          </w:p>
        </w:tc>
        <w:tc>
          <w:tcPr>
            <w:tcW w:w="1121" w:type="dxa"/>
            <w:shd w:val="clear" w:color="auto" w:fill="B3E5A1" w:themeFill="accent6" w:themeFillTint="66"/>
            <w:vAlign w:val="center"/>
          </w:tcPr>
          <w:p w14:paraId="695CF3C6" w14:textId="3BE32CED" w:rsidR="008448C9" w:rsidRPr="009059D6" w:rsidRDefault="000B5479">
            <w:pPr>
              <w:jc w:val="center"/>
              <w:rPr>
                <w:rFonts w:asciiTheme="majorBidi" w:hAnsiTheme="majorBidi" w:cstheme="majorBidi"/>
              </w:rPr>
            </w:pPr>
            <w:r>
              <w:rPr>
                <w:rFonts w:asciiTheme="majorBidi" w:hAnsiTheme="majorBidi" w:cstheme="majorBidi"/>
              </w:rPr>
              <w:t>1</w:t>
            </w:r>
            <w:r w:rsidR="00506009">
              <w:rPr>
                <w:rFonts w:asciiTheme="majorBidi" w:hAnsiTheme="majorBidi" w:cstheme="majorBidi"/>
              </w:rPr>
              <w:t>5</w:t>
            </w:r>
          </w:p>
        </w:tc>
        <w:tc>
          <w:tcPr>
            <w:tcW w:w="1102" w:type="dxa"/>
            <w:shd w:val="clear" w:color="auto" w:fill="F6C5AC" w:themeFill="accent2" w:themeFillTint="66"/>
            <w:vAlign w:val="center"/>
          </w:tcPr>
          <w:p w14:paraId="2E00E619" w14:textId="0DEF656E" w:rsidR="008448C9" w:rsidRPr="009059D6" w:rsidRDefault="00506009">
            <w:pPr>
              <w:jc w:val="center"/>
              <w:rPr>
                <w:rFonts w:asciiTheme="majorBidi" w:hAnsiTheme="majorBidi" w:cstheme="majorBidi"/>
              </w:rPr>
            </w:pPr>
            <w:r>
              <w:rPr>
                <w:rFonts w:asciiTheme="majorBidi" w:hAnsiTheme="majorBidi" w:cstheme="majorBidi"/>
              </w:rPr>
              <w:t>1</w:t>
            </w:r>
          </w:p>
        </w:tc>
        <w:tc>
          <w:tcPr>
            <w:tcW w:w="1121" w:type="dxa"/>
            <w:shd w:val="clear" w:color="auto" w:fill="F6C5AC" w:themeFill="accent2" w:themeFillTint="66"/>
            <w:vAlign w:val="center"/>
          </w:tcPr>
          <w:p w14:paraId="73880786" w14:textId="22A27F4C" w:rsidR="008448C9" w:rsidRPr="009059D6" w:rsidRDefault="00506009">
            <w:pPr>
              <w:jc w:val="center"/>
              <w:rPr>
                <w:rFonts w:asciiTheme="majorBidi" w:hAnsiTheme="majorBidi" w:cstheme="majorBidi"/>
              </w:rPr>
            </w:pPr>
            <w:r>
              <w:rPr>
                <w:rFonts w:asciiTheme="majorBidi" w:hAnsiTheme="majorBidi" w:cstheme="majorBidi"/>
              </w:rPr>
              <w:t>5</w:t>
            </w:r>
          </w:p>
        </w:tc>
        <w:tc>
          <w:tcPr>
            <w:tcW w:w="1102" w:type="dxa"/>
            <w:shd w:val="clear" w:color="auto" w:fill="95DCF7" w:themeFill="accent4" w:themeFillTint="66"/>
            <w:vAlign w:val="center"/>
          </w:tcPr>
          <w:p w14:paraId="44959398" w14:textId="5AC1E51B" w:rsidR="008448C9" w:rsidRPr="00C65AD6" w:rsidRDefault="007B2CAB">
            <w:pPr>
              <w:jc w:val="center"/>
              <w:rPr>
                <w:color w:val="000000"/>
                <w:sz w:val="22"/>
                <w:szCs w:val="22"/>
              </w:rPr>
            </w:pPr>
            <w:r>
              <w:rPr>
                <w:color w:val="000000"/>
                <w:sz w:val="22"/>
                <w:szCs w:val="22"/>
              </w:rPr>
              <w:t>2</w:t>
            </w:r>
          </w:p>
        </w:tc>
        <w:tc>
          <w:tcPr>
            <w:tcW w:w="1121" w:type="dxa"/>
            <w:shd w:val="clear" w:color="auto" w:fill="95DCF7" w:themeFill="accent4" w:themeFillTint="66"/>
            <w:vAlign w:val="center"/>
          </w:tcPr>
          <w:p w14:paraId="394C080F" w14:textId="2F6AD7BF" w:rsidR="008448C9" w:rsidRPr="00C65AD6" w:rsidRDefault="00D1541C">
            <w:pPr>
              <w:jc w:val="center"/>
              <w:rPr>
                <w:color w:val="000000"/>
                <w:sz w:val="22"/>
                <w:szCs w:val="22"/>
              </w:rPr>
            </w:pPr>
            <w:r>
              <w:rPr>
                <w:color w:val="000000"/>
                <w:sz w:val="22"/>
                <w:szCs w:val="22"/>
              </w:rPr>
              <w:t>10</w:t>
            </w:r>
          </w:p>
        </w:tc>
      </w:tr>
      <w:tr w:rsidR="008448C9" w:rsidRPr="009059D6" w14:paraId="6B1760CA" w14:textId="77777777">
        <w:trPr>
          <w:trHeight w:val="506"/>
          <w:jc w:val="center"/>
        </w:trPr>
        <w:tc>
          <w:tcPr>
            <w:tcW w:w="1426" w:type="dxa"/>
            <w:vAlign w:val="center"/>
          </w:tcPr>
          <w:p w14:paraId="5D425859" w14:textId="77777777" w:rsidR="008448C9" w:rsidRPr="009059D6" w:rsidRDefault="008448C9">
            <w:pPr>
              <w:jc w:val="center"/>
              <w:rPr>
                <w:rFonts w:asciiTheme="majorBidi" w:hAnsiTheme="majorBidi" w:cstheme="majorBidi"/>
                <w:b/>
                <w:bCs/>
                <w:color w:val="000000"/>
                <w:sz w:val="22"/>
                <w:szCs w:val="22"/>
              </w:rPr>
            </w:pPr>
            <w:r w:rsidRPr="00DF54FD">
              <w:rPr>
                <w:rFonts w:asciiTheme="majorBidi" w:hAnsiTheme="majorBidi" w:cstheme="majorBidi"/>
                <w:color w:val="000000"/>
                <w:sz w:val="22"/>
                <w:szCs w:val="22"/>
              </w:rPr>
              <w:t>Dimensions</w:t>
            </w:r>
          </w:p>
        </w:tc>
        <w:tc>
          <w:tcPr>
            <w:tcW w:w="1138" w:type="dxa"/>
            <w:vAlign w:val="center"/>
          </w:tcPr>
          <w:p w14:paraId="55443BF3" w14:textId="73A5736D" w:rsidR="008448C9" w:rsidRPr="00506009" w:rsidRDefault="00506009">
            <w:pPr>
              <w:jc w:val="center"/>
              <w:rPr>
                <w:rFonts w:asciiTheme="majorBidi" w:hAnsiTheme="majorBidi" w:cstheme="majorBidi"/>
                <w:color w:val="000000"/>
                <w:sz w:val="22"/>
                <w:szCs w:val="22"/>
              </w:rPr>
            </w:pPr>
            <w:r w:rsidRPr="00506009">
              <w:rPr>
                <w:rFonts w:asciiTheme="majorBidi" w:hAnsiTheme="majorBidi" w:cstheme="majorBidi"/>
                <w:color w:val="000000"/>
                <w:sz w:val="22"/>
                <w:szCs w:val="22"/>
              </w:rPr>
              <w:t>2</w:t>
            </w:r>
          </w:p>
        </w:tc>
        <w:tc>
          <w:tcPr>
            <w:tcW w:w="1219" w:type="dxa"/>
            <w:shd w:val="clear" w:color="auto" w:fill="B3E5A1" w:themeFill="accent6" w:themeFillTint="66"/>
            <w:vAlign w:val="center"/>
          </w:tcPr>
          <w:p w14:paraId="35BCCF84" w14:textId="3E5CBB8B" w:rsidR="008448C9" w:rsidRPr="009059D6" w:rsidRDefault="004C59FA">
            <w:pPr>
              <w:jc w:val="center"/>
              <w:rPr>
                <w:rFonts w:asciiTheme="majorBidi" w:hAnsiTheme="majorBidi" w:cstheme="majorBidi"/>
              </w:rPr>
            </w:pPr>
            <w:r>
              <w:rPr>
                <w:rFonts w:asciiTheme="majorBidi" w:hAnsiTheme="majorBidi" w:cstheme="majorBidi"/>
              </w:rPr>
              <w:t>1</w:t>
            </w:r>
          </w:p>
        </w:tc>
        <w:tc>
          <w:tcPr>
            <w:tcW w:w="1121" w:type="dxa"/>
            <w:shd w:val="clear" w:color="auto" w:fill="B3E5A1" w:themeFill="accent6" w:themeFillTint="66"/>
            <w:vAlign w:val="center"/>
          </w:tcPr>
          <w:p w14:paraId="2771C68F" w14:textId="513B1C32" w:rsidR="008448C9" w:rsidRPr="009059D6" w:rsidRDefault="004C59FA">
            <w:pPr>
              <w:jc w:val="center"/>
              <w:rPr>
                <w:rFonts w:asciiTheme="majorBidi" w:hAnsiTheme="majorBidi" w:cstheme="majorBidi"/>
              </w:rPr>
            </w:pPr>
            <w:r>
              <w:rPr>
                <w:rFonts w:asciiTheme="majorBidi" w:hAnsiTheme="majorBidi" w:cstheme="majorBidi"/>
              </w:rPr>
              <w:t>2</w:t>
            </w:r>
          </w:p>
        </w:tc>
        <w:tc>
          <w:tcPr>
            <w:tcW w:w="1102" w:type="dxa"/>
            <w:shd w:val="clear" w:color="auto" w:fill="F6C5AC" w:themeFill="accent2" w:themeFillTint="66"/>
            <w:vAlign w:val="center"/>
          </w:tcPr>
          <w:p w14:paraId="52DB19FD" w14:textId="69BCCB2F" w:rsidR="008448C9" w:rsidRPr="009059D6" w:rsidRDefault="00E51F7B">
            <w:pPr>
              <w:jc w:val="center"/>
              <w:rPr>
                <w:rFonts w:asciiTheme="majorBidi" w:hAnsiTheme="majorBidi" w:cstheme="majorBidi"/>
              </w:rPr>
            </w:pPr>
            <w:r>
              <w:rPr>
                <w:rFonts w:asciiTheme="majorBidi" w:hAnsiTheme="majorBidi" w:cstheme="majorBidi"/>
              </w:rPr>
              <w:t>3</w:t>
            </w:r>
          </w:p>
        </w:tc>
        <w:tc>
          <w:tcPr>
            <w:tcW w:w="1121" w:type="dxa"/>
            <w:shd w:val="clear" w:color="auto" w:fill="F6C5AC" w:themeFill="accent2" w:themeFillTint="66"/>
            <w:vAlign w:val="center"/>
          </w:tcPr>
          <w:p w14:paraId="3A80E809" w14:textId="475937BB" w:rsidR="008448C9" w:rsidRPr="009059D6" w:rsidRDefault="004C59FA">
            <w:pPr>
              <w:jc w:val="center"/>
              <w:rPr>
                <w:rFonts w:asciiTheme="majorBidi" w:hAnsiTheme="majorBidi" w:cstheme="majorBidi"/>
              </w:rPr>
            </w:pPr>
            <w:r>
              <w:rPr>
                <w:rFonts w:asciiTheme="majorBidi" w:hAnsiTheme="majorBidi" w:cstheme="majorBidi"/>
              </w:rPr>
              <w:t>6</w:t>
            </w:r>
          </w:p>
        </w:tc>
        <w:tc>
          <w:tcPr>
            <w:tcW w:w="1102" w:type="dxa"/>
            <w:shd w:val="clear" w:color="auto" w:fill="95DCF7" w:themeFill="accent4" w:themeFillTint="66"/>
            <w:vAlign w:val="center"/>
          </w:tcPr>
          <w:p w14:paraId="7E527509" w14:textId="01C43B2D" w:rsidR="008448C9" w:rsidRPr="00C65AD6" w:rsidRDefault="00E51F7B">
            <w:pPr>
              <w:jc w:val="center"/>
              <w:rPr>
                <w:color w:val="000000"/>
                <w:sz w:val="22"/>
                <w:szCs w:val="22"/>
              </w:rPr>
            </w:pPr>
            <w:r>
              <w:rPr>
                <w:color w:val="000000"/>
                <w:sz w:val="22"/>
                <w:szCs w:val="22"/>
              </w:rPr>
              <w:t>2</w:t>
            </w:r>
          </w:p>
        </w:tc>
        <w:tc>
          <w:tcPr>
            <w:tcW w:w="1121" w:type="dxa"/>
            <w:shd w:val="clear" w:color="auto" w:fill="95DCF7" w:themeFill="accent4" w:themeFillTint="66"/>
            <w:vAlign w:val="center"/>
          </w:tcPr>
          <w:p w14:paraId="3C60DD52" w14:textId="7679C773" w:rsidR="008448C9" w:rsidRPr="00C65AD6" w:rsidRDefault="004C59FA">
            <w:pPr>
              <w:jc w:val="center"/>
              <w:rPr>
                <w:color w:val="000000"/>
                <w:sz w:val="22"/>
                <w:szCs w:val="22"/>
              </w:rPr>
            </w:pPr>
            <w:r>
              <w:rPr>
                <w:color w:val="000000"/>
                <w:sz w:val="22"/>
                <w:szCs w:val="22"/>
              </w:rPr>
              <w:t>4</w:t>
            </w:r>
          </w:p>
        </w:tc>
      </w:tr>
      <w:tr w:rsidR="008448C9" w:rsidRPr="009059D6" w14:paraId="37286433" w14:textId="77777777">
        <w:trPr>
          <w:trHeight w:val="506"/>
          <w:jc w:val="center"/>
        </w:trPr>
        <w:tc>
          <w:tcPr>
            <w:tcW w:w="1426" w:type="dxa"/>
            <w:vAlign w:val="center"/>
          </w:tcPr>
          <w:p w14:paraId="7AE90297" w14:textId="77777777" w:rsidR="008448C9" w:rsidRPr="009059D6" w:rsidRDefault="008448C9">
            <w:pPr>
              <w:jc w:val="center"/>
              <w:rPr>
                <w:rFonts w:asciiTheme="majorBidi" w:hAnsiTheme="majorBidi" w:cstheme="majorBidi"/>
                <w:b/>
                <w:bCs/>
                <w:color w:val="000000"/>
                <w:sz w:val="22"/>
                <w:szCs w:val="22"/>
              </w:rPr>
            </w:pPr>
            <w:r w:rsidRPr="00DF54FD">
              <w:rPr>
                <w:rFonts w:asciiTheme="majorBidi" w:hAnsiTheme="majorBidi" w:cstheme="majorBidi"/>
                <w:color w:val="000000"/>
                <w:sz w:val="22"/>
                <w:szCs w:val="22"/>
              </w:rPr>
              <w:t>Design Time</w:t>
            </w:r>
          </w:p>
        </w:tc>
        <w:tc>
          <w:tcPr>
            <w:tcW w:w="1138" w:type="dxa"/>
            <w:vAlign w:val="center"/>
          </w:tcPr>
          <w:p w14:paraId="5815598F" w14:textId="77777777" w:rsidR="008448C9" w:rsidRPr="00506009" w:rsidRDefault="008448C9">
            <w:pPr>
              <w:jc w:val="center"/>
              <w:rPr>
                <w:rFonts w:asciiTheme="majorBidi" w:hAnsiTheme="majorBidi" w:cstheme="majorBidi"/>
                <w:color w:val="000000"/>
                <w:sz w:val="22"/>
                <w:szCs w:val="22"/>
              </w:rPr>
            </w:pPr>
            <w:r w:rsidRPr="00506009">
              <w:rPr>
                <w:rFonts w:asciiTheme="majorBidi" w:hAnsiTheme="majorBidi" w:cstheme="majorBidi"/>
                <w:color w:val="000000"/>
                <w:sz w:val="22"/>
                <w:szCs w:val="22"/>
              </w:rPr>
              <w:t>2</w:t>
            </w:r>
          </w:p>
        </w:tc>
        <w:tc>
          <w:tcPr>
            <w:tcW w:w="1219" w:type="dxa"/>
            <w:shd w:val="clear" w:color="auto" w:fill="B3E5A1" w:themeFill="accent6" w:themeFillTint="66"/>
            <w:vAlign w:val="center"/>
          </w:tcPr>
          <w:p w14:paraId="4619A2C8" w14:textId="5F466396" w:rsidR="008448C9" w:rsidRPr="009059D6" w:rsidRDefault="00721679">
            <w:pPr>
              <w:jc w:val="center"/>
              <w:rPr>
                <w:rFonts w:asciiTheme="majorBidi" w:hAnsiTheme="majorBidi" w:cstheme="majorBidi"/>
              </w:rPr>
            </w:pPr>
            <w:r>
              <w:rPr>
                <w:rFonts w:asciiTheme="majorBidi" w:hAnsiTheme="majorBidi" w:cstheme="majorBidi"/>
              </w:rPr>
              <w:t>3</w:t>
            </w:r>
          </w:p>
        </w:tc>
        <w:tc>
          <w:tcPr>
            <w:tcW w:w="1121" w:type="dxa"/>
            <w:shd w:val="clear" w:color="auto" w:fill="B3E5A1" w:themeFill="accent6" w:themeFillTint="66"/>
            <w:vAlign w:val="center"/>
          </w:tcPr>
          <w:p w14:paraId="6086B8B5" w14:textId="4CB71E53" w:rsidR="008448C9" w:rsidRPr="009059D6" w:rsidRDefault="004C59FA">
            <w:pPr>
              <w:jc w:val="center"/>
              <w:rPr>
                <w:rFonts w:asciiTheme="majorBidi" w:hAnsiTheme="majorBidi" w:cstheme="majorBidi"/>
              </w:rPr>
            </w:pPr>
            <w:r>
              <w:rPr>
                <w:rFonts w:asciiTheme="majorBidi" w:hAnsiTheme="majorBidi" w:cstheme="majorBidi"/>
              </w:rPr>
              <w:t>6</w:t>
            </w:r>
          </w:p>
        </w:tc>
        <w:tc>
          <w:tcPr>
            <w:tcW w:w="1102" w:type="dxa"/>
            <w:shd w:val="clear" w:color="auto" w:fill="F6C5AC" w:themeFill="accent2" w:themeFillTint="66"/>
            <w:vAlign w:val="center"/>
          </w:tcPr>
          <w:p w14:paraId="2B68E0BB" w14:textId="7E6486F4" w:rsidR="008448C9" w:rsidRPr="009059D6" w:rsidRDefault="004C59FA">
            <w:pPr>
              <w:jc w:val="center"/>
              <w:rPr>
                <w:rFonts w:asciiTheme="majorBidi" w:hAnsiTheme="majorBidi" w:cstheme="majorBidi"/>
              </w:rPr>
            </w:pPr>
            <w:r>
              <w:rPr>
                <w:rFonts w:asciiTheme="majorBidi" w:hAnsiTheme="majorBidi" w:cstheme="majorBidi"/>
              </w:rPr>
              <w:t>2</w:t>
            </w:r>
          </w:p>
        </w:tc>
        <w:tc>
          <w:tcPr>
            <w:tcW w:w="1121" w:type="dxa"/>
            <w:shd w:val="clear" w:color="auto" w:fill="F6C5AC" w:themeFill="accent2" w:themeFillTint="66"/>
            <w:vAlign w:val="center"/>
          </w:tcPr>
          <w:p w14:paraId="71822BC4" w14:textId="06890DE5" w:rsidR="008448C9" w:rsidRPr="009059D6" w:rsidRDefault="004C59FA">
            <w:pPr>
              <w:jc w:val="center"/>
              <w:rPr>
                <w:rFonts w:asciiTheme="majorBidi" w:hAnsiTheme="majorBidi" w:cstheme="majorBidi"/>
              </w:rPr>
            </w:pPr>
            <w:r>
              <w:rPr>
                <w:rFonts w:asciiTheme="majorBidi" w:hAnsiTheme="majorBidi" w:cstheme="majorBidi"/>
              </w:rPr>
              <w:t>4</w:t>
            </w:r>
          </w:p>
        </w:tc>
        <w:tc>
          <w:tcPr>
            <w:tcW w:w="1102" w:type="dxa"/>
            <w:shd w:val="clear" w:color="auto" w:fill="95DCF7" w:themeFill="accent4" w:themeFillTint="66"/>
            <w:vAlign w:val="center"/>
          </w:tcPr>
          <w:p w14:paraId="29D5E322" w14:textId="43924B6D" w:rsidR="008448C9" w:rsidRPr="00C65AD6" w:rsidRDefault="004C59FA">
            <w:pPr>
              <w:jc w:val="center"/>
              <w:rPr>
                <w:color w:val="000000"/>
                <w:sz w:val="22"/>
                <w:szCs w:val="22"/>
              </w:rPr>
            </w:pPr>
            <w:r>
              <w:rPr>
                <w:color w:val="000000"/>
                <w:sz w:val="22"/>
                <w:szCs w:val="22"/>
              </w:rPr>
              <w:t>1</w:t>
            </w:r>
          </w:p>
        </w:tc>
        <w:tc>
          <w:tcPr>
            <w:tcW w:w="1121" w:type="dxa"/>
            <w:shd w:val="clear" w:color="auto" w:fill="95DCF7" w:themeFill="accent4" w:themeFillTint="66"/>
            <w:vAlign w:val="center"/>
          </w:tcPr>
          <w:p w14:paraId="0D775C9B" w14:textId="766C38CB" w:rsidR="008448C9" w:rsidRPr="00C65AD6" w:rsidRDefault="004C59FA">
            <w:pPr>
              <w:jc w:val="center"/>
              <w:rPr>
                <w:color w:val="000000"/>
                <w:sz w:val="22"/>
                <w:szCs w:val="22"/>
              </w:rPr>
            </w:pPr>
            <w:r>
              <w:rPr>
                <w:color w:val="000000"/>
                <w:sz w:val="22"/>
                <w:szCs w:val="22"/>
              </w:rPr>
              <w:t>2</w:t>
            </w:r>
          </w:p>
        </w:tc>
      </w:tr>
      <w:tr w:rsidR="008448C9" w:rsidRPr="009059D6" w14:paraId="60C7E391" w14:textId="77777777">
        <w:trPr>
          <w:trHeight w:val="506"/>
          <w:jc w:val="center"/>
        </w:trPr>
        <w:tc>
          <w:tcPr>
            <w:tcW w:w="1426" w:type="dxa"/>
            <w:vAlign w:val="center"/>
          </w:tcPr>
          <w:p w14:paraId="2398D3B8" w14:textId="77777777" w:rsidR="008448C9" w:rsidRPr="009059D6" w:rsidRDefault="008448C9">
            <w:pPr>
              <w:jc w:val="center"/>
              <w:rPr>
                <w:rFonts w:asciiTheme="majorBidi" w:hAnsiTheme="majorBidi" w:cstheme="majorBidi"/>
                <w:color w:val="000000"/>
                <w:sz w:val="22"/>
                <w:szCs w:val="22"/>
              </w:rPr>
            </w:pPr>
            <w:r w:rsidRPr="003F1EB2">
              <w:rPr>
                <w:rFonts w:asciiTheme="majorBidi" w:hAnsiTheme="majorBidi" w:cstheme="majorBidi"/>
                <w:b/>
                <w:bCs/>
                <w:sz w:val="22"/>
                <w:szCs w:val="22"/>
              </w:rPr>
              <w:t>Total Score</w:t>
            </w:r>
          </w:p>
        </w:tc>
        <w:tc>
          <w:tcPr>
            <w:tcW w:w="2357" w:type="dxa"/>
            <w:gridSpan w:val="2"/>
            <w:vAlign w:val="center"/>
          </w:tcPr>
          <w:p w14:paraId="38FEEF7E" w14:textId="77777777" w:rsidR="008448C9" w:rsidRPr="009059D6" w:rsidRDefault="008448C9">
            <w:pPr>
              <w:jc w:val="center"/>
              <w:rPr>
                <w:rFonts w:asciiTheme="majorBidi" w:hAnsiTheme="majorBidi" w:cstheme="majorBidi"/>
                <w:color w:val="000000"/>
                <w:sz w:val="22"/>
                <w:szCs w:val="22"/>
              </w:rPr>
            </w:pPr>
          </w:p>
        </w:tc>
        <w:tc>
          <w:tcPr>
            <w:tcW w:w="1121" w:type="dxa"/>
            <w:shd w:val="clear" w:color="auto" w:fill="8DD873" w:themeFill="accent6" w:themeFillTint="99"/>
            <w:vAlign w:val="center"/>
          </w:tcPr>
          <w:p w14:paraId="273690B6" w14:textId="2B41B067" w:rsidR="008448C9" w:rsidRPr="009059D6" w:rsidRDefault="00CD106F">
            <w:pPr>
              <w:jc w:val="center"/>
              <w:rPr>
                <w:rFonts w:asciiTheme="majorBidi" w:hAnsiTheme="majorBidi" w:cstheme="majorBidi"/>
                <w:color w:val="000000"/>
                <w:sz w:val="22"/>
                <w:szCs w:val="22"/>
              </w:rPr>
            </w:pPr>
            <w:r>
              <w:rPr>
                <w:rFonts w:asciiTheme="majorBidi" w:hAnsiTheme="majorBidi" w:cstheme="majorBidi"/>
                <w:color w:val="000000"/>
                <w:sz w:val="22"/>
                <w:szCs w:val="22"/>
              </w:rPr>
              <w:t>23</w:t>
            </w:r>
          </w:p>
        </w:tc>
        <w:tc>
          <w:tcPr>
            <w:tcW w:w="1102" w:type="dxa"/>
            <w:vAlign w:val="center"/>
          </w:tcPr>
          <w:p w14:paraId="735A6B15" w14:textId="77777777" w:rsidR="008448C9" w:rsidRPr="009059D6" w:rsidRDefault="008448C9">
            <w:pPr>
              <w:jc w:val="center"/>
              <w:rPr>
                <w:rFonts w:asciiTheme="majorBidi" w:hAnsiTheme="majorBidi" w:cstheme="majorBidi"/>
                <w:color w:val="000000"/>
                <w:sz w:val="22"/>
                <w:szCs w:val="22"/>
              </w:rPr>
            </w:pPr>
          </w:p>
        </w:tc>
        <w:tc>
          <w:tcPr>
            <w:tcW w:w="1121" w:type="dxa"/>
            <w:shd w:val="clear" w:color="auto" w:fill="F1A983" w:themeFill="accent2" w:themeFillTint="99"/>
            <w:vAlign w:val="center"/>
          </w:tcPr>
          <w:p w14:paraId="6ECB0414" w14:textId="1EE2EB09" w:rsidR="008448C9" w:rsidRPr="009059D6" w:rsidRDefault="004C59FA">
            <w:pPr>
              <w:jc w:val="center"/>
              <w:rPr>
                <w:rFonts w:asciiTheme="majorBidi" w:hAnsiTheme="majorBidi" w:cstheme="majorBidi"/>
                <w:color w:val="000000"/>
                <w:sz w:val="22"/>
                <w:szCs w:val="22"/>
              </w:rPr>
            </w:pPr>
            <w:r>
              <w:rPr>
                <w:rFonts w:asciiTheme="majorBidi" w:hAnsiTheme="majorBidi" w:cstheme="majorBidi"/>
                <w:color w:val="000000"/>
                <w:sz w:val="22"/>
                <w:szCs w:val="22"/>
              </w:rPr>
              <w:t>15</w:t>
            </w:r>
          </w:p>
        </w:tc>
        <w:tc>
          <w:tcPr>
            <w:tcW w:w="1102" w:type="dxa"/>
            <w:vAlign w:val="center"/>
          </w:tcPr>
          <w:p w14:paraId="7D68726A" w14:textId="77777777" w:rsidR="008448C9" w:rsidRPr="009059D6" w:rsidRDefault="008448C9">
            <w:pPr>
              <w:jc w:val="center"/>
              <w:rPr>
                <w:rFonts w:asciiTheme="majorBidi" w:hAnsiTheme="majorBidi" w:cstheme="majorBidi"/>
                <w:color w:val="000000"/>
                <w:sz w:val="22"/>
                <w:szCs w:val="22"/>
              </w:rPr>
            </w:pPr>
          </w:p>
        </w:tc>
        <w:tc>
          <w:tcPr>
            <w:tcW w:w="1121" w:type="dxa"/>
            <w:shd w:val="clear" w:color="auto" w:fill="45B0E1" w:themeFill="accent1" w:themeFillTint="99"/>
            <w:vAlign w:val="center"/>
          </w:tcPr>
          <w:p w14:paraId="2AFA5627" w14:textId="3716E7E9" w:rsidR="008448C9" w:rsidRPr="009059D6" w:rsidRDefault="004C59FA">
            <w:pPr>
              <w:jc w:val="center"/>
              <w:rPr>
                <w:rFonts w:asciiTheme="majorBidi" w:hAnsiTheme="majorBidi" w:cstheme="majorBidi"/>
                <w:color w:val="000000"/>
                <w:sz w:val="22"/>
                <w:szCs w:val="22"/>
              </w:rPr>
            </w:pPr>
            <w:r>
              <w:rPr>
                <w:rFonts w:asciiTheme="majorBidi" w:hAnsiTheme="majorBidi" w:cstheme="majorBidi"/>
                <w:color w:val="000000"/>
                <w:sz w:val="22"/>
                <w:szCs w:val="22"/>
              </w:rPr>
              <w:t>16</w:t>
            </w:r>
          </w:p>
        </w:tc>
      </w:tr>
    </w:tbl>
    <w:p w14:paraId="7AC38837" w14:textId="05EDDF1E" w:rsidR="005D6EAA" w:rsidRPr="00AC2BAD" w:rsidRDefault="005D6EAA" w:rsidP="005D1C50">
      <w:pPr>
        <w:pStyle w:val="Body"/>
        <w:ind w:firstLine="0"/>
      </w:pPr>
      <w:r w:rsidRPr="00AC2BAD">
        <w:t xml:space="preserve">The table shows the criteria and </w:t>
      </w:r>
      <w:r w:rsidR="00FE6FCC">
        <w:t>their weights,</w:t>
      </w:r>
      <w:r w:rsidRPr="00AC2BAD">
        <w:t xml:space="preserve"> which </w:t>
      </w:r>
      <w:r w:rsidR="00FE6FCC">
        <w:t xml:space="preserve">determine the favorable </w:t>
      </w:r>
      <w:r w:rsidRPr="00AC2BAD">
        <w:t>partial gravity solution. The rating and weighted score for each solution are displayed. The inclined plane with dual motors scored the highest.</w:t>
      </w:r>
    </w:p>
    <w:p w14:paraId="26452F00" w14:textId="77777777" w:rsidR="00EF6F66" w:rsidRDefault="00EF6F66">
      <w:pPr>
        <w:spacing w:after="160" w:line="278" w:lineRule="auto"/>
        <w:rPr>
          <w:rFonts w:asciiTheme="majorBidi" w:hAnsiTheme="majorBidi"/>
          <w:b/>
          <w:bCs/>
          <w:sz w:val="44"/>
          <w:szCs w:val="40"/>
        </w:rPr>
      </w:pPr>
      <w:r>
        <w:br w:type="page"/>
      </w:r>
    </w:p>
    <w:p w14:paraId="79763B9E" w14:textId="65C9F319" w:rsidR="00464413" w:rsidRDefault="001840B8" w:rsidP="00EF6F66">
      <w:pPr>
        <w:pStyle w:val="Heading1"/>
      </w:pPr>
      <w:bookmarkStart w:id="116" w:name="_Toc216063887"/>
      <w:r>
        <w:lastRenderedPageBreak/>
        <w:t>Engineering Design</w:t>
      </w:r>
      <w:bookmarkEnd w:id="116"/>
    </w:p>
    <w:p w14:paraId="006D444B" w14:textId="6F053F09" w:rsidR="00A736D0" w:rsidRDefault="00464413" w:rsidP="00457BCA">
      <w:pPr>
        <w:pStyle w:val="Body"/>
      </w:pPr>
      <w:r>
        <w:t>The engineering design of</w:t>
      </w:r>
      <w:r w:rsidR="003740A7">
        <w:t xml:space="preserve"> </w:t>
      </w:r>
      <w:r w:rsidR="003E0DE2">
        <w:t>the solution</w:t>
      </w:r>
      <w:r w:rsidR="003740A7">
        <w:t xml:space="preserve"> is </w:t>
      </w:r>
      <w:r w:rsidR="00AA14E5">
        <w:t xml:space="preserve">founded </w:t>
      </w:r>
      <w:r w:rsidR="0031647C">
        <w:t>on detailed methodologies, calculations, and components to facilitate the successful execution of the partial gravity applied to</w:t>
      </w:r>
      <w:r w:rsidR="00CC3434">
        <w:t xml:space="preserve"> </w:t>
      </w:r>
      <w:r w:rsidR="003E0DE2">
        <w:t>the cells</w:t>
      </w:r>
      <w:r w:rsidR="00CC3434">
        <w:t xml:space="preserve">. This section </w:t>
      </w:r>
      <w:r w:rsidR="00871D2E">
        <w:t xml:space="preserve">outlines the </w:t>
      </w:r>
      <w:r w:rsidR="00104E57">
        <w:t xml:space="preserve">theory, </w:t>
      </w:r>
      <w:r w:rsidR="00871D2E">
        <w:t xml:space="preserve">calculations, </w:t>
      </w:r>
      <w:r w:rsidR="00A736D0">
        <w:t xml:space="preserve">and </w:t>
      </w:r>
      <w:r w:rsidR="00871D2E">
        <w:t>mechanical design</w:t>
      </w:r>
    </w:p>
    <w:p w14:paraId="5E3A3CBC" w14:textId="399ABDB9" w:rsidR="004648CC" w:rsidRDefault="00871D2E" w:rsidP="00457BCA">
      <w:pPr>
        <w:pStyle w:val="Body"/>
      </w:pPr>
      <w:r>
        <w:t>materials, electronics, and validation strategies used to confirm that the selected options meet</w:t>
      </w:r>
      <w:r w:rsidR="003E0DE2">
        <w:t xml:space="preserve"> the system requirements. </w:t>
      </w:r>
    </w:p>
    <w:p w14:paraId="7B639303" w14:textId="77777777" w:rsidR="003E2786" w:rsidRDefault="003E2786" w:rsidP="00457BCA">
      <w:pPr>
        <w:pStyle w:val="Body"/>
      </w:pPr>
    </w:p>
    <w:p w14:paraId="7E6390C4" w14:textId="2E6204DA" w:rsidR="003E2786" w:rsidRDefault="004C1621" w:rsidP="004C1621">
      <w:pPr>
        <w:pStyle w:val="Heading2"/>
        <w:numPr>
          <w:ilvl w:val="1"/>
          <w:numId w:val="13"/>
        </w:numPr>
      </w:pPr>
      <w:bookmarkStart w:id="117" w:name="_Toc216063888"/>
      <w:r>
        <w:t>Design Rationale</w:t>
      </w:r>
      <w:bookmarkEnd w:id="117"/>
    </w:p>
    <w:p w14:paraId="18AA5500" w14:textId="77777777" w:rsidR="004C1621" w:rsidRDefault="004C1621" w:rsidP="00457BCA">
      <w:pPr>
        <w:pStyle w:val="Body"/>
      </w:pPr>
    </w:p>
    <w:p w14:paraId="0946D3D5" w14:textId="2EAE956A" w:rsidR="00AD436E" w:rsidRDefault="0075677F" w:rsidP="00062F0C">
      <w:pPr>
        <w:pStyle w:val="Body"/>
      </w:pPr>
      <w:r w:rsidRPr="001A087F">
        <w:t xml:space="preserve">According to the most essential non-negotiable criteria, the prototype should have the ability to </w:t>
      </w:r>
      <w:r w:rsidR="007B43B6" w:rsidRPr="001A087F">
        <w:t xml:space="preserve">induce at </w:t>
      </w:r>
      <w:r w:rsidR="001A087F" w:rsidRPr="001A087F">
        <w:t>least</w:t>
      </w:r>
      <w:r w:rsidR="007B43B6" w:rsidRPr="001A087F">
        <w:t xml:space="preserve"> four different gravitational types:</w:t>
      </w:r>
      <w:r w:rsidR="006B3CEF" w:rsidRPr="006B3CEF">
        <w:rPr>
          <w:rFonts w:ascii="Cambria Math" w:hAnsi="Cambria Math"/>
          <w:i/>
          <w:noProof/>
        </w:rPr>
        <w:t xml:space="preserve"> </w:t>
      </w:r>
      <m:oMath>
        <m:r>
          <w:rPr>
            <w:rFonts w:ascii="Cambria Math" w:hAnsi="Cambria Math"/>
            <w:noProof/>
          </w:rPr>
          <m:t>1</m:t>
        </m:r>
        <m:r>
          <w:rPr>
            <w:rFonts w:ascii="Cambria Math" w:hAnsi="Cambria Math"/>
          </w:rPr>
          <m:t>G</m:t>
        </m:r>
      </m:oMath>
      <w:r w:rsidR="006B3CEF" w:rsidRPr="00BA58C6">
        <w:rPr>
          <w:noProof/>
        </w:rPr>
        <w:t xml:space="preserve">, </w:t>
      </w:r>
      <m:oMath>
        <m:f>
          <m:fPr>
            <m:ctrlPr>
              <w:rPr>
                <w:rFonts w:ascii="Cambria Math" w:hAnsi="Cambria Math"/>
                <w:i/>
                <w:noProof/>
              </w:rPr>
            </m:ctrlPr>
          </m:fPr>
          <m:num>
            <m:r>
              <w:rPr>
                <w:rFonts w:ascii="Cambria Math" w:hAnsi="Cambria Math"/>
                <w:noProof/>
              </w:rPr>
              <m:t>3</m:t>
            </m:r>
          </m:num>
          <m:den>
            <m:r>
              <w:rPr>
                <w:rFonts w:ascii="Cambria Math" w:hAnsi="Cambria Math"/>
                <w:noProof/>
              </w:rPr>
              <m:t>8</m:t>
            </m:r>
          </m:den>
        </m:f>
        <m:r>
          <w:rPr>
            <w:rFonts w:ascii="Cambria Math" w:hAnsi="Cambria Math"/>
          </w:rPr>
          <m:t>G</m:t>
        </m:r>
      </m:oMath>
      <w:r w:rsidR="006B3CEF" w:rsidRPr="00BA58C6">
        <w:rPr>
          <w:noProof/>
        </w:rPr>
        <w:t xml:space="preserve">, </w:t>
      </w:r>
      <m:oMath>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rPr>
          <m:t>G</m:t>
        </m:r>
      </m:oMath>
      <w:r w:rsidR="006B3CEF" w:rsidRPr="00BA58C6">
        <w:rPr>
          <w:noProof/>
        </w:rPr>
        <w:t xml:space="preserve">, and </w:t>
      </w:r>
      <m:oMath>
        <m:r>
          <m:rPr>
            <m:sty m:val="p"/>
          </m:rPr>
          <w:rPr>
            <w:rFonts w:ascii="Cambria Math" w:hAnsi="Cambria Math"/>
            <w:noProof/>
          </w:rPr>
          <m:t>µ</m:t>
        </m:r>
        <m:r>
          <w:rPr>
            <w:rFonts w:ascii="Cambria Math" w:hAnsi="Cambria Math"/>
          </w:rPr>
          <m:t>G</m:t>
        </m:r>
      </m:oMath>
      <w:r w:rsidR="00D5079C">
        <w:t xml:space="preserve">. </w:t>
      </w:r>
      <w:r w:rsidR="00C6581D">
        <w:t xml:space="preserve">To </w:t>
      </w:r>
      <w:r w:rsidR="005F75F5">
        <w:t>simulate</w:t>
      </w:r>
      <w:r w:rsidR="00C6581D">
        <w:t xml:space="preserve"> partial gravity on Earth, various methods</w:t>
      </w:r>
      <w:r w:rsidR="001169E3">
        <w:t xml:space="preserve">, such as </w:t>
      </w:r>
      <w:r w:rsidR="00C6581D">
        <w:t xml:space="preserve">parabolic flight, </w:t>
      </w:r>
      <w:r w:rsidR="00B576F9">
        <w:t xml:space="preserve">centrifugation, </w:t>
      </w:r>
      <w:r w:rsidR="00C6581D">
        <w:t>or modified rotation devices</w:t>
      </w:r>
      <w:r w:rsidR="00150674">
        <w:t xml:space="preserve">, could be used </w:t>
      </w:r>
      <w:r w:rsidR="00062F0C">
        <w:fldChar w:fldCharType="begin"/>
      </w:r>
      <w:r w:rsidR="00651C03">
        <w:instrText xml:space="preserve"> ADDIN ZOTERO_ITEM CSL_CITATION {"citationID":"TysZsfU0","properties":{"formattedCitation":"[74]","plainCitation":"[74]","noteIndex":0},"citationItems":[{"id":"hgsqtaGM/m3AcE2Zs","uris":["http://zotero.org/users/local/V6BayNrH/items/VQH9CAPC"],"itemData":{"id":210,"type":"webpage","title":"Novel, Moon and Mars, partial gravity simulation paradigms and their effects on the balance between cell growth and cell proliferation during early plant development | npj Microgravity","URL":"https://www.nature.com/articles/s41526-018-0041-4","accessed":{"date-parts":[["2025",12,7]]}}}],"schema":"https://github.com/citation-style-language/schema/raw/master/csl-citation.json"} </w:instrText>
      </w:r>
      <w:r w:rsidR="00062F0C">
        <w:fldChar w:fldCharType="separate"/>
      </w:r>
      <w:r w:rsidR="00062F0C" w:rsidRPr="00062F0C">
        <w:t>[74]</w:t>
      </w:r>
      <w:r w:rsidR="00062F0C">
        <w:fldChar w:fldCharType="end"/>
      </w:r>
      <w:r w:rsidR="00C6581D" w:rsidRPr="004F7DE7">
        <w:t>.</w:t>
      </w:r>
      <w:r w:rsidR="00150674">
        <w:t xml:space="preserve"> </w:t>
      </w:r>
    </w:p>
    <w:p w14:paraId="3C2F2961" w14:textId="77777777" w:rsidR="00665180" w:rsidRDefault="00665180" w:rsidP="00457BCA">
      <w:pPr>
        <w:pStyle w:val="Body"/>
      </w:pPr>
    </w:p>
    <w:p w14:paraId="2DA4FD14" w14:textId="7C5C28D2" w:rsidR="00665180" w:rsidRDefault="00665180" w:rsidP="00DB1A79">
      <w:pPr>
        <w:pStyle w:val="Body"/>
      </w:pPr>
      <w:r>
        <w:t>The</w:t>
      </w:r>
      <w:r w:rsidR="00EE4A1F">
        <w:t xml:space="preserve"> parabolic flight </w:t>
      </w:r>
      <w:r w:rsidR="00C832A6">
        <w:t>methodology</w:t>
      </w:r>
      <w:r w:rsidR="00EE4A1F">
        <w:t xml:space="preserve"> </w:t>
      </w:r>
      <w:r w:rsidR="00871D2E">
        <w:t>enables researchers to conduct experiments in microgravity and partial gravity, thereby simulating lunar or Martian environments in line</w:t>
      </w:r>
      <w:r w:rsidR="00793788">
        <w:t xml:space="preserve"> with </w:t>
      </w:r>
      <w:r w:rsidR="00BE48F8">
        <w:t>NASA’s</w:t>
      </w:r>
      <w:r w:rsidR="003F4BEA">
        <w:t xml:space="preserve"> mission </w:t>
      </w:r>
      <w:r w:rsidR="00C832A6">
        <w:t>objective to facilitate</w:t>
      </w:r>
      <w:r w:rsidR="003F4BEA">
        <w:t xml:space="preserve"> human space exploration </w:t>
      </w:r>
      <w:r w:rsidR="00DB1A79">
        <w:fldChar w:fldCharType="begin"/>
      </w:r>
      <w:r w:rsidR="00DB1A79">
        <w:instrText xml:space="preserve"> ADDIN ZOTERO_ITEM CSL_CITATION {"citationID":"AOn54PkE","properties":{"formattedCitation":"[75]","plainCitation":"[75]","noteIndex":0},"citationItems":[{"id":212,"uris":["http://zotero.org/users/local/V6BayNrH/items/THHSWQ7Y"],"itemData":{"id":212,"type":"post-weblog","abstract":"Purpose: Parabolic flight research allows scientists to conduct Earth-based studies that could lead to enhanced astronaut safety and performance. The research","language":"en-US","note":"section: Analog Field Testing","title":"Parabolic Flight - NASA","URL":"https://www.nasa.gov/mission/parabolic-flight/","accessed":{"date-parts":[["2025",12,7]]}}}],"schema":"https://github.com/citation-style-language/schema/raw/master/csl-citation.json"} </w:instrText>
      </w:r>
      <w:r w:rsidR="00DB1A79">
        <w:fldChar w:fldCharType="separate"/>
      </w:r>
      <w:r w:rsidR="00DB1A79" w:rsidRPr="00DB1A79">
        <w:t>[75]</w:t>
      </w:r>
      <w:r w:rsidR="00DB1A79">
        <w:fldChar w:fldCharType="end"/>
      </w:r>
      <w:r w:rsidR="003F4BEA">
        <w:t xml:space="preserve">. </w:t>
      </w:r>
      <w:r w:rsidR="00BE48F8">
        <w:t xml:space="preserve">The </w:t>
      </w:r>
      <w:r w:rsidR="00C832A6">
        <w:t>technique utilized</w:t>
      </w:r>
      <w:r w:rsidR="00BE48F8">
        <w:t xml:space="preserve"> to recreate </w:t>
      </w:r>
      <w:r w:rsidR="00C832A6">
        <w:t>these</w:t>
      </w:r>
      <w:r w:rsidR="00BE48F8">
        <w:t xml:space="preserve"> conditions </w:t>
      </w:r>
      <w:r w:rsidR="00C832A6">
        <w:t xml:space="preserve">involves </w:t>
      </w:r>
      <w:r w:rsidR="00BE48F8">
        <w:t xml:space="preserve">controlled </w:t>
      </w:r>
      <w:r w:rsidR="00C832A6">
        <w:t>maneuvers</w:t>
      </w:r>
      <w:r w:rsidR="00BE48F8">
        <w:t xml:space="preserve"> that temporarily</w:t>
      </w:r>
      <w:r w:rsidR="006E34FB">
        <w:t xml:space="preserve"> </w:t>
      </w:r>
      <w:r w:rsidR="00C832A6">
        <w:t xml:space="preserve">induce </w:t>
      </w:r>
      <w:r w:rsidR="006E34FB">
        <w:t xml:space="preserve">free fall </w:t>
      </w:r>
      <w:r w:rsidR="00C832A6">
        <w:t xml:space="preserve">through </w:t>
      </w:r>
      <w:r w:rsidR="006E34FB">
        <w:t xml:space="preserve">the following </w:t>
      </w:r>
      <w:r w:rsidR="00C832A6">
        <w:t>procedures</w:t>
      </w:r>
      <w:r w:rsidR="006E34FB">
        <w:t xml:space="preserve">: pull-up, </w:t>
      </w:r>
      <w:r w:rsidR="00C832A6">
        <w:t xml:space="preserve">wherein the </w:t>
      </w:r>
      <w:r w:rsidR="006E34FB">
        <w:t xml:space="preserve">aircraft </w:t>
      </w:r>
      <w:r w:rsidR="00C832A6">
        <w:t>ascends</w:t>
      </w:r>
      <w:r w:rsidR="006E34FB">
        <w:t xml:space="preserve"> at a steep </w:t>
      </w:r>
      <w:r w:rsidR="00013B2D">
        <w:t>angle</w:t>
      </w:r>
      <w:r w:rsidR="00C832A6">
        <w:t xml:space="preserve"> (45º) enabling </w:t>
      </w:r>
      <w:r w:rsidR="00013B2D">
        <w:t xml:space="preserve">passengers to experience 1.8G; </w:t>
      </w:r>
      <w:r w:rsidR="00C832A6">
        <w:t>push-</w:t>
      </w:r>
      <w:r w:rsidR="00013B2D">
        <w:t xml:space="preserve">over, </w:t>
      </w:r>
      <w:r w:rsidR="00C832A6">
        <w:t xml:space="preserve">whereby, upon reaching </w:t>
      </w:r>
      <w:r w:rsidR="002157CF">
        <w:t xml:space="preserve">the </w:t>
      </w:r>
      <w:r w:rsidR="00C832A6">
        <w:t>apex</w:t>
      </w:r>
      <w:r w:rsidR="00CC68D9">
        <w:t xml:space="preserve"> </w:t>
      </w:r>
      <w:r w:rsidR="002157CF">
        <w:t xml:space="preserve">of the parabolic arc, the </w:t>
      </w:r>
      <w:r w:rsidR="00CC68D9">
        <w:t>pilot</w:t>
      </w:r>
      <w:r w:rsidR="002157CF">
        <w:t xml:space="preserve"> </w:t>
      </w:r>
      <w:r w:rsidR="0074661D">
        <w:t xml:space="preserve">reduces engine thrust, </w:t>
      </w:r>
      <w:r w:rsidR="00C832A6">
        <w:t>causing all objects</w:t>
      </w:r>
      <w:r w:rsidR="0074661D">
        <w:t xml:space="preserve"> inside the aircraft </w:t>
      </w:r>
      <w:r w:rsidR="00CC68D9">
        <w:t xml:space="preserve">to </w:t>
      </w:r>
      <w:r w:rsidR="00C832A6">
        <w:t>descend</w:t>
      </w:r>
      <w:r w:rsidR="00CC68D9">
        <w:t xml:space="preserve"> together; reduced gravity, which </w:t>
      </w:r>
      <w:r w:rsidR="00C832A6">
        <w:t xml:space="preserve">occurs during the descent when </w:t>
      </w:r>
      <w:r w:rsidR="00615797">
        <w:t xml:space="preserve">no force </w:t>
      </w:r>
      <w:r w:rsidR="00C832A6">
        <w:t>acts upon the occupants,</w:t>
      </w:r>
      <w:r w:rsidR="00615797">
        <w:t xml:space="preserve"> creating weightless conditions </w:t>
      </w:r>
      <w:r w:rsidR="00C832A6">
        <w:t>similar to those</w:t>
      </w:r>
      <w:r w:rsidR="00615797">
        <w:t xml:space="preserve"> in space</w:t>
      </w:r>
      <w:r w:rsidR="008406AD">
        <w:t xml:space="preserve">; and pull-out, </w:t>
      </w:r>
      <w:r w:rsidR="00C832A6">
        <w:t>where</w:t>
      </w:r>
      <w:r w:rsidR="00083A32">
        <w:t xml:space="preserve"> increased engine </w:t>
      </w:r>
      <w:r w:rsidR="00C832A6">
        <w:t>thrust</w:t>
      </w:r>
      <w:r w:rsidR="00083A32">
        <w:t xml:space="preserve"> and leveling out return </w:t>
      </w:r>
      <w:r w:rsidR="00C832A6">
        <w:t xml:space="preserve">the aircraft to </w:t>
      </w:r>
      <w:r w:rsidR="00083A32">
        <w:t xml:space="preserve">Earth’s gravity </w:t>
      </w:r>
      <w:r w:rsidR="006F2D6E">
        <w:fldChar w:fldCharType="begin"/>
      </w:r>
      <w:r w:rsidR="00D11C1F">
        <w:instrText xml:space="preserve"> ADDIN ZOTERO_ITEM CSL_CITATION {"citationID":"EYPd9xn7","properties":{"formattedCitation":"[75]","plainCitation":"[75]","noteIndex":0},"citationItems":[{"id":212,"uris":["http://zotero.org/users/local/V6BayNrH/items/THHSWQ7Y"],"itemData":{"id":212,"type":"post-weblog","abstract":"Purpose: Parabolic flight research allows scientists to conduct Earth-based studies that could lead to enhanced astronaut safety and performance. The research","language":"en-US","note":"section: Analog Field Testing","title":"Parabolic Flight - NASA","URL":"https://www.nasa.gov/mission/parabolic-flight/","accessed":{"date-parts":[["2025",12,7]]}}}],"schema":"https://github.com/citation-style-language/schema/raw/master/csl-citation.json"} </w:instrText>
      </w:r>
      <w:r w:rsidR="006F2D6E">
        <w:fldChar w:fldCharType="separate"/>
      </w:r>
      <w:r w:rsidR="006F2D6E" w:rsidRPr="00DB1A79">
        <w:t>[75]</w:t>
      </w:r>
      <w:r w:rsidR="006F2D6E">
        <w:fldChar w:fldCharType="end"/>
      </w:r>
      <w:r w:rsidR="00083A32">
        <w:t xml:space="preserve">. </w:t>
      </w:r>
      <w:r w:rsidR="00C832A6">
        <w:t>However, this</w:t>
      </w:r>
      <w:r w:rsidR="00852D49">
        <w:t xml:space="preserve"> approach has </w:t>
      </w:r>
      <w:r w:rsidR="00C832A6">
        <w:t>several</w:t>
      </w:r>
      <w:r w:rsidR="00852D49">
        <w:t xml:space="preserve"> limitations</w:t>
      </w:r>
      <w:r w:rsidR="00C832A6">
        <w:t>,</w:t>
      </w:r>
      <w:r w:rsidR="00852D49">
        <w:t xml:space="preserve"> including </w:t>
      </w:r>
      <w:r w:rsidR="00CE34E0">
        <w:t xml:space="preserve">the </w:t>
      </w:r>
      <w:r w:rsidR="00C832A6">
        <w:t xml:space="preserve">short duration of </w:t>
      </w:r>
      <w:r w:rsidR="00EF5164">
        <w:t>reduced</w:t>
      </w:r>
      <w:r w:rsidR="00C832A6">
        <w:t xml:space="preserve"> </w:t>
      </w:r>
      <w:r w:rsidR="00EF5164">
        <w:t>gravity</w:t>
      </w:r>
      <w:r w:rsidR="00C832A6">
        <w:t>, approximately</w:t>
      </w:r>
      <w:r w:rsidR="00D4407E">
        <w:t xml:space="preserve"> 20 seconds </w:t>
      </w:r>
      <w:r w:rsidR="00C832A6">
        <w:t xml:space="preserve">per parabola, </w:t>
      </w:r>
      <w:r w:rsidR="00D4407E">
        <w:t xml:space="preserve">with typical </w:t>
      </w:r>
      <w:r w:rsidR="00C832A6">
        <w:t>flights comprising between</w:t>
      </w:r>
      <w:r w:rsidR="00D4407E">
        <w:t xml:space="preserve"> 15</w:t>
      </w:r>
      <w:r w:rsidR="00C832A6">
        <w:t xml:space="preserve"> </w:t>
      </w:r>
      <w:r w:rsidR="00A67037">
        <w:t>and</w:t>
      </w:r>
      <w:r w:rsidR="00C832A6">
        <w:t xml:space="preserve"> </w:t>
      </w:r>
      <w:r w:rsidR="00D4407E">
        <w:t xml:space="preserve">30 parabolas </w:t>
      </w:r>
      <w:r w:rsidR="003D63E9">
        <w:fldChar w:fldCharType="begin"/>
      </w:r>
      <w:r w:rsidR="00D11C1F">
        <w:instrText xml:space="preserve"> ADDIN ZOTERO_ITEM CSL_CITATION {"citationID":"Q5WnyTIP","properties":{"formattedCitation":"[75]","plainCitation":"[75]","noteIndex":0},"citationItems":[{"id":212,"uris":["http://zotero.org/users/local/V6BayNrH/items/THHSWQ7Y"],"itemData":{"id":212,"type":"post-weblog","abstract":"Purpose: Parabolic flight research allows scientists to conduct Earth-based studies that could lead to enhanced astronaut safety and performance. The research","language":"en-US","note":"section: Analog Field Testing","title":"Parabolic Flight - NASA","URL":"https://www.nasa.gov/mission/parabolic-flight/","accessed":{"date-parts":[["2025",12,7]]}}}],"schema":"https://github.com/citation-style-language/schema/raw/master/csl-citation.json"} </w:instrText>
      </w:r>
      <w:r w:rsidR="003D63E9">
        <w:fldChar w:fldCharType="separate"/>
      </w:r>
      <w:r w:rsidR="003D63E9" w:rsidRPr="00DB1A79">
        <w:t>[75]</w:t>
      </w:r>
      <w:r w:rsidR="003D63E9">
        <w:fldChar w:fldCharType="end"/>
      </w:r>
      <w:r w:rsidR="00D4407E">
        <w:t xml:space="preserve">. </w:t>
      </w:r>
    </w:p>
    <w:p w14:paraId="601C5B68" w14:textId="3267AFF0" w:rsidR="00A43BDB" w:rsidRDefault="00A43BDB" w:rsidP="00457BCA">
      <w:pPr>
        <w:pStyle w:val="Body"/>
      </w:pPr>
    </w:p>
    <w:p w14:paraId="77068FB3" w14:textId="0DF51591" w:rsidR="00A43BDB" w:rsidRDefault="006733E0" w:rsidP="00AA0BBB">
      <w:pPr>
        <w:pStyle w:val="Body"/>
      </w:pPr>
      <w:r>
        <w:t xml:space="preserve"> Centrifugation is employed to modify the magnitude of Earth’s gravitational force in accordance with Einstein’s Equivalence Principle, demonstrating </w:t>
      </w:r>
      <w:r w:rsidRPr="00CF1675">
        <w:rPr>
          <w:color w:val="000000" w:themeColor="text1"/>
        </w:rPr>
        <w:t>that there exists no physical distinction between acceleration due to mass and linear acceleration</w:t>
      </w:r>
      <w:r w:rsidR="00D11C1F">
        <w:rPr>
          <w:color w:val="000000" w:themeColor="text1"/>
        </w:rPr>
        <w:t xml:space="preserve"> </w:t>
      </w:r>
      <w:r w:rsidR="00D11C1F">
        <w:rPr>
          <w:color w:val="000000" w:themeColor="text1"/>
        </w:rPr>
        <w:fldChar w:fldCharType="begin"/>
      </w:r>
      <w:r w:rsidR="00AA0BBB">
        <w:rPr>
          <w:color w:val="000000" w:themeColor="text1"/>
        </w:rPr>
        <w:instrText xml:space="preserve"> ADDIN ZOTERO_ITEM CSL_CITATION {"citationID":"03lfuix4","properties":{"formattedCitation":"[76], [77]","plainCitation":"[76], [77]","noteIndex":0},"citationItems":[{"id":216,"uris":["http://zotero.org/users/local/V6BayNrH/items/5LYZNP8Z"],"itemData":{"id":216,"type":"webpage","abstract":"Equivalence principle, fundamental law of physics that states that gravitational and inertial forces are of a similar nature and often indistinguishable. In the Newtonian form it asserts, in effect, that, within a windowless laboratory freely falling in a uniform gravitational field, experimenters","language":"en","title":"Equivalence principle | Gravitational, Acceleration &amp; Time Dilation | Britannica","URL":"https://www.britannica.com/science/equivalence-principle","accessed":{"date-parts":[["2025",12,7]]}}},{"id":214,"uris":["http://zotero.org/users/local/V6BayNrH/items/QM42ZXJA"],"itemData":{"id":214,"type":"article-journal","abstract":"Due to the cumbersome nature of performing real microgravity - spaceflight research scientists have been searching for alternatives to perform simulated microgravity or partial gravity experiments on Earth. For more than a century one uses the slow rotating clinostat as developed by von Sachs at the end of the nineteenth century. Since then, the fast rotating clinostat, the 3D clinostat or the random positioning machine, the rotating wall vessels, tail suspension and bed rest head down tilt and lately the levitating magnets have been introduced. Several of these simulation systems provide some similarities of the responses and phenotypes as seen in real microgravity experiments. However, one should always realize that we cannot reduce gravity on Earth, other than the relative short duration free fall studies in e.g. drop towers or parabolic aircraft. In this paper we want to explore the possibility to apply centrifuges to simulate microgravity or maybe better to simulate hypo-gravity.This Reduced Gravity Paradigm, RGP is based on the premise that adaptations seen going from a hypergravity level to a lower gravity are similar as changes seen going from unit gravity to microgravity.","container-title":"Frontiers in Astronomy and Space Sciences","DOI":"10.3389/fspas.2016.00021","ISSN":"2296-987X","journalAbbreviation":"Front. Astron. Space Sci.","language":"English","note":"publisher: Frontiers","source":"Frontiers","title":"Centrifuges for Microgravity Simulation. The Reduced Gravity Paradigm","URL":"https://www.frontiersin.org/journals/astronomy-and-space-sciences/articles/10.3389/fspas.2016.00021/full","volume":"3","author":[{"family":"Loon","given":"Van"},{"family":"A","given":"Jack J. W."}],"accessed":{"date-parts":[["2025",12,7]]},"issued":{"date-parts":[["2016",7,19]]}}}],"schema":"https://github.com/citation-style-language/schema/raw/master/csl-citation.json"} </w:instrText>
      </w:r>
      <w:r w:rsidR="00D11C1F">
        <w:rPr>
          <w:color w:val="000000" w:themeColor="text1"/>
        </w:rPr>
        <w:fldChar w:fldCharType="separate"/>
      </w:r>
      <w:r w:rsidR="00AA0BBB" w:rsidRPr="00AA0BBB">
        <w:t>[76], [77]</w:t>
      </w:r>
      <w:r w:rsidR="00D11C1F">
        <w:rPr>
          <w:color w:val="000000" w:themeColor="text1"/>
        </w:rPr>
        <w:fldChar w:fldCharType="end"/>
      </w:r>
      <w:r w:rsidR="00034E95">
        <w:rPr>
          <w:color w:val="000000" w:themeColor="text1"/>
        </w:rPr>
        <w:t>.</w:t>
      </w:r>
      <w:r w:rsidRPr="00CF1675">
        <w:rPr>
          <w:color w:val="000000" w:themeColor="text1"/>
        </w:rPr>
        <w:t xml:space="preserve"> Operating a centrifuge at a constant velocity </w:t>
      </w:r>
      <w:r w:rsidR="00034E95">
        <w:rPr>
          <w:color w:val="000000" w:themeColor="text1"/>
        </w:rPr>
        <w:t xml:space="preserve">allows the sample </w:t>
      </w:r>
      <w:r w:rsidR="00055970">
        <w:rPr>
          <w:color w:val="000000" w:themeColor="text1"/>
        </w:rPr>
        <w:t>to change direction and remain centered during rotation continually</w:t>
      </w:r>
      <w:r w:rsidRPr="00CF1675">
        <w:rPr>
          <w:color w:val="000000" w:themeColor="text1"/>
        </w:rPr>
        <w:t xml:space="preserve"> </w:t>
      </w:r>
      <w:r w:rsidR="00FB2D87">
        <w:rPr>
          <w:color w:val="000000" w:themeColor="text1"/>
        </w:rPr>
        <w:fldChar w:fldCharType="begin"/>
      </w:r>
      <w:r w:rsidR="00AA0BBB">
        <w:rPr>
          <w:color w:val="000000" w:themeColor="text1"/>
        </w:rPr>
        <w:instrText xml:space="preserve"> ADDIN ZOTERO_ITEM CSL_CITATION {"citationID":"GPQrltyG","properties":{"formattedCitation":"[77]","plainCitation":"[77]","noteIndex":0},"citationItems":[{"id":214,"uris":["http://zotero.org/users/local/V6BayNrH/items/QM42ZXJA"],"itemData":{"id":214,"type":"article-journal","abstract":"Due to the cumbersome nature of performing real microgravity - spaceflight research scientists have been searching for alternatives to perform simulated microgravity or partial gravity experiments on Earth. For more than a century one uses the slow rotating clinostat as developed by von Sachs at the end of the nineteenth century. Since then, the fast rotating clinostat, the 3D clinostat or the random positioning machine, the rotating wall vessels, tail suspension and bed rest head down tilt and lately the levitating magnets have been introduced. Several of these simulation systems provide some similarities of the responses and phenotypes as seen in real microgravity experiments. However, one should always realize that we cannot reduce gravity on Earth, other than the relative short duration free fall studies in e.g. drop towers or parabolic aircraft. In this paper we want to explore the possibility to apply centrifuges to simulate microgravity or maybe better to simulate hypo-gravity.This Reduced Gravity Paradigm, RGP is based on the premise that adaptations seen going from a hypergravity level to a lower gravity are similar as changes seen going from unit gravity to microgravity.","container-title":"Frontiers in Astronomy and Space Sciences","DOI":"10.3389/fspas.2016.00021","ISSN":"2296-987X","journalAbbreviation":"Front. Astron. Space Sci.","language":"English","note":"publisher: Frontiers","source":"Frontiers","title":"Centrifuges for Microgravity Simulation. The Reduced Gravity Paradigm","URL":"https://www.frontiersin.org/journals/astronomy-and-space-sciences/articles/10.3389/fspas.2016.00021/full","volume":"3","author":[{"family":"Loon","given":"Van"},{"family":"A","given":"Jack J. W."}],"accessed":{"date-parts":[["2025",12,7]]},"issued":{"date-parts":[["2016",7,19]]}}}],"schema":"https://github.com/citation-style-language/schema/raw/master/csl-citation.json"} </w:instrText>
      </w:r>
      <w:r w:rsidR="00FB2D87">
        <w:rPr>
          <w:color w:val="000000" w:themeColor="text1"/>
        </w:rPr>
        <w:fldChar w:fldCharType="separate"/>
      </w:r>
      <w:r w:rsidR="00AA0BBB" w:rsidRPr="00AA0BBB">
        <w:t>[77]</w:t>
      </w:r>
      <w:r w:rsidR="00FB2D87">
        <w:rPr>
          <w:color w:val="000000" w:themeColor="text1"/>
        </w:rPr>
        <w:fldChar w:fldCharType="end"/>
      </w:r>
      <w:r w:rsidRPr="00CF1675">
        <w:rPr>
          <w:color w:val="000000" w:themeColor="text1"/>
        </w:rPr>
        <w:t xml:space="preserve">. Recognizing that the inertia of the sample and the rotation </w:t>
      </w:r>
      <w:r>
        <w:t xml:space="preserve">of the centrifuge collectively generate gravitational effects, the magnitude of this simulated gravity is dependent on the radius of the centrifuge and its angular velocity </w:t>
      </w:r>
      <w:r w:rsidR="00FB2D87">
        <w:rPr>
          <w:color w:val="000000" w:themeColor="text1"/>
        </w:rPr>
        <w:fldChar w:fldCharType="begin"/>
      </w:r>
      <w:r w:rsidR="00AA0BBB">
        <w:rPr>
          <w:color w:val="000000" w:themeColor="text1"/>
        </w:rPr>
        <w:instrText xml:space="preserve"> ADDIN ZOTERO_ITEM CSL_CITATION {"citationID":"aN2kc8Sm","properties":{"formattedCitation":"[77]","plainCitation":"[77]","noteIndex":0},"citationItems":[{"id":214,"uris":["http://zotero.org/users/local/V6BayNrH/items/QM42ZXJA"],"itemData":{"id":214,"type":"article-journal","abstract":"Due to the cumbersome nature of performing real microgravity - spaceflight research scientists have been searching for alternatives to perform simulated microgravity or partial gravity experiments on Earth. For more than a century one uses the slow rotating clinostat as developed by von Sachs at the end of the nineteenth century. Since then, the fast rotating clinostat, the 3D clinostat or the random positioning machine, the rotating wall vessels, tail suspension and bed rest head down tilt and lately the levitating magnets have been introduced. Several of these simulation systems provide some similarities of the responses and phenotypes as seen in real microgravity experiments. However, one should always realize that we cannot reduce gravity on Earth, other than the relative short duration free fall studies in e.g. drop towers or parabolic aircraft. In this paper we want to explore the possibility to apply centrifuges to simulate microgravity or maybe better to simulate hypo-gravity.This Reduced Gravity Paradigm, RGP is based on the premise that adaptations seen going from a hypergravity level to a lower gravity are similar as changes seen going from unit gravity to microgravity.","container-title":"Frontiers in Astronomy and Space Sciences","DOI":"10.3389/fspas.2016.00021","ISSN":"2296-987X","journalAbbreviation":"Front. Astron. Space Sci.","language":"English","note":"publisher: Frontiers","source":"Frontiers","title":"Centrifuges for Microgravity Simulation. The Reduced Gravity Paradigm","URL":"https://www.frontiersin.org/journals/astronomy-and-space-sciences/articles/10.3389/fspas.2016.00021/full","volume":"3","author":[{"family":"Loon","given":"Van"},{"family":"A","given":"Jack J. W."}],"accessed":{"date-parts":[["2025",12,7]]},"issued":{"date-parts":[["2016",7,19]]}}}],"schema":"https://github.com/citation-style-language/schema/raw/master/csl-citation.json"} </w:instrText>
      </w:r>
      <w:r w:rsidR="00FB2D87">
        <w:rPr>
          <w:color w:val="000000" w:themeColor="text1"/>
        </w:rPr>
        <w:fldChar w:fldCharType="separate"/>
      </w:r>
      <w:r w:rsidR="00AA0BBB" w:rsidRPr="00AA0BBB">
        <w:t>[77]</w:t>
      </w:r>
      <w:r w:rsidR="00FB2D87">
        <w:rPr>
          <w:color w:val="000000" w:themeColor="text1"/>
        </w:rPr>
        <w:fldChar w:fldCharType="end"/>
      </w:r>
      <w:r>
        <w:t xml:space="preserve">. Centrifuges are </w:t>
      </w:r>
      <w:r w:rsidR="00055970">
        <w:t>used to mimic microgravity conditions through the Reduced Gravity Paradigm (RGP), which emphasizes responses to</w:t>
      </w:r>
      <w:r>
        <w:t xml:space="preserve"> the difference between two levels of acceleration</w:t>
      </w:r>
      <w:r w:rsidR="006B0051">
        <w:t xml:space="preserve"> </w:t>
      </w:r>
      <w:r w:rsidR="006B0051">
        <w:fldChar w:fldCharType="begin"/>
      </w:r>
      <w:r w:rsidR="00AA0BBB">
        <w:instrText xml:space="preserve"> ADDIN ZOTERO_ITEM CSL_CITATION {"citationID":"gGXMK2YO","properties":{"formattedCitation":"[77]","plainCitation":"[77]","noteIndex":0},"citationItems":[{"id":214,"uris":["http://zotero.org/users/local/V6BayNrH/items/QM42ZXJA"],"itemData":{"id":214,"type":"article-journal","abstract":"Due to the cumbersome nature of performing real microgravity - spaceflight research scientists have been searching for alternatives to perform simulated microgravity or partial gravity experiments on Earth. For more than a century one uses the slow rotating clinostat as developed by von Sachs at the end of the nineteenth century. Since then, the fast rotating clinostat, the 3D clinostat or the random positioning machine, the rotating wall vessels, tail suspension and bed rest head down tilt and lately the levitating magnets have been introduced. Several of these simulation systems provide some similarities of the responses and phenotypes as seen in real microgravity experiments. However, one should always realize that we cannot reduce gravity on Earth, other than the relative short duration free fall studies in e.g. drop towers or parabolic aircraft. In this paper we want to explore the possibility to apply centrifuges to simulate microgravity or maybe better to simulate hypo-gravity.This Reduced Gravity Paradigm, RGP is based on the premise that adaptations seen going from a hypergravity level to a lower gravity are similar as changes seen going from unit gravity to microgravity.","container-title":"Frontiers in Astronomy and Space Sciences","DOI":"10.3389/fspas.2016.00021","ISSN":"2296-987X","journalAbbreviation":"Front. Astron. Space Sci.","language":"English","note":"publisher: Frontiers","source":"Frontiers","title":"Centrifuges for Microgravity Simulation. The Reduced Gravity Paradigm","URL":"https://www.frontiersin.org/journals/astronomy-and-space-sciences/articles/10.3389/fspas.2016.00021/full","volume":"3","author":[{"family":"Loon","given":"Van"},{"family":"A","given":"Jack J. W."}],"accessed":{"date-parts":[["2025",12,7]]},"issued":{"date-parts":[["2016",7,19]]}}}],"schema":"https://github.com/citation-style-language/schema/raw/master/csl-citation.json"} </w:instrText>
      </w:r>
      <w:r w:rsidR="006B0051">
        <w:fldChar w:fldCharType="separate"/>
      </w:r>
      <w:r w:rsidR="00AA0BBB" w:rsidRPr="00AA0BBB">
        <w:t>[77]</w:t>
      </w:r>
      <w:r w:rsidR="006B0051">
        <w:fldChar w:fldCharType="end"/>
      </w:r>
      <w:r>
        <w:t xml:space="preserve">. RGP is most effective when applied to a stable and steady system operating at a high gravitational level </w:t>
      </w:r>
      <w:r w:rsidR="008D3B10">
        <w:t>before</w:t>
      </w:r>
      <w:r>
        <w:t xml:space="preserve"> reducing the acceleration</w:t>
      </w:r>
      <w:r w:rsidR="007928AF">
        <w:t xml:space="preserve"> </w:t>
      </w:r>
      <w:r w:rsidR="007928AF">
        <w:fldChar w:fldCharType="begin"/>
      </w:r>
      <w:r w:rsidR="00AA0BBB">
        <w:instrText xml:space="preserve"> ADDIN ZOTERO_ITEM CSL_CITATION {"citationID":"bulgxw7b","properties":{"formattedCitation":"[77]","plainCitation":"[77]","noteIndex":0},"citationItems":[{"id":214,"uris":["http://zotero.org/users/local/V6BayNrH/items/QM42ZXJA"],"itemData":{"id":214,"type":"article-journal","abstract":"Due to the cumbersome nature of performing real microgravity - spaceflight research scientists have been searching for alternatives to perform simulated microgravity or partial gravity experiments on Earth. For more than a century one uses the slow rotating clinostat as developed by von Sachs at the end of the nineteenth century. Since then, the fast rotating clinostat, the 3D clinostat or the random positioning machine, the rotating wall vessels, tail suspension and bed rest head down tilt and lately the levitating magnets have been introduced. Several of these simulation systems provide some similarities of the responses and phenotypes as seen in real microgravity experiments. However, one should always realize that we cannot reduce gravity on Earth, other than the relative short duration free fall studies in e.g. drop towers or parabolic aircraft. In this paper we want to explore the possibility to apply centrifuges to simulate microgravity or maybe better to simulate hypo-gravity.This Reduced Gravity Paradigm, RGP is based on the premise that adaptations seen going from a hypergravity level to a lower gravity are similar as changes seen going from unit gravity to microgravity.","container-title":"Frontiers in Astronomy and Space Sciences","DOI":"10.3389/fspas.2016.00021","ISSN":"2296-987X","journalAbbreviation":"Front. Astron. Space Sci.","language":"English","note":"publisher: Frontiers","source":"Frontiers","title":"Centrifuges for Microgravity Simulation. The Reduced Gravity Paradigm","URL":"https://www.frontiersin.org/journals/astronomy-and-space-sciences/articles/10.3389/fspas.2016.00021/full","volume":"3","author":[{"family":"Loon","given":"Van"},{"family":"A","given":"Jack J. W."}],"accessed":{"date-parts":[["2025",12,7]]},"issued":{"date-parts":[["2016",7,19]]}}}],"schema":"https://github.com/citation-style-language/schema/raw/master/csl-citation.json"} </w:instrText>
      </w:r>
      <w:r w:rsidR="007928AF">
        <w:fldChar w:fldCharType="separate"/>
      </w:r>
      <w:r w:rsidR="00AA0BBB" w:rsidRPr="00AA0BBB">
        <w:t>[77]</w:t>
      </w:r>
      <w:r w:rsidR="007928AF">
        <w:fldChar w:fldCharType="end"/>
      </w:r>
      <w:r w:rsidR="00A001DF">
        <w:t>. Optimal</w:t>
      </w:r>
      <w:r>
        <w:t xml:space="preserve"> results </w:t>
      </w:r>
      <w:r w:rsidR="00A001DF">
        <w:t xml:space="preserve">are </w:t>
      </w:r>
      <w:r>
        <w:t>observed in systems that respond rapidly</w:t>
      </w:r>
      <w:r w:rsidR="00A001DF">
        <w:t>;</w:t>
      </w:r>
      <w:r>
        <w:t xml:space="preserve"> intermediate</w:t>
      </w:r>
      <w:r w:rsidR="007928AF">
        <w:t>- and slow-responding systems require more time</w:t>
      </w:r>
      <w:r>
        <w:t xml:space="preserve"> than the available time interval to achieve the desired gravity level</w:t>
      </w:r>
      <w:r w:rsidR="007928AF">
        <w:t xml:space="preserve"> </w:t>
      </w:r>
      <w:r w:rsidR="007928AF">
        <w:fldChar w:fldCharType="begin"/>
      </w:r>
      <w:r w:rsidR="00AA0BBB">
        <w:instrText xml:space="preserve"> ADDIN ZOTERO_ITEM CSL_CITATION {"citationID":"wPpx08PW","properties":{"formattedCitation":"[77]","plainCitation":"[77]","noteIndex":0},"citationItems":[{"id":214,"uris":["http://zotero.org/users/local/V6BayNrH/items/QM42ZXJA"],"itemData":{"id":214,"type":"article-journal","abstract":"Due to the cumbersome nature of performing real microgravity - spaceflight research scientists have been searching for alternatives to perform simulated microgravity or partial gravity experiments on Earth. For more than a century one uses the slow rotating clinostat as developed by von Sachs at the end of the nineteenth century. Since then, the fast rotating clinostat, the 3D clinostat or the random positioning machine, the rotating wall vessels, tail suspension and bed rest head down tilt and lately the levitating magnets have been introduced. Several of these simulation systems provide some similarities of the responses and phenotypes as seen in real microgravity experiments. However, one should always realize that we cannot reduce gravity on Earth, other than the relative short duration free fall studies in e.g. drop towers or parabolic aircraft. In this paper we want to explore the possibility to apply centrifuges to simulate microgravity or maybe better to simulate hypo-gravity.This Reduced Gravity Paradigm, RGP is based on the premise that adaptations seen going from a hypergravity level to a lower gravity are similar as changes seen going from unit gravity to microgravity.","container-title":"Frontiers in Astronomy and Space Sciences","DOI":"10.3389/fspas.2016.00021","ISSN":"2296-987X","journalAbbreviation":"Front. Astron. Space Sci.","language":"English","note":"publisher: Frontiers","source":"Frontiers","title":"Centrifuges for Microgravity Simulation. The Reduced Gravity Paradigm","URL":"https://www.frontiersin.org/journals/astronomy-and-space-sciences/articles/10.3389/fspas.2016.00021/full","volume":"3","author":[{"family":"Loon","given":"Van"},{"family":"A","given":"Jack J. W."}],"accessed":{"date-parts":[["2025",12,7]]},"issued":{"date-parts":[["2016",7,19]]}}}],"schema":"https://github.com/citation-style-language/schema/raw/master/csl-citation.json"} </w:instrText>
      </w:r>
      <w:r w:rsidR="007928AF">
        <w:fldChar w:fldCharType="separate"/>
      </w:r>
      <w:r w:rsidR="00AA0BBB" w:rsidRPr="00AA0BBB">
        <w:t>[77]</w:t>
      </w:r>
      <w:r w:rsidR="007928AF">
        <w:fldChar w:fldCharType="end"/>
      </w:r>
      <w:r w:rsidR="005D437A">
        <w:t>.</w:t>
      </w:r>
    </w:p>
    <w:p w14:paraId="12865F65" w14:textId="67E06943" w:rsidR="00CB620B" w:rsidRDefault="00CB620B" w:rsidP="00457BCA">
      <w:pPr>
        <w:pStyle w:val="Body"/>
      </w:pPr>
    </w:p>
    <w:p w14:paraId="1D04A0A2" w14:textId="536C0123" w:rsidR="002D5603" w:rsidRDefault="003A71EF" w:rsidP="00DD1A11">
      <w:pPr>
        <w:pStyle w:val="Body"/>
        <w:rPr>
          <w:color w:val="000000" w:themeColor="text1"/>
        </w:rPr>
      </w:pPr>
      <w:r>
        <w:t xml:space="preserve">Given the </w:t>
      </w:r>
      <w:r w:rsidR="00714C93">
        <w:t>importance of stability in centrifugation, modified rotational devices, including bioreactors, are evaluated for their efficacy in partial-gravity</w:t>
      </w:r>
      <w:r>
        <w:t xml:space="preserve"> simulation. Bioreactors are biomechanically active systems engineered to replicate biological conditions by utilizing mechanical means to influence cellular processes </w:t>
      </w:r>
      <w:r>
        <w:lastRenderedPageBreak/>
        <w:t xml:space="preserve">through the meticulous regulation of biochemical and physical </w:t>
      </w:r>
      <w:r w:rsidRPr="00CF1675">
        <w:rPr>
          <w:color w:val="000000" w:themeColor="text1"/>
        </w:rPr>
        <w:t xml:space="preserve">signals </w:t>
      </w:r>
      <w:r w:rsidR="00D44B27">
        <w:rPr>
          <w:color w:val="000000" w:themeColor="text1"/>
        </w:rPr>
        <w:fldChar w:fldCharType="begin"/>
      </w:r>
      <w:r w:rsidR="00D44B27">
        <w:rPr>
          <w:color w:val="000000" w:themeColor="text1"/>
        </w:rPr>
        <w:instrText xml:space="preserve"> ADDIN ZOTERO_ITEM CSL_CITATION {"citationID":"WzGvAi0E","properties":{"formattedCitation":"[78]","plainCitation":"[78]","noteIndex":0},"citationItems":[{"id":218,"uris":["http://zotero.org/users/local/V6BayNrH/items/AD5JJKDU"],"itemData":{"id":218,"type":"article-journal","abstract":"Introduction\n The severe need for constructing replacement tissues in organ transplanta-tion has necessitated the development of tissue engineering approaches and bioreactors that can bring these approaches to reality. The inherent limitations of conventional bioreactors in generating realistic tissue constructs led to the devise of the microgravity tissue engineering that uses Rotating Wall Vessel (RWV) bioreactors initially developed by NASA. \n\nMethods\n In this review article, we intend to highlight some major advances and accomplishments in the rapidly-growing field of tissue engineering that could not be achieved without using microgravity. \n\nResults\n Research is now focused on assembly of 3 dimensional (3D) tissue fragments from various cell types in human body such as chon-drocytes, osteoblasts, embryonic and mesenchymal stem cells, hepatocytes and pancreas islet cells. Hepatocytes cultured under microgravity are now being used in extracorporeal bioartificial liver devices. Tissue constructs can be used not only in organ replacement therapy, but also in pharmaco-toxicology and food safety assessment. 3D models of vari-ous cancers may be used in studying cancer development and biology or in high-throughput screening of anticancer drug candidates. Finally, 3D heterogeneous assemblies from cancer/immune cells provide models for immunotherapy of cancer. \n\nConclusion\n Tissue engineering in (simulated) microgravity has been one of the stunning impacts of space research on biomedical sciences and their applications on earth.","container-title":"BioImpacts : BI","DOI":"10.5681/bi.2012.003","ISSN":"2228-5652","issue":"1","journalAbbreviation":"Bioimpacts","note":"PMID: 23678438\nPMCID: PMC3648913","page":"23-32","source":"PubMed Central","title":"An Update to Space Biomedical Research: Tissue Engineering in Microgravity Bioreactors","title-short":"An Update to Space Biomedical Research","volume":"2","author":[{"family":"Barzegari","given":"Abolfazl"},{"family":"Saei","given":"Amir Ata"}],"issued":{"date-parts":[["2012"]]}}}],"schema":"https://github.com/citation-style-language/schema/raw/master/csl-citation.json"} </w:instrText>
      </w:r>
      <w:r w:rsidR="00D44B27">
        <w:rPr>
          <w:color w:val="000000" w:themeColor="text1"/>
        </w:rPr>
        <w:fldChar w:fldCharType="separate"/>
      </w:r>
      <w:r w:rsidR="00D44B27" w:rsidRPr="00D44B27">
        <w:t>[78]</w:t>
      </w:r>
      <w:r w:rsidR="00D44B27">
        <w:rPr>
          <w:color w:val="000000" w:themeColor="text1"/>
        </w:rPr>
        <w:fldChar w:fldCharType="end"/>
      </w:r>
      <w:r w:rsidRPr="00CF1675">
        <w:rPr>
          <w:color w:val="000000" w:themeColor="text1"/>
        </w:rPr>
        <w:t xml:space="preserve">. </w:t>
      </w:r>
      <w:r w:rsidR="00AF1E2E" w:rsidRPr="00CF1675">
        <w:rPr>
          <w:color w:val="000000" w:themeColor="text1"/>
        </w:rPr>
        <w:t>RWV,</w:t>
      </w:r>
      <w:r w:rsidRPr="00CF1675">
        <w:rPr>
          <w:color w:val="000000" w:themeColor="text1"/>
        </w:rPr>
        <w:t xml:space="preserve"> which </w:t>
      </w:r>
      <w:r w:rsidR="00123EC3">
        <w:rPr>
          <w:color w:val="000000" w:themeColor="text1"/>
        </w:rPr>
        <w:t>employs</w:t>
      </w:r>
      <w:r w:rsidRPr="00CF1675">
        <w:rPr>
          <w:color w:val="000000" w:themeColor="text1"/>
        </w:rPr>
        <w:t xml:space="preserve"> vessel rotation to generate low-shear mixing and simulated microgravity within the chamber</w:t>
      </w:r>
      <w:r>
        <w:t xml:space="preserve">, </w:t>
      </w:r>
      <w:r w:rsidR="00DF2A65">
        <w:t>is</w:t>
      </w:r>
      <w:r>
        <w:t xml:space="preserve"> available in two variants: </w:t>
      </w:r>
      <w:r w:rsidRPr="00CF1675">
        <w:rPr>
          <w:color w:val="000000" w:themeColor="text1"/>
        </w:rPr>
        <w:t xml:space="preserve">the slow-turning lateral vessel (STLV) and the </w:t>
      </w:r>
      <w:r w:rsidR="00074194">
        <w:rPr>
          <w:color w:val="000000" w:themeColor="text1"/>
        </w:rPr>
        <w:t>high-aspect-ratio</w:t>
      </w:r>
      <w:r w:rsidRPr="00CF1675">
        <w:rPr>
          <w:color w:val="000000" w:themeColor="text1"/>
        </w:rPr>
        <w:t xml:space="preserve"> vessel (HARV), as illustrated in </w:t>
      </w:r>
      <w:r w:rsidRPr="00123EC3">
        <w:rPr>
          <w:color w:val="000000" w:themeColor="text1"/>
          <w:u w:val="single"/>
        </w:rPr>
        <w:t xml:space="preserve">Figure </w:t>
      </w:r>
      <w:r w:rsidR="00895311" w:rsidRPr="00123EC3">
        <w:rPr>
          <w:color w:val="000000" w:themeColor="text1"/>
          <w:u w:val="single"/>
        </w:rPr>
        <w:t>1</w:t>
      </w:r>
      <w:r w:rsidR="00123EC3" w:rsidRPr="00123EC3">
        <w:rPr>
          <w:color w:val="000000" w:themeColor="text1"/>
          <w:u w:val="single"/>
        </w:rPr>
        <w:t>3</w:t>
      </w:r>
      <w:r w:rsidR="00123EC3" w:rsidRPr="00123EC3">
        <w:rPr>
          <w:color w:val="000000" w:themeColor="text1"/>
        </w:rPr>
        <w:t xml:space="preserve"> </w:t>
      </w:r>
      <w:r w:rsidR="00074194">
        <w:rPr>
          <w:color w:val="000000" w:themeColor="text1"/>
        </w:rPr>
        <w:fldChar w:fldCharType="begin"/>
      </w:r>
      <w:r w:rsidR="00074194">
        <w:rPr>
          <w:color w:val="000000" w:themeColor="text1"/>
        </w:rPr>
        <w:instrText xml:space="preserve"> ADDIN ZOTERO_ITEM CSL_CITATION {"citationID":"1Bbi8aGy","properties":{"formattedCitation":"[79]","plainCitation":"[79]","noteIndex":0},"citationItems":[{"id":221,"uris":["http://zotero.org/users/local/V6BayNrH/items/KCWWNSRN"],"itemData":{"id":221,"type":"article-journal","abstract":"Cells and tissues in the body experience environmental conditions that influence their architecture, intercellular communications, and overall functions. For in vitro cell culture models to accurately mimic the tissue of interest, the growth environment of the culture is a critical aspect to consider. Commonly used conventional cell culture systems propagate epithelial cells on flat two-dimensional (2-D) impermeable surfaces. Although much has been learned from conventional cell culture systems, many findings are not reproducible in human clinical trials or tissue explants, potentially as a result of the lack of a physiologically relevant microenvironment., Here, we describe a culture system that overcomes many of the culture condition boundaries of 2-D cell cultures, by using the innovative rotating wall vessel (RWV) bioreactor technology. We and others have shown that organotypic RWV-derived models can recapitulate structure, function, and authentic human responses to external stimuli similarly to human explant tissues 1-6. The RWV bioreactor is a suspension culture system that allows for the growth of epithelial cells under low physiological fluid shear conditions. The bioreactors come in two different formats, a high-aspect rotating vessel (HARV) or a slow-turning lateral vessel (STLV), in which they differ by their aeration source. Epithelial cells are added to the bioreactor of choice in combination with porous, collagen-coated microcarrier beads (Figure 1A). The cells utilize the beads as a growth scaffold during the constant free fall in the bioreactor (Figure 1B). The microenvironment provided by the bioreactor allows the cells to form three-dimensional (3-D) aggregates displaying in vivo-like characteristics often not observed under standard 2-D culture conditions (Figure 1D). These characteristics include tight junctions, mucus production, apical/basal orientation, in vivo protein localization, and additional epithelial cell-type specific properties., The progression from a monolayer of epithelial cells to a fully differentiated 3-D aggregate varies based on cell type1, 7-13. Periodic sampling from the bioreactor allows for monitoring of epithelial aggregate formation, cellular differentiation markers and viability (Figure 1D). Once cellular differentiation and aggregate formation is established, the cells are harvested from the bioreactor, and similar assays performed on 2-D cells can be applied to the 3-D aggregates with a few considerations (Figure 1E-G). In this work, we describe detailed steps of how to culture 3-D epithelial cell aggregates in the RWV bioreactor system and a variety of potential assays and analyses that can be executed with the 3-D aggregates. These analyses include, but are not limited to, structural/morphological analysis (confocal, scanning and transmission electron microscopy), cytokine/chemokine secretion and cell signaling (cytometric bead array and Western blot analysis), gene expression analysis (real-time PCR), toxicological/drug analysis and host-pathogen interactions. The utilization of these assays set the foundation for more in-depth and expansive studies such as metabolomics, transcriptomics, proteomics and other array-based applications. Our goal is to present a non-conventional means of culturing human epithelial cells to produce organotypic 3-D models that recapitulate the human in vivo tissue, in a facile and robust system to be used by researchers with diverse scientific interests.","container-title":"Journal of Visualized Experiments : JoVE","DOI":"10.3791/3868","ISSN":"1940-087X","issue":"62","journalAbbreviation":"J Vis Exp","note":"PMID: 22491366\nPMCID: PMC3567125","page":"3868","source":"PubMed Central","title":"Culturing and Applications of Rotating Wall Vessel Bioreactor Derived 3D Epithelial Cell Models","author":[{"family":"Radtke","given":"Andrea L."},{"family":"Herbst-Kralovetz","given":"Melissa M."}],"issued":{"date-parts":[["2012",4,3]]}}}],"schema":"https://github.com/citation-style-language/schema/raw/master/csl-citation.json"} </w:instrText>
      </w:r>
      <w:r w:rsidR="00074194">
        <w:rPr>
          <w:color w:val="000000" w:themeColor="text1"/>
        </w:rPr>
        <w:fldChar w:fldCharType="separate"/>
      </w:r>
      <w:r w:rsidR="00074194" w:rsidRPr="00074194">
        <w:t>[79]</w:t>
      </w:r>
      <w:r w:rsidR="00074194">
        <w:rPr>
          <w:color w:val="000000" w:themeColor="text1"/>
        </w:rPr>
        <w:fldChar w:fldCharType="end"/>
      </w:r>
      <w:r w:rsidRPr="00CF1675">
        <w:rPr>
          <w:color w:val="000000" w:themeColor="text1"/>
        </w:rPr>
        <w:t xml:space="preserve">. The differences between these two types include the fact that STLVs incorporate a central cylinder oxygenator and </w:t>
      </w:r>
      <w:r w:rsidR="00895311" w:rsidRPr="00CF1675">
        <w:rPr>
          <w:color w:val="000000" w:themeColor="text1"/>
        </w:rPr>
        <w:t>can accommodate</w:t>
      </w:r>
      <w:r w:rsidRPr="00CF1675">
        <w:rPr>
          <w:color w:val="000000" w:themeColor="text1"/>
        </w:rPr>
        <w:t xml:space="preserve"> larger volumes</w:t>
      </w:r>
      <w:r w:rsidR="00895311" w:rsidRPr="00CF1675">
        <w:rPr>
          <w:color w:val="000000" w:themeColor="text1"/>
        </w:rPr>
        <w:t xml:space="preserve">. In </w:t>
      </w:r>
      <w:r w:rsidR="00895311" w:rsidRPr="00123EC3">
        <w:rPr>
          <w:color w:val="000000" w:themeColor="text1"/>
        </w:rPr>
        <w:t>contrast, HARVs</w:t>
      </w:r>
      <w:r w:rsidRPr="00123EC3">
        <w:rPr>
          <w:color w:val="000000" w:themeColor="text1"/>
        </w:rPr>
        <w:t xml:space="preserve"> are equipped with a gas-permeable member on one of their walls to enhance oxygenation</w:t>
      </w:r>
      <w:r w:rsidR="000769C9">
        <w:rPr>
          <w:color w:val="000000" w:themeColor="text1"/>
        </w:rPr>
        <w:t xml:space="preserve"> </w:t>
      </w:r>
      <w:r w:rsidR="00DD1A11">
        <w:rPr>
          <w:color w:val="000000" w:themeColor="text1"/>
        </w:rPr>
        <w:fldChar w:fldCharType="begin"/>
      </w:r>
      <w:r w:rsidR="00DD1A11">
        <w:rPr>
          <w:color w:val="000000" w:themeColor="text1"/>
        </w:rPr>
        <w:instrText xml:space="preserve"> ADDIN ZOTERO_ITEM CSL_CITATION {"citationID":"UfHKOAXx","properties":{"formattedCitation":"[79]","plainCitation":"[79]","noteIndex":0},"citationItems":[{"id":221,"uris":["http://zotero.org/users/local/V6BayNrH/items/KCWWNSRN"],"itemData":{"id":221,"type":"article-journal","abstract":"Cells and tissues in the body experience environmental conditions that influence their architecture, intercellular communications, and overall functions. For in vitro cell culture models to accurately mimic the tissue of interest, the growth environment of the culture is a critical aspect to consider. Commonly used conventional cell culture systems propagate epithelial cells on flat two-dimensional (2-D) impermeable surfaces. Although much has been learned from conventional cell culture systems, many findings are not reproducible in human clinical trials or tissue explants, potentially as a result of the lack of a physiologically relevant microenvironment., Here, we describe a culture system that overcomes many of the culture condition boundaries of 2-D cell cultures, by using the innovative rotating wall vessel (RWV) bioreactor technology. We and others have shown that organotypic RWV-derived models can recapitulate structure, function, and authentic human responses to external stimuli similarly to human explant tissues 1-6. The RWV bioreactor is a suspension culture system that allows for the growth of epithelial cells under low physiological fluid shear conditions. The bioreactors come in two different formats, a high-aspect rotating vessel (HARV) or a slow-turning lateral vessel (STLV), in which they differ by their aeration source. Epithelial cells are added to the bioreactor of choice in combination with porous, collagen-coated microcarrier beads (Figure 1A). The cells utilize the beads as a growth scaffold during the constant free fall in the bioreactor (Figure 1B). The microenvironment provided by the bioreactor allows the cells to form three-dimensional (3-D) aggregates displaying in vivo-like characteristics often not observed under standard 2-D culture conditions (Figure 1D). These characteristics include tight junctions, mucus production, apical/basal orientation, in vivo protein localization, and additional epithelial cell-type specific properties., The progression from a monolayer of epithelial cells to a fully differentiated 3-D aggregate varies based on cell type1, 7-13. Periodic sampling from the bioreactor allows for monitoring of epithelial aggregate formation, cellular differentiation markers and viability (Figure 1D). Once cellular differentiation and aggregate formation is established, the cells are harvested from the bioreactor, and similar assays performed on 2-D cells can be applied to the 3-D aggregates with a few considerations (Figure 1E-G). In this work, we describe detailed steps of how to culture 3-D epithelial cell aggregates in the RWV bioreactor system and a variety of potential assays and analyses that can be executed with the 3-D aggregates. These analyses include, but are not limited to, structural/morphological analysis (confocal, scanning and transmission electron microscopy), cytokine/chemokine secretion and cell signaling (cytometric bead array and Western blot analysis), gene expression analysis (real-time PCR), toxicological/drug analysis and host-pathogen interactions. The utilization of these assays set the foundation for more in-depth and expansive studies such as metabolomics, transcriptomics, proteomics and other array-based applications. Our goal is to present a non-conventional means of culturing human epithelial cells to produce organotypic 3-D models that recapitulate the human in vivo tissue, in a facile and robust system to be used by researchers with diverse scientific interests.","container-title":"Journal of Visualized Experiments : JoVE","DOI":"10.3791/3868","ISSN":"1940-087X","issue":"62","journalAbbreviation":"J Vis Exp","note":"PMID: 22491366\nPMCID: PMC3567125","page":"3868","source":"PubMed Central","title":"Culturing and Applications of Rotating Wall Vessel Bioreactor Derived 3D Epithelial Cell Models","author":[{"family":"Radtke","given":"Andrea L."},{"family":"Herbst-Kralovetz","given":"Melissa M."}],"issued":{"date-parts":[["2012",4,3]]}}}],"schema":"https://github.com/citation-style-language/schema/raw/master/csl-citation.json"} </w:instrText>
      </w:r>
      <w:r w:rsidR="00DD1A11">
        <w:rPr>
          <w:color w:val="000000" w:themeColor="text1"/>
        </w:rPr>
        <w:fldChar w:fldCharType="separate"/>
      </w:r>
      <w:r w:rsidR="00DD1A11" w:rsidRPr="00DD1A11">
        <w:t>[79]</w:t>
      </w:r>
      <w:r w:rsidR="00DD1A11">
        <w:rPr>
          <w:color w:val="000000" w:themeColor="text1"/>
        </w:rPr>
        <w:fldChar w:fldCharType="end"/>
      </w:r>
      <w:r w:rsidR="00DD1A11">
        <w:rPr>
          <w:color w:val="000000" w:themeColor="text1"/>
        </w:rPr>
        <w:t xml:space="preserve">. </w:t>
      </w:r>
    </w:p>
    <w:p w14:paraId="5D6ABCBE" w14:textId="77777777" w:rsidR="00123EC3" w:rsidRDefault="00123EC3" w:rsidP="00457BCA">
      <w:pPr>
        <w:pStyle w:val="Body"/>
      </w:pPr>
    </w:p>
    <w:p w14:paraId="6FFECCD3" w14:textId="77777777" w:rsidR="002D5603" w:rsidRDefault="002D5603" w:rsidP="00457BCA">
      <w:pPr>
        <w:pStyle w:val="Body"/>
      </w:pPr>
    </w:p>
    <w:p w14:paraId="4DD44B19" w14:textId="77777777" w:rsidR="00452BE4" w:rsidRDefault="009E0AA0" w:rsidP="005D1C50">
      <w:pPr>
        <w:pStyle w:val="Body"/>
        <w:jc w:val="center"/>
      </w:pPr>
      <w:r w:rsidRPr="009E0AA0">
        <w:rPr>
          <w:noProof/>
        </w:rPr>
        <w:drawing>
          <wp:inline distT="0" distB="0" distL="0" distR="0" wp14:anchorId="0DA48F03" wp14:editId="032E2FA2">
            <wp:extent cx="4120467" cy="1987449"/>
            <wp:effectExtent l="0" t="0" r="0" b="0"/>
            <wp:docPr id="843960091" name="Picture 1" descr="A diagram of a sample port and a sample 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60091" name="Picture 1" descr="A diagram of a sample port and a sample port&#10;&#10;AI-generated content may be incorrect."/>
                    <pic:cNvPicPr/>
                  </pic:nvPicPr>
                  <pic:blipFill rotWithShape="1">
                    <a:blip r:embed="rId27">
                      <a:extLst>
                        <a:ext uri="{28A0092B-C50C-407E-A947-70E740481C1C}">
                          <a14:useLocalDpi xmlns:a14="http://schemas.microsoft.com/office/drawing/2010/main" val="0"/>
                        </a:ext>
                      </a:extLst>
                    </a:blip>
                    <a:srcRect t="8494"/>
                    <a:stretch>
                      <a:fillRect/>
                    </a:stretch>
                  </pic:blipFill>
                  <pic:spPr bwMode="auto">
                    <a:xfrm>
                      <a:off x="0" y="0"/>
                      <a:ext cx="4123247" cy="1988790"/>
                    </a:xfrm>
                    <a:prstGeom prst="rect">
                      <a:avLst/>
                    </a:prstGeom>
                    <a:ln>
                      <a:noFill/>
                    </a:ln>
                    <a:extLst>
                      <a:ext uri="{53640926-AAD7-44D8-BBD7-CCE9431645EC}">
                        <a14:shadowObscured xmlns:a14="http://schemas.microsoft.com/office/drawing/2010/main"/>
                      </a:ext>
                    </a:extLst>
                  </pic:spPr>
                </pic:pic>
              </a:graphicData>
            </a:graphic>
          </wp:inline>
        </w:drawing>
      </w:r>
    </w:p>
    <w:p w14:paraId="2726B373" w14:textId="6940B305" w:rsidR="00D4407E" w:rsidRDefault="00452BE4" w:rsidP="00123EC3">
      <w:pPr>
        <w:pStyle w:val="Caption"/>
        <w:jc w:val="left"/>
      </w:pPr>
      <w:bookmarkStart w:id="118" w:name="_Toc216063025"/>
      <w:r>
        <w:t xml:space="preserve">Figure </w:t>
      </w:r>
      <w:fldSimple w:instr=" SEQ Figure \* ARABIC ">
        <w:r w:rsidR="00337FF8">
          <w:rPr>
            <w:noProof/>
          </w:rPr>
          <w:t>13</w:t>
        </w:r>
      </w:fldSimple>
      <w:r>
        <w:t xml:space="preserve">. </w:t>
      </w:r>
      <w:r w:rsidRPr="00BD168F">
        <w:t>STLV vs HARV</w:t>
      </w:r>
      <w:bookmarkEnd w:id="118"/>
    </w:p>
    <w:p w14:paraId="05DE3F59" w14:textId="40E1B6D1" w:rsidR="00895311" w:rsidRDefault="00B75B3C" w:rsidP="005D1C50">
      <w:pPr>
        <w:pStyle w:val="Body"/>
        <w:ind w:firstLine="0"/>
      </w:pPr>
      <w:r>
        <w:t>The figure on the left depicts the STLV bioreactor, with its ports labeled. To the right, the HARV is displayed, also with labeled ports. A cylindrical shape characterizes the STLV, whereas the HARV has a disc-shaped configuration</w:t>
      </w:r>
      <w:r w:rsidR="00DD1A11">
        <w:t xml:space="preserve"> </w:t>
      </w:r>
      <w:r w:rsidR="00DD1A11">
        <w:rPr>
          <w:color w:val="000000" w:themeColor="text1"/>
        </w:rPr>
        <w:fldChar w:fldCharType="begin"/>
      </w:r>
      <w:r w:rsidR="000E4D1B">
        <w:rPr>
          <w:color w:val="000000" w:themeColor="text1"/>
        </w:rPr>
        <w:instrText xml:space="preserve"> ADDIN ZOTERO_ITEM CSL_CITATION {"citationID":"vkY0x2lc","properties":{"formattedCitation":"[79]","plainCitation":"[79]","noteIndex":0},"citationItems":[{"id":221,"uris":["http://zotero.org/users/local/V6BayNrH/items/KCWWNSRN"],"itemData":{"id":221,"type":"article-journal","abstract":"Cells and tissues in the body experience environmental conditions that influence their architecture, intercellular communications, and overall functions. For in vitro cell culture models to accurately mimic the tissue of interest, the growth environment of the culture is a critical aspect to consider. Commonly used conventional cell culture systems propagate epithelial cells on flat two-dimensional (2-D) impermeable surfaces. Although much has been learned from conventional cell culture systems, many findings are not reproducible in human clinical trials or tissue explants, potentially as a result of the lack of a physiologically relevant microenvironment., Here, we describe a culture system that overcomes many of the culture condition boundaries of 2-D cell cultures, by using the innovative rotating wall vessel (RWV) bioreactor technology. We and others have shown that organotypic RWV-derived models can recapitulate structure, function, and authentic human responses to external stimuli similarly to human explant tissues 1-6. The RWV bioreactor is a suspension culture system that allows for the growth of epithelial cells under low physiological fluid shear conditions. The bioreactors come in two different formats, a high-aspect rotating vessel (HARV) or a slow-turning lateral vessel (STLV), in which they differ by their aeration source. Epithelial cells are added to the bioreactor of choice in combination with porous, collagen-coated microcarrier beads (Figure 1A). The cells utilize the beads as a growth scaffold during the constant free fall in the bioreactor (Figure 1B). The microenvironment provided by the bioreactor allows the cells to form three-dimensional (3-D) aggregates displaying in vivo-like characteristics often not observed under standard 2-D culture conditions (Figure 1D). These characteristics include tight junctions, mucus production, apical/basal orientation, in vivo protein localization, and additional epithelial cell-type specific properties., The progression from a monolayer of epithelial cells to a fully differentiated 3-D aggregate varies based on cell type1, 7-13. Periodic sampling from the bioreactor allows for monitoring of epithelial aggregate formation, cellular differentiation markers and viability (Figure 1D). Once cellular differentiation and aggregate formation is established, the cells are harvested from the bioreactor, and similar assays performed on 2-D cells can be applied to the 3-D aggregates with a few considerations (Figure 1E-G). In this work, we describe detailed steps of how to culture 3-D epithelial cell aggregates in the RWV bioreactor system and a variety of potential assays and analyses that can be executed with the 3-D aggregates. These analyses include, but are not limited to, structural/morphological analysis (confocal, scanning and transmission electron microscopy), cytokine/chemokine secretion and cell signaling (cytometric bead array and Western blot analysis), gene expression analysis (real-time PCR), toxicological/drug analysis and host-pathogen interactions. The utilization of these assays set the foundation for more in-depth and expansive studies such as metabolomics, transcriptomics, proteomics and other array-based applications. Our goal is to present a non-conventional means of culturing human epithelial cells to produce organotypic 3-D models that recapitulate the human in vivo tissue, in a facile and robust system to be used by researchers with diverse scientific interests.","container-title":"Journal of Visualized Experiments : JoVE","DOI":"10.3791/3868","ISSN":"1940-087X","issue":"62","journalAbbreviation":"J Vis Exp","note":"PMID: 22491366\nPMCID: PMC3567125","page":"3868","source":"PubMed Central","title":"Culturing and Applications of Rotating Wall Vessel Bioreactor Derived 3D Epithelial Cell Models","author":[{"family":"Radtke","given":"Andrea L."},{"family":"Herbst-Kralovetz","given":"Melissa M."}],"issued":{"date-parts":[["2012",4,3]]}}}],"schema":"https://github.com/citation-style-language/schema/raw/master/csl-citation.json"} </w:instrText>
      </w:r>
      <w:r w:rsidR="00DD1A11">
        <w:rPr>
          <w:color w:val="000000" w:themeColor="text1"/>
        </w:rPr>
        <w:fldChar w:fldCharType="separate"/>
      </w:r>
      <w:r w:rsidR="00DD1A11" w:rsidRPr="00DD1A11">
        <w:t>[79]</w:t>
      </w:r>
      <w:r w:rsidR="00DD1A11">
        <w:rPr>
          <w:color w:val="000000" w:themeColor="text1"/>
        </w:rPr>
        <w:fldChar w:fldCharType="end"/>
      </w:r>
      <w:r>
        <w:t>.</w:t>
      </w:r>
    </w:p>
    <w:p w14:paraId="673C153A" w14:textId="77777777" w:rsidR="005D1C50" w:rsidRDefault="005D1C50" w:rsidP="005D1C50">
      <w:pPr>
        <w:pStyle w:val="Body"/>
        <w:ind w:firstLine="0"/>
      </w:pPr>
    </w:p>
    <w:p w14:paraId="0615C907" w14:textId="77777777" w:rsidR="00123EC3" w:rsidRDefault="00123EC3" w:rsidP="00457BCA">
      <w:pPr>
        <w:pStyle w:val="Body"/>
      </w:pPr>
    </w:p>
    <w:p w14:paraId="172B3DFC" w14:textId="29A676FD" w:rsidR="009E0AA0" w:rsidRPr="001629C7" w:rsidRDefault="002A1E25" w:rsidP="000E4D1B">
      <w:pPr>
        <w:pStyle w:val="Body"/>
        <w:rPr>
          <w:color w:val="000000" w:themeColor="text1"/>
        </w:rPr>
      </w:pPr>
      <w:r>
        <w:t xml:space="preserve">Despite the limitations associated with the RWV, which include the requirement for high user competency, bubble formation, and the difficulty in determining the appropriate rotational speed to balance solid-body rotation with continuous freefall, the device enhances cellular performance through its capacity </w:t>
      </w:r>
      <w:r w:rsidR="00A33AFA">
        <w:t>to improve mixing in low-shear environments substantially</w:t>
      </w:r>
      <w:r>
        <w:t>, facilitate high-density cell cultures and self-aggregation, promote cellular differentiation, and, notably, simulate microgravity</w:t>
      </w:r>
      <w:r w:rsidR="00C42989">
        <w:t xml:space="preserve"> </w:t>
      </w:r>
      <w:r w:rsidR="00BF2C17">
        <w:fldChar w:fldCharType="begin"/>
      </w:r>
      <w:r w:rsidR="000E4D1B">
        <w:instrText xml:space="preserve"> ADDIN ZOTERO_ITEM CSL_CITATION {"citationID":"946YPNl0","properties":{"formattedCitation":"[80], [81]","plainCitation":"[80], [81]","noteIndex":0},"citationItems":[{"id":236,"uris":["http://zotero.org/users/local/V6BayNrH/items/BHE5XVI5"],"itemData":{"id":236,"type":"article-journal","abstract":"Mesenchymal stem (stromal) cells (MSCs) are present in a variety of tissues during prenatal and postnatal human development. In adult organism, they are prevalent in bone marrow and supposed to be involved in space-flight induced osteopenia. We studied expression of various genes in human bone marrow MSCs after different terms of simulated microgravity (SMG) provided by Random Positioning Machine. Simulated microgravity induced transient changes in expression level of genes associated with actin cytoskeleton, especially after 48h of SMG. However, after 120h exposure in SMG partial restoration of gene expression levels (relative to the control) was found. Similar results were obtained with bmMSCs subjected to 24h readaptation in static state after 24h in SMG. Analysis of 84 genes related to identification, growth and differentiation of stem cells revealed that expression of nine genes was changed slightly after 48h in SMG. More pronounced changes in gene expression of “stem cells markers” were observed after 120h of simulated microgravity. Among 84 investigated genes, 30 were up-regulated and 24 were down-regulated. Finally, MSCs osteogenesis induced by long-term (10–20 days) simulation of microgravity was accompanied by down-regulation of gene expression of the main osteogenic differentiation markers (ALPL, OMD) and master transcription osteogenic factor of MSCs (Runx2). Thus, our study demonstrated that changes in expression level of some genes associated with actin cytoskeleton and stem cell markers are supposed to be one of the mechanisms, which contribute to precursor's cellular adaptation to the microgravity conditions. These results can clarify genomic mechanisms through which SMG reduces osteogenic differentiation of bmMSCs.","container-title":"Acta Astronautica","DOI":"10.1016/j.actaastro.2011.07.028","ISSN":"0094-5765","journalAbbreviation":"Acta Astronautica","page":"36-42","source":"ScienceDirect","title":"Cytoskeletal proteins and stem cell markers gene expression in human bone marrow mesenchymal stromal cells after different periods of simulated microgravity","volume":"70","author":[{"family":"Gershovich","given":"P. M."},{"family":"Gershovich","given":"J. G."},{"family":"Zhambalova","given":"A. P."},{"family":"Romanov","given":"Yu. A."},{"family":"Buravkova","given":"L. B."}],"issued":{"date-parts":[["2012",1,1]]}}},{"id":234,"uris":["http://zotero.org/users/local/V6BayNrH/items/454EYRVP"],"itemData":{"id":234,"type":"article-journal","abstract":"The practice of cell culture has been virtually unchanged for 100 years. Until recently, life scientists have had to content themselves with two-dimensional cell culture technology. Clearly, living creatures are not constructed in two dimensions and thus it has become widely recognized that in vitro culture systems must become three dimensional to correctly model in vivo biology. Attempts to modify conventional 2-D culture technology to accommodate 3-D cell growth such as embedding cells in extracellular matrix have demonstrated the superiority of concept. Nevertheless, there are serious drawbacks to this approach including limited mass transport and lack of scalability. Recently, a new cell culture technology developed at NASA to study the effects of microgravity on cells has emerged to solve many of the problems of 3-D cell culture. The technology, the Rotating Wall Vessel (RWV) is a single axis clinostat consisting of a fluid-filled, cylindrical, horizontally rotating culture vessel. Cells placed in this environment are suspended by the resolution of the gravitational, centrifugal and Coriolis forces with extremely low mechanical shear. These conditions, which have been called \"low shear modeled microgravity\", enable cells to assemble into tissue-like aggregates with high mass transport of nutrients, oxygen and wastes. Examples of the use of the RWV for basic cell biology research and tissue engineering applications are discussed.","container-title":"Biotechnology Annual Review","DOI":"10.1016/S1387-2656(08)00011-2","ISSN":"1387-2656","journalAbbreviation":"Biotechnol Annu Rev","language":"eng","note":"PMID: 18606368","page":"275-296","source":"PubMed","title":"The application of low shear modeled microgravity to 3-D cell biology and tissue engineering","volume":"14","author":[{"family":"Navran","given":"Stephen"}],"issued":{"date-parts":[["2008"]]}}}],"schema":"https://github.com/citation-style-language/schema/raw/master/csl-citation.json"} </w:instrText>
      </w:r>
      <w:r w:rsidR="00BF2C17">
        <w:fldChar w:fldCharType="separate"/>
      </w:r>
      <w:r w:rsidR="000E4D1B" w:rsidRPr="000E4D1B">
        <w:t>[80], [81]</w:t>
      </w:r>
      <w:r w:rsidR="00BF2C17">
        <w:fldChar w:fldCharType="end"/>
      </w:r>
      <w:r w:rsidR="00BF2C17">
        <w:t>.</w:t>
      </w:r>
      <w:r>
        <w:t xml:space="preserve"> The effects of this simulation are well documented, encompas</w:t>
      </w:r>
      <w:r w:rsidRPr="001629C7">
        <w:rPr>
          <w:color w:val="000000" w:themeColor="text1"/>
        </w:rPr>
        <w:t xml:space="preserve">sing alterations in calcium handling within cardiac cells and interference with cellular differentiation pathways </w:t>
      </w:r>
      <w:r w:rsidR="00555DA1">
        <w:rPr>
          <w:color w:val="000000" w:themeColor="text1"/>
        </w:rPr>
        <w:fldChar w:fldCharType="begin"/>
      </w:r>
      <w:r w:rsidR="000E4D1B">
        <w:rPr>
          <w:color w:val="000000" w:themeColor="text1"/>
        </w:rPr>
        <w:instrText xml:space="preserve"> ADDIN ZOTERO_ITEM CSL_CITATION {"citationID":"n3Khuj3t","properties":{"formattedCitation":"[82]","plainCitation":"[82]","noteIndex":0},"citationItems":[{"id":238,"uris":["http://zotero.org/users/local/V6BayNrH/items/IPUHGTFR"],"itemData":{"id":238,"type":"article-journal","abstract":"With extended stays aboard the International Space Station (ISS) becoming commonplace, there is a need to better understand the effects of microgravity on cardiac function. We utilized human induced pluripotent stem cell-derived cardiomyocytes (hiPSC-CMs) to study the effects of microgravity on cell-level cardiac function and gene expression. The hiPSC-CMs were cultured aboard the ISS for 5.5 weeks and their gene expression, structure, and functions were compared with ground control hiPSC-CMs. Exposure to microgravity on the ISS caused alterations in hiPSC-CM calcium handling. RNA-sequencing analysis demonstrated that 2,635 genes were differentially expressed among flight, post-flight, and ground control samples, including genes involved in mitochondrial metabolism. This study represents the first use of hiPSC technology to model the effects of spaceflight on human cardiomyocyte structure and function.","container-title":"Stem Cell Reports","DOI":"10.1016/j.stemcr.2019.10.006","ISSN":"2213-6711","issue":"6","journalAbbreviation":"Stem Cell Reports","language":"eng","note":"PMID: 31708475\nPMCID: PMC6915842","page":"960-969","source":"PubMed","title":"Effects of Spaceflight on Human Induced Pluripotent Stem Cell-Derived Cardiomyocyte Structure and Function","volume":"13","author":[{"family":"Wnorowski","given":"Alexa"},{"family":"Sharma","given":"Arun"},{"family":"Chen","given":"Haodong"},{"family":"Wu","given":"Haodi"},{"family":"Shao","given":"Ning-Yi"},{"family":"Sayed","given":"Nazish"},{"family":"Liu","given":"Chun"},{"family":"Countryman","given":"Stefanie"},{"family":"Stodieck","given":"Louis S."},{"family":"Rubins","given":"Kathleen H."},{"family":"Wu","given":"Sean M."},{"family":"Lee","given":"Peter H. U."},{"family":"Wu","given":"Joseph C."}],"issued":{"date-parts":[["2019",12,10]]}}}],"schema":"https://github.com/citation-style-language/schema/raw/master/csl-citation.json"} </w:instrText>
      </w:r>
      <w:r w:rsidR="00555DA1">
        <w:rPr>
          <w:color w:val="000000" w:themeColor="text1"/>
        </w:rPr>
        <w:fldChar w:fldCharType="separate"/>
      </w:r>
      <w:r w:rsidR="000E4D1B" w:rsidRPr="000E4D1B">
        <w:t>[82]</w:t>
      </w:r>
      <w:r w:rsidR="00555DA1">
        <w:rPr>
          <w:color w:val="000000" w:themeColor="text1"/>
        </w:rPr>
        <w:fldChar w:fldCharType="end"/>
      </w:r>
      <w:r w:rsidRPr="001629C7">
        <w:rPr>
          <w:color w:val="000000" w:themeColor="text1"/>
        </w:rPr>
        <w:t>.</w:t>
      </w:r>
    </w:p>
    <w:p w14:paraId="17CB2B7B" w14:textId="77777777" w:rsidR="00AA2129" w:rsidRPr="001629C7" w:rsidRDefault="00AA2129" w:rsidP="00457BCA">
      <w:pPr>
        <w:pStyle w:val="Body"/>
      </w:pPr>
    </w:p>
    <w:p w14:paraId="2AC27F32" w14:textId="41F925D0" w:rsidR="00A175C3" w:rsidRPr="001629C7" w:rsidRDefault="00E85875" w:rsidP="00D8079A">
      <w:pPr>
        <w:pStyle w:val="Body"/>
      </w:pPr>
      <w:r w:rsidRPr="001629C7">
        <w:t xml:space="preserve">The proposed solution emphasizes </w:t>
      </w:r>
      <w:r w:rsidR="001510FE">
        <w:t>integrating the benefits of different types of partial gravity simulation while minimizing</w:t>
      </w:r>
      <w:r w:rsidRPr="001629C7">
        <w:t xml:space="preserve"> adverse effects. To optimize cell growth, it is essential to cultivate cells in a manner that simulates </w:t>
      </w:r>
      <w:r w:rsidR="00AB0A46" w:rsidRPr="001629C7">
        <w:t>free-fall</w:t>
      </w:r>
      <w:r w:rsidRPr="001629C7">
        <w:t xml:space="preserve">. Consequently, maintaining a constant and steady rotation of the cells is necessary to ensure continuous </w:t>
      </w:r>
      <w:r w:rsidR="00C102D0" w:rsidRPr="001629C7">
        <w:t>exposure</w:t>
      </w:r>
      <w:r w:rsidRPr="001629C7">
        <w:t xml:space="preserve"> to </w:t>
      </w:r>
      <w:r w:rsidR="009A3294" w:rsidRPr="001629C7">
        <w:t>free-fall</w:t>
      </w:r>
      <w:r w:rsidRPr="001629C7">
        <w:t xml:space="preserve"> conditions. This objective can be achieved by modifying </w:t>
      </w:r>
      <w:r w:rsidR="00C102D0" w:rsidRPr="001629C7">
        <w:t>RWV</w:t>
      </w:r>
      <w:r w:rsidR="001510FE">
        <w:t xml:space="preserve"> rotation </w:t>
      </w:r>
      <w:r w:rsidRPr="001629C7">
        <w:t xml:space="preserve">through the integration of centrifugation methods. As depicted in </w:t>
      </w:r>
      <w:r w:rsidR="001629C7" w:rsidRPr="001629C7">
        <w:rPr>
          <w:u w:val="single"/>
        </w:rPr>
        <w:t>Figure 14</w:t>
      </w:r>
      <w:r w:rsidRPr="001629C7">
        <w:t xml:space="preserve">, the device's orbit will be controlled to </w:t>
      </w:r>
      <w:r w:rsidR="003D3F06">
        <w:t xml:space="preserve">maintain a low-shear environment, with </w:t>
      </w:r>
      <w:r w:rsidRPr="001629C7">
        <w:t>balanced solid-body rotation and continuous free-fall conditions</w:t>
      </w:r>
      <w:r w:rsidR="006E1578" w:rsidRPr="001629C7">
        <w:t xml:space="preserve"> </w:t>
      </w:r>
      <w:r w:rsidR="00D8079A">
        <w:fldChar w:fldCharType="begin"/>
      </w:r>
      <w:r w:rsidR="00D8079A">
        <w:instrText xml:space="preserve"> ADDIN ZOTERO_ITEM CSL_CITATION {"citationID":"4ORAyaN9","properties":{"formattedCitation":"[83]","plainCitation":"[83]","noteIndex":0},"citationItems":[{"id":241,"uris":["http://zotero.org/users/local/V6BayNrH/items/9662BR6X"],"itemData":{"id":241,"type":"article-journal","abstract":"PDF | Previous space research conducted during short-term flight experiments and long-term environmental monitoring on board orbiting space stations... | Find, read and cite all the research you need on ResearchGate","container-title":"ResearchGate","DOI":"10.1264/jsme2.ME14031","language":"en","source":"www.researchgate.net","title":"(PDF) Microbial Monitoring of Crewed Habitats in Space—Current Status and Future Perspectives","URL":"https://www.researchgate.net/publication/264867408_Microbial_Monitoring_of_Crewed_Habitats_in_Space-Current_Status_and_Future_Perspectives","accessed":{"date-parts":[["2025",12,7]]},"issued":{"date-parts":[["2025",8,10]]}}}],"schema":"https://github.com/citation-style-language/schema/raw/master/csl-citation.json"} </w:instrText>
      </w:r>
      <w:r w:rsidR="00D8079A">
        <w:fldChar w:fldCharType="separate"/>
      </w:r>
      <w:r w:rsidR="00D8079A" w:rsidRPr="00D8079A">
        <w:t>[83]</w:t>
      </w:r>
      <w:r w:rsidR="00D8079A">
        <w:fldChar w:fldCharType="end"/>
      </w:r>
      <w:r w:rsidR="006E1578" w:rsidRPr="001629C7">
        <w:t>.</w:t>
      </w:r>
      <w:r w:rsidRPr="001629C7">
        <w:t xml:space="preserve"> </w:t>
      </w:r>
    </w:p>
    <w:p w14:paraId="60E89352" w14:textId="77777777" w:rsidR="00A175C3" w:rsidRDefault="00A175C3" w:rsidP="00457BCA">
      <w:pPr>
        <w:pStyle w:val="Body"/>
      </w:pPr>
    </w:p>
    <w:p w14:paraId="6B9A8B2A" w14:textId="65154A8D" w:rsidR="00F70E3D" w:rsidRDefault="00A175C3" w:rsidP="005D1C50">
      <w:pPr>
        <w:pStyle w:val="Body"/>
        <w:jc w:val="center"/>
      </w:pPr>
      <w:r w:rsidRPr="00C00407">
        <w:rPr>
          <w:noProof/>
        </w:rPr>
        <w:lastRenderedPageBreak/>
        <w:drawing>
          <wp:inline distT="0" distB="0" distL="0" distR="0" wp14:anchorId="41F1905C" wp14:editId="52CA77D3">
            <wp:extent cx="1480498" cy="1384300"/>
            <wp:effectExtent l="0" t="0" r="5715" b="6350"/>
            <wp:docPr id="1436731142" name="Picture 1" descr="Diagram of a cell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31142" name="Picture 1" descr="Diagram of a cell cycle&#10;&#10;AI-generated content may be incorrect."/>
                    <pic:cNvPicPr/>
                  </pic:nvPicPr>
                  <pic:blipFill rotWithShape="1">
                    <a:blip r:embed="rId28" cstate="print">
                      <a:extLst>
                        <a:ext uri="{28A0092B-C50C-407E-A947-70E740481C1C}">
                          <a14:useLocalDpi xmlns:a14="http://schemas.microsoft.com/office/drawing/2010/main" val="0"/>
                        </a:ext>
                      </a:extLst>
                    </a:blip>
                    <a:srcRect l="15600"/>
                    <a:stretch>
                      <a:fillRect/>
                    </a:stretch>
                  </pic:blipFill>
                  <pic:spPr bwMode="auto">
                    <a:xfrm>
                      <a:off x="0" y="0"/>
                      <a:ext cx="1481905" cy="1385616"/>
                    </a:xfrm>
                    <a:prstGeom prst="rect">
                      <a:avLst/>
                    </a:prstGeom>
                    <a:ln>
                      <a:noFill/>
                    </a:ln>
                    <a:extLst>
                      <a:ext uri="{53640926-AAD7-44D8-BBD7-CCE9431645EC}">
                        <a14:shadowObscured xmlns:a14="http://schemas.microsoft.com/office/drawing/2010/main"/>
                      </a:ext>
                    </a:extLst>
                  </pic:spPr>
                </pic:pic>
              </a:graphicData>
            </a:graphic>
          </wp:inline>
        </w:drawing>
      </w:r>
    </w:p>
    <w:p w14:paraId="27B7BE5D" w14:textId="75B4BFE0" w:rsidR="00A175C3" w:rsidRDefault="00123EC3" w:rsidP="00894B54">
      <w:pPr>
        <w:pStyle w:val="Caption"/>
        <w:jc w:val="left"/>
      </w:pPr>
      <w:bookmarkStart w:id="119" w:name="_Toc216063026"/>
      <w:r>
        <w:t xml:space="preserve">Figure </w:t>
      </w:r>
      <w:fldSimple w:instr=" SEQ Figure \* ARABIC ">
        <w:r w:rsidR="00337FF8">
          <w:rPr>
            <w:noProof/>
          </w:rPr>
          <w:t>14</w:t>
        </w:r>
      </w:fldSimple>
      <w:r>
        <w:t>. Orbit Trajectory of the Cell Within a Rotating Bioreactor</w:t>
      </w:r>
      <w:bookmarkEnd w:id="119"/>
    </w:p>
    <w:p w14:paraId="5790B100" w14:textId="754C88A1" w:rsidR="00A175C3" w:rsidRDefault="00F75F2C" w:rsidP="005D1C50">
      <w:pPr>
        <w:pStyle w:val="Body"/>
        <w:ind w:firstLine="0"/>
      </w:pPr>
      <w:r w:rsidRPr="00577460">
        <w:t xml:space="preserve">The orbital </w:t>
      </w:r>
      <w:r w:rsidR="006907B8" w:rsidRPr="00577460">
        <w:t>trajectory</w:t>
      </w:r>
      <w:r w:rsidRPr="00577460">
        <w:t xml:space="preserve"> of the cell </w:t>
      </w:r>
      <w:r w:rsidR="006907B8" w:rsidRPr="00577460">
        <w:t>within</w:t>
      </w:r>
      <w:r w:rsidRPr="00577460">
        <w:t xml:space="preserve"> a rotating bioreactor.</w:t>
      </w:r>
      <w:r w:rsidR="005E0576">
        <w:t xml:space="preserve"> </w:t>
      </w:r>
      <w:r w:rsidR="00B06AE9" w:rsidRPr="00577460">
        <w:t xml:space="preserve">The </w:t>
      </w:r>
      <w:r w:rsidR="006907B8" w:rsidRPr="00577460">
        <w:t>sustained</w:t>
      </w:r>
      <w:r w:rsidR="00B06AE9" w:rsidRPr="00577460">
        <w:t xml:space="preserve"> rotation and sedimentation </w:t>
      </w:r>
      <w:r w:rsidR="006907B8" w:rsidRPr="00577460">
        <w:t>effects prevent</w:t>
      </w:r>
      <w:r w:rsidR="00E96FC8" w:rsidRPr="00577460">
        <w:t xml:space="preserve"> the cells </w:t>
      </w:r>
      <w:r w:rsidR="006907B8" w:rsidRPr="00577460">
        <w:t>from settling at</w:t>
      </w:r>
      <w:r w:rsidR="005749D1" w:rsidRPr="00577460">
        <w:t xml:space="preserve"> the </w:t>
      </w:r>
      <w:r w:rsidR="006907B8" w:rsidRPr="00577460">
        <w:t>base</w:t>
      </w:r>
      <w:r w:rsidR="005749D1" w:rsidRPr="00577460">
        <w:t xml:space="preserve"> of the vessel</w:t>
      </w:r>
      <w:r w:rsidR="006907B8" w:rsidRPr="00577460">
        <w:t>. Additionally,</w:t>
      </w:r>
      <w:r w:rsidR="00AE6372" w:rsidRPr="00577460">
        <w:t xml:space="preserve"> the clockwise rotation of th</w:t>
      </w:r>
      <w:r w:rsidR="00D3636D" w:rsidRPr="00577460">
        <w:t xml:space="preserve">e </w:t>
      </w:r>
      <w:r w:rsidR="006907B8" w:rsidRPr="00577460">
        <w:t>medium facilitates</w:t>
      </w:r>
      <w:r w:rsidR="00D3636D" w:rsidRPr="00577460">
        <w:t xml:space="preserve"> the </w:t>
      </w:r>
      <w:r w:rsidR="00B761F2" w:rsidRPr="00577460">
        <w:t xml:space="preserve">continuous suspension </w:t>
      </w:r>
      <w:r w:rsidR="006907B8" w:rsidRPr="00577460">
        <w:t xml:space="preserve">of cells </w:t>
      </w:r>
      <w:r w:rsidR="00B761F2" w:rsidRPr="00577460">
        <w:t xml:space="preserve">in the orbit </w:t>
      </w:r>
      <w:r w:rsidR="00C102D0">
        <w:fldChar w:fldCharType="begin"/>
      </w:r>
      <w:r w:rsidR="00701759">
        <w:instrText xml:space="preserve"> ADDIN ZOTERO_ITEM CSL_CITATION {"citationID":"7LLbHirq","properties":{"formattedCitation":"[83]","plainCitation":"[83]","noteIndex":0},"citationItems":[{"id":241,"uris":["http://zotero.org/users/local/V6BayNrH/items/9662BR6X"],"itemData":{"id":241,"type":"article-journal","abstract":"PDF | Previous space research conducted during short-term flight experiments and long-term environmental monitoring on board orbiting space stations... | Find, read and cite all the research you need on ResearchGate","container-title":"ResearchGate","DOI":"10.1264/jsme2.ME14031","language":"en","source":"www.researchgate.net","title":"(PDF) Microbial Monitoring of Crewed Habitats in Space—Current Status and Future Perspectives","URL":"https://www.researchgate.net/publication/264867408_Microbial_Monitoring_of_Crewed_Habitats_in_Space-Current_Status_and_Future_Perspectives","accessed":{"date-parts":[["2025",12,7]]},"issued":{"date-parts":[["2025",8,10]]}}}],"schema":"https://github.com/citation-style-language/schema/raw/master/csl-citation.json"} </w:instrText>
      </w:r>
      <w:r w:rsidR="00C102D0">
        <w:fldChar w:fldCharType="separate"/>
      </w:r>
      <w:r w:rsidR="00C102D0" w:rsidRPr="00D8079A">
        <w:t>[83]</w:t>
      </w:r>
      <w:r w:rsidR="00C102D0">
        <w:fldChar w:fldCharType="end"/>
      </w:r>
      <w:r w:rsidR="00B761F2" w:rsidRPr="00577460">
        <w:t>.</w:t>
      </w:r>
      <w:r w:rsidR="00B761F2">
        <w:rPr>
          <w:u w:val="single"/>
        </w:rPr>
        <w:t xml:space="preserve"> </w:t>
      </w:r>
    </w:p>
    <w:p w14:paraId="192ECFDA" w14:textId="77777777" w:rsidR="006A0C49" w:rsidRDefault="006A0C49" w:rsidP="00457BCA">
      <w:pPr>
        <w:pStyle w:val="Body"/>
      </w:pPr>
    </w:p>
    <w:p w14:paraId="63FAC2F8" w14:textId="77777777" w:rsidR="006A0C49" w:rsidRDefault="006A0C49" w:rsidP="00457BCA">
      <w:pPr>
        <w:pStyle w:val="Body"/>
      </w:pPr>
    </w:p>
    <w:p w14:paraId="1F87362E" w14:textId="7259288B" w:rsidR="005F11C8" w:rsidRDefault="009C06CD" w:rsidP="00701759">
      <w:pPr>
        <w:pStyle w:val="Body"/>
      </w:pPr>
      <w:r>
        <w:tab/>
        <w:t xml:space="preserve">However, the centrifugation </w:t>
      </w:r>
      <w:r w:rsidR="005E6D71">
        <w:t xml:space="preserve">process </w:t>
      </w:r>
      <w:r>
        <w:t xml:space="preserve">would not </w:t>
      </w:r>
      <w:r w:rsidR="005E6D71">
        <w:t xml:space="preserve">accurately </w:t>
      </w:r>
      <w:r>
        <w:t xml:space="preserve">simulate </w:t>
      </w:r>
      <w:r w:rsidR="005E6D71">
        <w:t xml:space="preserve">the </w:t>
      </w:r>
      <w:r>
        <w:t xml:space="preserve">partial gravity of </w:t>
      </w:r>
      <w:r>
        <w:rPr>
          <w:rFonts w:ascii="Cambria Math" w:hAnsi="Cambria Math"/>
          <w:i/>
          <w:noProof/>
        </w:rPr>
        <w:t xml:space="preserve"> </w:t>
      </w:r>
      <m:oMath>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rPr>
          <m:t>G</m:t>
        </m:r>
      </m:oMath>
      <w:r>
        <w:t xml:space="preserve"> </w:t>
      </w:r>
      <w:r w:rsidRPr="00125987">
        <w:t>and</w:t>
      </w:r>
      <w:r>
        <w:t xml:space="preserve"> </w:t>
      </w:r>
      <m:oMath>
        <m:f>
          <m:fPr>
            <m:ctrlPr>
              <w:rPr>
                <w:rFonts w:ascii="Cambria Math" w:hAnsi="Cambria Math"/>
                <w:i/>
                <w:noProof/>
              </w:rPr>
            </m:ctrlPr>
          </m:fPr>
          <m:num>
            <m:r>
              <w:rPr>
                <w:rFonts w:ascii="Cambria Math" w:hAnsi="Cambria Math"/>
                <w:noProof/>
              </w:rPr>
              <m:t>3</m:t>
            </m:r>
          </m:num>
          <m:den>
            <m:r>
              <w:rPr>
                <w:rFonts w:ascii="Cambria Math" w:hAnsi="Cambria Math"/>
                <w:noProof/>
              </w:rPr>
              <m:t>8</m:t>
            </m:r>
          </m:den>
        </m:f>
        <m:r>
          <w:rPr>
            <w:rFonts w:ascii="Cambria Math" w:hAnsi="Cambria Math"/>
          </w:rPr>
          <m:t>G</m:t>
        </m:r>
      </m:oMath>
      <w:r w:rsidR="00EB6710">
        <w:t>, without affecting cell viability.</w:t>
      </w:r>
      <w:r>
        <w:t xml:space="preserve"> With the inclination in </w:t>
      </w:r>
      <w:r w:rsidR="00EB6710">
        <w:t>parabolic flight enabling a 1.8G simulation, the inclined plane in the solution would serve as the primary mechanism for achieving</w:t>
      </w:r>
      <w:r>
        <w:t xml:space="preserve"> partial gravity</w:t>
      </w:r>
      <w:r w:rsidR="005E6D71">
        <w:t xml:space="preserve"> conditions.</w:t>
      </w:r>
      <w:r>
        <w:t xml:space="preserve"> In fact, NASA is </w:t>
      </w:r>
      <w:r w:rsidR="005E6D71">
        <w:t>presently constructing</w:t>
      </w:r>
      <w:r>
        <w:t xml:space="preserve"> a </w:t>
      </w:r>
      <w:r w:rsidR="000177B2">
        <w:t xml:space="preserve">Mars </w:t>
      </w:r>
      <w:r w:rsidR="00480D35">
        <w:t>Artificial</w:t>
      </w:r>
      <w:r w:rsidR="000177B2">
        <w:t xml:space="preserve"> Gravity </w:t>
      </w:r>
      <w:r w:rsidR="000177B2" w:rsidRPr="001629C7">
        <w:rPr>
          <w:color w:val="000000" w:themeColor="text1"/>
        </w:rPr>
        <w:t xml:space="preserve">Habitat with </w:t>
      </w:r>
      <w:r w:rsidR="00480D35" w:rsidRPr="001629C7">
        <w:rPr>
          <w:color w:val="000000" w:themeColor="text1"/>
        </w:rPr>
        <w:t>Centrifugation (MAGICIAN) module</w:t>
      </w:r>
      <w:r w:rsidRPr="001629C7">
        <w:rPr>
          <w:color w:val="000000" w:themeColor="text1"/>
        </w:rPr>
        <w:t xml:space="preserve"> to </w:t>
      </w:r>
      <w:r w:rsidR="005E6D71" w:rsidRPr="001629C7">
        <w:rPr>
          <w:color w:val="000000" w:themeColor="text1"/>
        </w:rPr>
        <w:t>emulate</w:t>
      </w:r>
      <w:r w:rsidRPr="001629C7">
        <w:rPr>
          <w:color w:val="000000" w:themeColor="text1"/>
        </w:rPr>
        <w:t xml:space="preserve"> Earth’s gravity on Mars, as </w:t>
      </w:r>
      <w:r w:rsidR="005E6D71" w:rsidRPr="001629C7">
        <w:rPr>
          <w:color w:val="000000" w:themeColor="text1"/>
        </w:rPr>
        <w:t>illustrated</w:t>
      </w:r>
      <w:r w:rsidRPr="001629C7">
        <w:rPr>
          <w:color w:val="000000" w:themeColor="text1"/>
        </w:rPr>
        <w:t xml:space="preserve"> in </w:t>
      </w:r>
      <w:r w:rsidR="001629C7" w:rsidRPr="001629C7">
        <w:rPr>
          <w:color w:val="000000" w:themeColor="text1"/>
          <w:u w:val="single"/>
        </w:rPr>
        <w:t>Figure 15</w:t>
      </w:r>
      <w:r w:rsidR="001629C7" w:rsidRPr="001629C7">
        <w:rPr>
          <w:color w:val="000000" w:themeColor="text1"/>
        </w:rPr>
        <w:t xml:space="preserve"> </w:t>
      </w:r>
      <w:r w:rsidR="00701759">
        <w:rPr>
          <w:color w:val="000000" w:themeColor="text1"/>
        </w:rPr>
        <w:fldChar w:fldCharType="begin"/>
      </w:r>
      <w:r w:rsidR="00701759">
        <w:rPr>
          <w:color w:val="000000" w:themeColor="text1"/>
        </w:rPr>
        <w:instrText xml:space="preserve"> ADDIN ZOTERO_ITEM CSL_CITATION {"citationID":"rW1nIdtq","properties":{"formattedCitation":"[84]","plainCitation":"[84]","noteIndex":0},"citationItems":[{"id":244,"uris":["http://zotero.org/users/local/V6BayNrH/items/5AJNF4XW"],"itemData":{"id":244,"type":"paper-conference","abstract":"PDF | Abstract—Extended exposure to microgravity has detrimental effects on human health. Long-duration missions to the Moon, Mars, and beyond will... | Find, read and cite all the research you need on ResearchGate","container-title":"ResearchGate","DOI":"10.1109/AERO58975.2024.10521126","language":"en","source":"www.researchgate.net","title":"(PDF) Mars Artificial Gravity Habitat with Centrifugation (MAGICIAN)","URL":"https://www.researchgate.net/publication/380558478_Mars_Artificial_Gravity_Habitat_with_Centrifugation_MAGICIAN","accessed":{"date-parts":[["2025",12,7]]}}}],"schema":"https://github.com/citation-style-language/schema/raw/master/csl-citation.json"} </w:instrText>
      </w:r>
      <w:r w:rsidR="00701759">
        <w:rPr>
          <w:color w:val="000000" w:themeColor="text1"/>
        </w:rPr>
        <w:fldChar w:fldCharType="separate"/>
      </w:r>
      <w:r w:rsidR="00701759" w:rsidRPr="00701759">
        <w:t>[84]</w:t>
      </w:r>
      <w:r w:rsidR="00701759">
        <w:rPr>
          <w:color w:val="000000" w:themeColor="text1"/>
        </w:rPr>
        <w:fldChar w:fldCharType="end"/>
      </w:r>
      <w:r w:rsidRPr="001629C7">
        <w:rPr>
          <w:color w:val="000000" w:themeColor="text1"/>
        </w:rPr>
        <w:t xml:space="preserve">.  </w:t>
      </w:r>
    </w:p>
    <w:p w14:paraId="38C26670" w14:textId="77777777" w:rsidR="005E6D71" w:rsidRDefault="005E6D71" w:rsidP="00457BCA">
      <w:pPr>
        <w:pStyle w:val="Body"/>
      </w:pPr>
    </w:p>
    <w:p w14:paraId="66E7CCEF" w14:textId="77777777" w:rsidR="006A0C49" w:rsidRDefault="006A0C49" w:rsidP="00457BCA">
      <w:pPr>
        <w:pStyle w:val="Body"/>
      </w:pPr>
    </w:p>
    <w:p w14:paraId="3D4B583C" w14:textId="77777777" w:rsidR="00894B54" w:rsidRDefault="0045749B" w:rsidP="005D1C50">
      <w:pPr>
        <w:pStyle w:val="Body"/>
        <w:jc w:val="center"/>
      </w:pPr>
      <w:r w:rsidRPr="0045749B">
        <w:rPr>
          <w:noProof/>
        </w:rPr>
        <w:drawing>
          <wp:inline distT="0" distB="0" distL="0" distR="0" wp14:anchorId="63EF1C18" wp14:editId="2AE48BAD">
            <wp:extent cx="3372321" cy="1714739"/>
            <wp:effectExtent l="0" t="0" r="0" b="0"/>
            <wp:docPr id="678539609" name="Picture 1" descr="A diagram of a sola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39609" name="Picture 1" descr="A diagram of a solar system&#10;&#10;AI-generated content may be incorrect."/>
                    <pic:cNvPicPr/>
                  </pic:nvPicPr>
                  <pic:blipFill>
                    <a:blip r:embed="rId29"/>
                    <a:stretch>
                      <a:fillRect/>
                    </a:stretch>
                  </pic:blipFill>
                  <pic:spPr>
                    <a:xfrm>
                      <a:off x="0" y="0"/>
                      <a:ext cx="3372321" cy="1714739"/>
                    </a:xfrm>
                    <a:prstGeom prst="rect">
                      <a:avLst/>
                    </a:prstGeom>
                  </pic:spPr>
                </pic:pic>
              </a:graphicData>
            </a:graphic>
          </wp:inline>
        </w:drawing>
      </w:r>
    </w:p>
    <w:p w14:paraId="1C5D9156" w14:textId="194EEA48" w:rsidR="0045749B" w:rsidRDefault="00894B54" w:rsidP="001629C7">
      <w:pPr>
        <w:pStyle w:val="Caption"/>
        <w:jc w:val="left"/>
      </w:pPr>
      <w:bookmarkStart w:id="120" w:name="_Toc216063027"/>
      <w:r>
        <w:t xml:space="preserve">Figure </w:t>
      </w:r>
      <w:fldSimple w:instr=" SEQ Figure \* ARABIC ">
        <w:r w:rsidR="00337FF8">
          <w:rPr>
            <w:noProof/>
          </w:rPr>
          <w:t>15</w:t>
        </w:r>
      </w:fldSimple>
      <w:r>
        <w:t xml:space="preserve">. </w:t>
      </w:r>
      <w:r w:rsidRPr="003C64D9">
        <w:t xml:space="preserve">MAGAICIAN </w:t>
      </w:r>
      <w:r>
        <w:t>S</w:t>
      </w:r>
      <w:r w:rsidRPr="003C64D9">
        <w:t>chematic</w:t>
      </w:r>
      <w:bookmarkEnd w:id="120"/>
    </w:p>
    <w:p w14:paraId="39E48BA9" w14:textId="554036CB" w:rsidR="00FB6737" w:rsidRDefault="00B13CAD" w:rsidP="005D1C50">
      <w:pPr>
        <w:pStyle w:val="Body"/>
        <w:ind w:firstLine="0"/>
      </w:pPr>
      <w:r w:rsidRPr="006C3E04">
        <w:t>A two-dimensional</w:t>
      </w:r>
      <w:r w:rsidR="003A304D" w:rsidRPr="006C3E04">
        <w:t xml:space="preserve"> cross-section of the MAGIGAN </w:t>
      </w:r>
      <w:r w:rsidRPr="006C3E04">
        <w:t>modules displayed at</w:t>
      </w:r>
      <w:r w:rsidR="003A304D" w:rsidRPr="006C3E04">
        <w:t xml:space="preserve"> an angle of 67.7°</w:t>
      </w:r>
      <w:r w:rsidR="00090989" w:rsidRPr="006C3E04">
        <w:t xml:space="preserve"> </w:t>
      </w:r>
      <w:r w:rsidR="00B4464A" w:rsidRPr="006C3E04">
        <w:t xml:space="preserve">to </w:t>
      </w:r>
      <w:r w:rsidRPr="006C3E04">
        <w:t>achieve</w:t>
      </w:r>
      <w:r w:rsidR="00B4464A" w:rsidRPr="006C3E04">
        <w:t xml:space="preserve"> a resultant force </w:t>
      </w:r>
      <w:r w:rsidRPr="006C3E04">
        <w:t>equivalent</w:t>
      </w:r>
      <w:r w:rsidR="00B4464A" w:rsidRPr="006C3E04">
        <w:t xml:space="preserve"> to </w:t>
      </w:r>
      <w:r w:rsidR="00781BA3" w:rsidRPr="006C3E04">
        <w:t>Earth’s gravity</w:t>
      </w:r>
      <w:r w:rsidR="00090989" w:rsidRPr="006C3E04">
        <w:t xml:space="preserve"> </w:t>
      </w:r>
      <w:r w:rsidR="00D23CDA">
        <w:rPr>
          <w:color w:val="000000" w:themeColor="text1"/>
        </w:rPr>
        <w:fldChar w:fldCharType="begin"/>
      </w:r>
      <w:r w:rsidR="00A63E3A">
        <w:rPr>
          <w:color w:val="000000" w:themeColor="text1"/>
        </w:rPr>
        <w:instrText xml:space="preserve"> ADDIN ZOTERO_ITEM CSL_CITATION {"citationID":"dgWO0Oir","properties":{"formattedCitation":"[84]","plainCitation":"[84]","noteIndex":0},"citationItems":[{"id":244,"uris":["http://zotero.org/users/local/V6BayNrH/items/5AJNF4XW"],"itemData":{"id":244,"type":"paper-conference","abstract":"PDF | Abstract—Extended exposure to microgravity has detrimental effects on human health. Long-duration missions to the Moon, Mars, and beyond will... | Find, read and cite all the research you need on ResearchGate","container-title":"ResearchGate","DOI":"10.1109/AERO58975.2024.10521126","language":"en","source":"www.researchgate.net","title":"(PDF) Mars Artificial Gravity Habitat with Centrifugation (MAGICIAN)","URL":"https://www.researchgate.net/publication/380558478_Mars_Artificial_Gravity_Habitat_with_Centrifugation_MAGICIAN","accessed":{"date-parts":[["2025",12,7]]}}}],"schema":"https://github.com/citation-style-language/schema/raw/master/csl-citation.json"} </w:instrText>
      </w:r>
      <w:r w:rsidR="00D23CDA">
        <w:rPr>
          <w:color w:val="000000" w:themeColor="text1"/>
        </w:rPr>
        <w:fldChar w:fldCharType="separate"/>
      </w:r>
      <w:r w:rsidR="00D23CDA" w:rsidRPr="00701759">
        <w:t>[84]</w:t>
      </w:r>
      <w:r w:rsidR="00D23CDA">
        <w:rPr>
          <w:color w:val="000000" w:themeColor="text1"/>
        </w:rPr>
        <w:fldChar w:fldCharType="end"/>
      </w:r>
      <w:r w:rsidR="001629C7">
        <w:t>.</w:t>
      </w:r>
    </w:p>
    <w:p w14:paraId="0E3496E3" w14:textId="77777777" w:rsidR="001629C7" w:rsidRDefault="001629C7" w:rsidP="00457BCA">
      <w:pPr>
        <w:pStyle w:val="Body"/>
      </w:pPr>
    </w:p>
    <w:p w14:paraId="4900DEF4" w14:textId="77777777" w:rsidR="006A0C49" w:rsidRPr="009C06CD" w:rsidRDefault="006A0C49" w:rsidP="00457BCA">
      <w:pPr>
        <w:pStyle w:val="Body"/>
      </w:pPr>
    </w:p>
    <w:p w14:paraId="45834F23" w14:textId="0F8D6E1B" w:rsidR="002210C5" w:rsidRDefault="00B57D9B" w:rsidP="00457BCA">
      <w:pPr>
        <w:pStyle w:val="Body"/>
      </w:pPr>
      <w:r>
        <w:t xml:space="preserve">Using a bioreactor would provide a controlled environment for cell growth, </w:t>
      </w:r>
      <w:r w:rsidR="00987E53">
        <w:t xml:space="preserve">thereby </w:t>
      </w:r>
      <w:r>
        <w:t xml:space="preserve">reducing the </w:t>
      </w:r>
      <w:r w:rsidR="00987E53">
        <w:t>likelihood</w:t>
      </w:r>
      <w:r>
        <w:t xml:space="preserve"> of inaccurate data </w:t>
      </w:r>
      <w:r w:rsidR="00987E53">
        <w:t>resulting from</w:t>
      </w:r>
      <w:r>
        <w:t xml:space="preserve"> cell culture. </w:t>
      </w:r>
      <w:r w:rsidR="00584E4F">
        <w:t>Given that</w:t>
      </w:r>
      <w:r w:rsidR="002210C5">
        <w:t xml:space="preserve"> the </w:t>
      </w:r>
      <w:r w:rsidR="00584E4F">
        <w:t xml:space="preserve">bioreactor's </w:t>
      </w:r>
      <w:r w:rsidR="002210C5">
        <w:t xml:space="preserve">rotation </w:t>
      </w:r>
      <w:r>
        <w:t xml:space="preserve">is </w:t>
      </w:r>
      <w:r w:rsidR="00584E4F">
        <w:t xml:space="preserve">maintained at a </w:t>
      </w:r>
      <w:r>
        <w:t xml:space="preserve">constant </w:t>
      </w:r>
      <w:r w:rsidR="00584E4F">
        <w:t xml:space="preserve">rate </w:t>
      </w:r>
      <w:r>
        <w:t xml:space="preserve">and the inclined </w:t>
      </w:r>
      <w:r w:rsidR="00584E4F">
        <w:t>plane's movement</w:t>
      </w:r>
      <w:r>
        <w:t xml:space="preserve"> is </w:t>
      </w:r>
      <w:r w:rsidR="00584E4F">
        <w:t xml:space="preserve">solely a result of </w:t>
      </w:r>
      <w:r>
        <w:t xml:space="preserve">gravitational simulation, two motors </w:t>
      </w:r>
      <w:r w:rsidR="00584E4F">
        <w:t>will</w:t>
      </w:r>
      <w:r>
        <w:t xml:space="preserve"> be </w:t>
      </w:r>
      <w:r w:rsidR="00584E4F">
        <w:t xml:space="preserve">employed. </w:t>
      </w:r>
    </w:p>
    <w:p w14:paraId="607978FD" w14:textId="77777777" w:rsidR="00FE756B" w:rsidRDefault="00FE756B" w:rsidP="00457BCA">
      <w:pPr>
        <w:pStyle w:val="Body"/>
      </w:pPr>
    </w:p>
    <w:p w14:paraId="613B5001" w14:textId="77777777" w:rsidR="00B27225" w:rsidRDefault="00B27225" w:rsidP="00457BCA">
      <w:pPr>
        <w:pStyle w:val="Body"/>
      </w:pPr>
    </w:p>
    <w:p w14:paraId="18476005" w14:textId="006F99F2" w:rsidR="007C79D5" w:rsidRDefault="007C79D5" w:rsidP="00457BCA">
      <w:pPr>
        <w:pStyle w:val="Body"/>
      </w:pPr>
    </w:p>
    <w:p w14:paraId="2D0FE552" w14:textId="77777777" w:rsidR="00734E47" w:rsidRDefault="00734E47" w:rsidP="00457BCA">
      <w:pPr>
        <w:pStyle w:val="Body"/>
      </w:pPr>
    </w:p>
    <w:p w14:paraId="6DBAE18E" w14:textId="7A75677A" w:rsidR="00734E47" w:rsidRDefault="00734E47" w:rsidP="00380E8D">
      <w:pPr>
        <w:pStyle w:val="Heading2"/>
        <w:numPr>
          <w:ilvl w:val="1"/>
          <w:numId w:val="13"/>
        </w:numPr>
      </w:pPr>
      <w:bookmarkStart w:id="121" w:name="_Toc216063889"/>
      <w:r>
        <w:lastRenderedPageBreak/>
        <w:t>Calculations</w:t>
      </w:r>
      <w:bookmarkEnd w:id="121"/>
    </w:p>
    <w:p w14:paraId="28949D73" w14:textId="342675DE" w:rsidR="00CA2C99" w:rsidRDefault="001A54C5" w:rsidP="00457BCA">
      <w:pPr>
        <w:pStyle w:val="Body"/>
      </w:pPr>
      <w:r>
        <w:t xml:space="preserve">To construct the prototype, specific calculations must be performed. These calculations will be utilized for simulation purposes to validate the prototype. To generalize the calculation, the specimen will be referred to as a particle; however, </w:t>
      </w:r>
      <w:r w:rsidR="00987E53">
        <w:t>this term also applies</w:t>
      </w:r>
      <w:r>
        <w:t xml:space="preserve"> to cells and the samples used during validation. </w:t>
      </w:r>
    </w:p>
    <w:p w14:paraId="2C788D34" w14:textId="77777777" w:rsidR="00B27225" w:rsidRDefault="00B27225" w:rsidP="00457BCA">
      <w:pPr>
        <w:pStyle w:val="Body"/>
      </w:pPr>
    </w:p>
    <w:p w14:paraId="2DEDEB70" w14:textId="0A36418B" w:rsidR="004A1F66" w:rsidRDefault="004A1F66" w:rsidP="002A72B6">
      <w:pPr>
        <w:pStyle w:val="Heading3"/>
      </w:pPr>
      <w:bookmarkStart w:id="122" w:name="_Toc216063890"/>
      <w:r>
        <w:t>Incline Plane</w:t>
      </w:r>
      <w:bookmarkEnd w:id="122"/>
    </w:p>
    <w:p w14:paraId="27C8016F" w14:textId="77777777" w:rsidR="002A72B6" w:rsidRDefault="002A72B6" w:rsidP="00457BCA">
      <w:pPr>
        <w:pStyle w:val="Body"/>
      </w:pPr>
    </w:p>
    <w:p w14:paraId="25B0F847" w14:textId="6B041485" w:rsidR="008E01E1" w:rsidRDefault="00A92393" w:rsidP="00A63E3A">
      <w:pPr>
        <w:pStyle w:val="Body"/>
        <w:rPr>
          <w:color w:val="000000" w:themeColor="text1"/>
        </w:rPr>
      </w:pPr>
      <w:r>
        <w:t xml:space="preserve">The inclined plane facilitates the reduction of the gravitational force exerted on a particle by decomposing it into components. </w:t>
      </w:r>
      <w:r w:rsidR="00455BF7">
        <w:t xml:space="preserve">Referring to </w:t>
      </w:r>
      <w:r w:rsidR="00904052">
        <w:rPr>
          <w:u w:val="single"/>
        </w:rPr>
        <w:t>Figure 16</w:t>
      </w:r>
      <w:r w:rsidR="00455BF7">
        <w:t xml:space="preserve">, the gravitational force is </w:t>
      </w:r>
      <w:r w:rsidR="00A3665D">
        <w:t>entirely</w:t>
      </w:r>
      <w:r w:rsidR="00455BF7">
        <w:t xml:space="preserve"> </w:t>
      </w:r>
      <w:r w:rsidR="003561BB">
        <w:t>on one axis</w:t>
      </w:r>
      <w:r w:rsidR="00E459B9">
        <w:t xml:space="preserve"> </w:t>
      </w:r>
      <w:r w:rsidR="00777600">
        <w:t>(</w:t>
      </w:r>
      <w:r w:rsidR="00E459B9">
        <w:t xml:space="preserve">when </w:t>
      </w:r>
      <m:oMath>
        <m:r>
          <w:rPr>
            <w:rFonts w:ascii="Cambria Math" w:hAnsi="Cambria Math"/>
          </w:rPr>
          <m:t>θ°=0° or 90°</m:t>
        </m:r>
      </m:oMath>
      <w:r w:rsidR="00777600">
        <w:t>)</w:t>
      </w:r>
      <w:r w:rsidR="004E0C4A">
        <w:t xml:space="preserve"> </w:t>
      </w:r>
      <w:r w:rsidR="003561BB">
        <w:t>or d</w:t>
      </w:r>
      <w:r w:rsidR="0012412F">
        <w:t xml:space="preserve">ecomposed into </w:t>
      </w:r>
      <w:r w:rsidR="001D7BE7">
        <w:t>components.</w:t>
      </w:r>
      <w:r>
        <w:t xml:space="preserve"> Utilizing trigonometry, Eq</w:t>
      </w:r>
      <w:r w:rsidR="006B32BE">
        <w:t>.</w:t>
      </w:r>
      <w:r>
        <w:t xml:space="preserve"> 2 and </w:t>
      </w:r>
      <w:r w:rsidR="006B32BE">
        <w:t>Eq.</w:t>
      </w:r>
      <w:r>
        <w:t xml:space="preserve"> 3 illustrate the values for the parallel and perpendicular components of gravity relative to the </w:t>
      </w:r>
      <w:r w:rsidR="00FA267C">
        <w:rPr>
          <w:color w:val="000000" w:themeColor="text1"/>
        </w:rPr>
        <w:t>plane</w:t>
      </w:r>
      <w:r w:rsidR="005A74A0" w:rsidRPr="003B1795">
        <w:rPr>
          <w:color w:val="000000" w:themeColor="text1"/>
        </w:rPr>
        <w:t xml:space="preserve"> </w:t>
      </w:r>
      <w:r w:rsidR="00A63E3A">
        <w:rPr>
          <w:color w:val="000000" w:themeColor="text1"/>
        </w:rPr>
        <w:fldChar w:fldCharType="begin"/>
      </w:r>
      <w:r w:rsidR="00A63E3A">
        <w:rPr>
          <w:color w:val="000000" w:themeColor="text1"/>
        </w:rPr>
        <w:instrText xml:space="preserve"> ADDIN ZOTERO_ITEM CSL_CITATION {"citationID":"A9rhfFaM","properties":{"formattedCitation":"[85]","plainCitation":"[85]","noteIndex":0},"citationItems":[{"id":246,"uris":["http://zotero.org/users/local/V6BayNrH/items/V9TQVAHZ"],"itemData":{"id":246,"type":"webpage","title":"Trigonometry | Definition, Formulas, Ratios, &amp; Identities | Britannica","URL":"https://www.britannica.com/science/trigonometry","accessed":{"date-parts":[["2025",12,7]]}}}],"schema":"https://github.com/citation-style-language/schema/raw/master/csl-citation.json"} </w:instrText>
      </w:r>
      <w:r w:rsidR="00A63E3A">
        <w:rPr>
          <w:color w:val="000000" w:themeColor="text1"/>
        </w:rPr>
        <w:fldChar w:fldCharType="separate"/>
      </w:r>
      <w:r w:rsidR="00A63E3A" w:rsidRPr="00A63E3A">
        <w:t>[85]</w:t>
      </w:r>
      <w:r w:rsidR="00A63E3A">
        <w:rPr>
          <w:color w:val="000000" w:themeColor="text1"/>
        </w:rPr>
        <w:fldChar w:fldCharType="end"/>
      </w:r>
      <w:r w:rsidRPr="003B1795">
        <w:rPr>
          <w:color w:val="000000" w:themeColor="text1"/>
        </w:rPr>
        <w:t xml:space="preserve">. </w:t>
      </w:r>
    </w:p>
    <w:p w14:paraId="04F65DD0" w14:textId="77777777" w:rsidR="006400E0" w:rsidRDefault="006400E0" w:rsidP="00457BCA">
      <w:pPr>
        <w:pStyle w:val="Body"/>
      </w:pPr>
    </w:p>
    <w:p w14:paraId="2C15DF63" w14:textId="067BCD84" w:rsidR="006400E0" w:rsidRDefault="00A63E3A" w:rsidP="00457BCA">
      <w:pPr>
        <w:pStyle w:val="Body"/>
      </w:pPr>
      <w:r>
        <w:rPr>
          <w:noProof/>
          <w14:ligatures w14:val="standardContextual"/>
        </w:rPr>
        <mc:AlternateContent>
          <mc:Choice Requires="wps">
            <w:drawing>
              <wp:anchor distT="0" distB="0" distL="114300" distR="114300" simplePos="0" relativeHeight="251655680" behindDoc="0" locked="0" layoutInCell="1" allowOverlap="1" wp14:anchorId="5687E465" wp14:editId="2DF2F674">
                <wp:simplePos x="0" y="0"/>
                <wp:positionH relativeFrom="page">
                  <wp:posOffset>1154349</wp:posOffset>
                </wp:positionH>
                <wp:positionV relativeFrom="page">
                  <wp:posOffset>3411166</wp:posOffset>
                </wp:positionV>
                <wp:extent cx="330740" cy="291830"/>
                <wp:effectExtent l="0" t="0" r="12700" b="13335"/>
                <wp:wrapNone/>
                <wp:docPr id="1824184637" name="Rectangle 4"/>
                <wp:cNvGraphicFramePr/>
                <a:graphic xmlns:a="http://schemas.openxmlformats.org/drawingml/2006/main">
                  <a:graphicData uri="http://schemas.microsoft.com/office/word/2010/wordprocessingShape">
                    <wps:wsp>
                      <wps:cNvSpPr/>
                      <wps:spPr>
                        <a:xfrm>
                          <a:off x="0" y="0"/>
                          <a:ext cx="330740" cy="29183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055A97" id="Rectangle 4" o:spid="_x0000_s1026" style="position:absolute;margin-left:90.9pt;margin-top:268.6pt;width:26.05pt;height:23pt;z-index:251655680;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" fillcolor="white [3212]" strokecolor="white [3212]" strokeweight="1pt">
                <w10:wrap anchorx="page" anchory="page"/>
              </v:rect>
            </w:pict>
          </mc:Fallback>
        </mc:AlternateContent>
      </w:r>
      <w:r w:rsidR="000C30A1" w:rsidRPr="000C30A1">
        <w:rPr>
          <w:noProof/>
        </w:rPr>
        <w:drawing>
          <wp:inline distT="0" distB="0" distL="0" distR="0" wp14:anchorId="126E3E1E" wp14:editId="6DC8D43E">
            <wp:extent cx="4037245" cy="4173546"/>
            <wp:effectExtent l="0" t="0" r="1905" b="0"/>
            <wp:docPr id="109774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4713" name="Picture 1" descr="A screenshot of a compu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042330" cy="4178802"/>
                    </a:xfrm>
                    <a:prstGeom prst="rect">
                      <a:avLst/>
                    </a:prstGeom>
                  </pic:spPr>
                </pic:pic>
              </a:graphicData>
            </a:graphic>
          </wp:inline>
        </w:drawing>
      </w:r>
    </w:p>
    <w:p w14:paraId="33911F6C" w14:textId="45A174C5" w:rsidR="00904052" w:rsidRPr="003B1795" w:rsidRDefault="00C95A34" w:rsidP="00457667">
      <w:pPr>
        <w:pStyle w:val="Caption"/>
        <w:jc w:val="left"/>
        <w:rPr>
          <w:color w:val="000000" w:themeColor="text1"/>
        </w:rPr>
      </w:pPr>
      <w:bookmarkStart w:id="123" w:name="_Toc216063028"/>
      <w:r>
        <w:t xml:space="preserve">Figure </w:t>
      </w:r>
      <w:fldSimple w:instr=" SEQ Figure \* ARABIC ">
        <w:r w:rsidR="00337FF8">
          <w:rPr>
            <w:noProof/>
          </w:rPr>
          <w:t>16</w:t>
        </w:r>
      </w:fldSimple>
      <w:r>
        <w:t xml:space="preserve">. </w:t>
      </w:r>
      <w:r w:rsidR="006400E0">
        <w:t xml:space="preserve">Free Body Diagram </w:t>
      </w:r>
      <w:r w:rsidRPr="00463E43">
        <w:t xml:space="preserve">of a </w:t>
      </w:r>
      <w:r>
        <w:t>B</w:t>
      </w:r>
      <w:r w:rsidRPr="00463E43">
        <w:t xml:space="preserve">ioreactor on an </w:t>
      </w:r>
      <w:r>
        <w:t>I</w:t>
      </w:r>
      <w:r w:rsidRPr="00463E43">
        <w:t xml:space="preserve">nclined </w:t>
      </w:r>
      <w:r>
        <w:t>P</w:t>
      </w:r>
      <w:r w:rsidRPr="00463E43">
        <w:t>lane</w:t>
      </w:r>
      <w:bookmarkEnd w:id="123"/>
    </w:p>
    <w:p w14:paraId="72998991" w14:textId="4BB10A9A" w:rsidR="00642C3B" w:rsidRDefault="00C9195E" w:rsidP="00A12644">
      <w:pPr>
        <w:pStyle w:val="Body"/>
        <w:ind w:firstLine="0"/>
      </w:pPr>
      <w:r w:rsidRPr="004B13EF">
        <w:t xml:space="preserve">When the plane is parallel to the base, the gravitational force acts in the </w:t>
      </w:r>
      <w:r w:rsidR="005C67B9">
        <w:t>z</w:t>
      </w:r>
      <w:r w:rsidRPr="004B13EF">
        <w:t xml:space="preserve">-direction. When the plane is inclined at an angle θ from the base, the gravitational force is resolved into components. When the plane is perpendicular to the base, the gravitational force acts in the y-direction. </w:t>
      </w:r>
      <w:r w:rsidR="00BC592D" w:rsidRPr="004B13EF">
        <w:t>The blue arrows represent the components of the gravity present in each scenario.</w:t>
      </w:r>
      <w:r w:rsidR="00553791">
        <w:t xml:space="preserve"> </w:t>
      </w:r>
    </w:p>
    <w:p w14:paraId="3EAB02FD" w14:textId="77777777" w:rsidR="00553791" w:rsidRPr="0074632A" w:rsidRDefault="00553791" w:rsidP="00457BCA">
      <w:pPr>
        <w:pStyle w:val="Body"/>
      </w:pPr>
    </w:p>
    <w:p w14:paraId="1721864D" w14:textId="436D5B55" w:rsidR="00DE55F5" w:rsidRDefault="00642C3B" w:rsidP="00A12644">
      <w:pPr>
        <w:pStyle w:val="Body"/>
        <w:ind w:left="3600" w:firstLine="720"/>
      </w:pPr>
      <w:r w:rsidRPr="00967629">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DE55F5">
        <w:t xml:space="preserve">                                            </w:t>
      </w:r>
      <w:r w:rsidR="008151B0">
        <w:t xml:space="preserve">  </w:t>
      </w:r>
      <w:r w:rsidR="00562B36">
        <w:tab/>
      </w:r>
      <w:r w:rsidR="008151B0">
        <w:t xml:space="preserve">  </w:t>
      </w:r>
      <w:r w:rsidR="00DE55F5">
        <w:t xml:space="preserve"> </w:t>
      </w:r>
      <w:r w:rsidR="00795A81">
        <w:t xml:space="preserve"> </w:t>
      </w:r>
      <w:r w:rsidR="00DE55F5">
        <w:t xml:space="preserve">  </w:t>
      </w:r>
      <w:r w:rsidR="00DE55F5" w:rsidRPr="0074632A">
        <w:t>(2)</w:t>
      </w:r>
    </w:p>
    <w:p w14:paraId="7C29F7E2" w14:textId="42853451" w:rsidR="00DE55F5" w:rsidRPr="00DE55F5" w:rsidRDefault="00DE55F5" w:rsidP="00DE55F5">
      <w:pPr>
        <w:pStyle w:val="Caption"/>
      </w:pPr>
      <w:r w:rsidRPr="00DE55F5">
        <w:lastRenderedPageBreak/>
        <w:t xml:space="preserve">Equation </w:t>
      </w:r>
      <w:fldSimple w:instr=" SEQ Equation \* ARABIC ">
        <w:r w:rsidR="00337FF8">
          <w:rPr>
            <w:noProof/>
          </w:rPr>
          <w:t>2</w:t>
        </w:r>
      </w:fldSimple>
      <w:r w:rsidR="00E2022E">
        <w:t>.</w:t>
      </w:r>
      <w:r w:rsidRPr="00DE55F5">
        <w:t xml:space="preserve"> Parallel Gravitational Component</w:t>
      </w:r>
      <w:r w:rsidR="006B6270">
        <w:t xml:space="preserve"> </w:t>
      </w:r>
    </w:p>
    <w:p w14:paraId="1C1F65FA" w14:textId="12DA3A15" w:rsidR="00232561" w:rsidRPr="0074632A" w:rsidRDefault="00642C3B" w:rsidP="00457BCA">
      <w:pPr>
        <w:pStyle w:val="Body"/>
      </w:pPr>
      <w:r w:rsidRPr="0074632A">
        <w:t xml:space="preserve">                                            </w:t>
      </w:r>
    </w:p>
    <w:p w14:paraId="2BA8F643" w14:textId="32423F2B" w:rsidR="00F91606" w:rsidRPr="0074632A" w:rsidRDefault="00171C20" w:rsidP="00457BCA">
      <w:pPr>
        <w:pStyle w:val="Body"/>
      </w:pPr>
      <w:r>
        <w:t xml:space="preserve">Where: </w:t>
      </w:r>
    </w:p>
    <w:p w14:paraId="7C82541C" w14:textId="00677D29" w:rsidR="00171C20" w:rsidRDefault="00000000" w:rsidP="00457BCA">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oMath>
      <w:r w:rsidR="00171C20">
        <w:t>=</w:t>
      </w:r>
      <w:r w:rsidR="00F91606">
        <w:t xml:space="preserve"> gravitational </w:t>
      </w:r>
      <w:r w:rsidR="00A24745">
        <w:t xml:space="preserve">component </w:t>
      </w:r>
      <w:r w:rsidR="00104033">
        <w:t>parallel</w:t>
      </w:r>
      <w:r w:rsidR="00A24745">
        <w:t xml:space="preserve"> to </w:t>
      </w:r>
      <w:r w:rsidR="00AA6C36">
        <w:t xml:space="preserve">the </w:t>
      </w:r>
      <w:r w:rsidR="007E2522">
        <w:t>plane</w:t>
      </w:r>
      <w:r w:rsidR="00FE7579">
        <w:t xml:space="preserve"> </w:t>
      </w:r>
    </w:p>
    <w:p w14:paraId="77566CFF" w14:textId="4B1CD636" w:rsidR="00171C20" w:rsidRDefault="0000346E" w:rsidP="00457BCA">
      <w:pPr>
        <w:pStyle w:val="Body"/>
      </w:pPr>
      <m:oMath>
        <m:r>
          <w:rPr>
            <w:rFonts w:ascii="Cambria Math" w:hAnsi="Cambria Math"/>
          </w:rPr>
          <m:t>g</m:t>
        </m:r>
      </m:oMath>
      <w:r w:rsidR="00393D8F">
        <w:t xml:space="preserve">   = </w:t>
      </w:r>
      <w:r w:rsidR="00890847">
        <w:t>Earth’s gravity (</w:t>
      </w:r>
      <m:oMath>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rsidR="00890847">
        <w:t>)</w:t>
      </w:r>
    </w:p>
    <w:p w14:paraId="7806F32E" w14:textId="082445F6" w:rsidR="00393D8F" w:rsidRDefault="00172363" w:rsidP="00457BCA">
      <w:pPr>
        <w:pStyle w:val="Body"/>
      </w:pPr>
      <m:oMath>
        <m:r>
          <w:rPr>
            <w:rFonts w:ascii="Cambria Math" w:hAnsi="Cambria Math"/>
          </w:rPr>
          <m:t>ϴ°</m:t>
        </m:r>
      </m:oMath>
      <w:r w:rsidR="00393D8F">
        <w:t xml:space="preserve"> = angle between the inclined plane and the base</w:t>
      </w:r>
    </w:p>
    <w:p w14:paraId="2DF73479" w14:textId="77777777" w:rsidR="00171C20" w:rsidRDefault="00171C20" w:rsidP="00457BCA">
      <w:pPr>
        <w:pStyle w:val="Body"/>
      </w:pPr>
    </w:p>
    <w:p w14:paraId="6D28CE07" w14:textId="77777777" w:rsidR="00A12644" w:rsidRPr="0074632A" w:rsidRDefault="00A12644" w:rsidP="00457BCA">
      <w:pPr>
        <w:pStyle w:val="Body"/>
      </w:pPr>
    </w:p>
    <w:p w14:paraId="72613B72" w14:textId="77777777" w:rsidR="009E0A86" w:rsidRDefault="009E0A86" w:rsidP="00457BCA">
      <w:pPr>
        <w:pStyle w:val="Body"/>
      </w:pPr>
    </w:p>
    <w:p w14:paraId="35EBDA24" w14:textId="54AB1C66" w:rsidR="00DE55F5" w:rsidRDefault="00642C3B" w:rsidP="00A12644">
      <w:pPr>
        <w:pStyle w:val="Body"/>
        <w:ind w:left="3600" w:firstLine="720"/>
      </w:pPr>
      <w: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t xml:space="preserve">                                          </w:t>
      </w:r>
      <w:r w:rsidR="00D20AD9">
        <w:t xml:space="preserve">    </w:t>
      </w:r>
      <w:r w:rsidR="00562B36">
        <w:tab/>
      </w:r>
      <w:r w:rsidR="00D20AD9">
        <w:t xml:space="preserve">  </w:t>
      </w:r>
      <w:r>
        <w:t xml:space="preserve"> </w:t>
      </w:r>
      <w:r w:rsidR="00DE55F5">
        <w:t xml:space="preserve"> </w:t>
      </w:r>
      <w:r w:rsidR="006B32BE">
        <w:t xml:space="preserve"> </w:t>
      </w:r>
      <w:r>
        <w:t>(</w:t>
      </w:r>
      <w:r w:rsidR="00C22E44">
        <w:t>3</w:t>
      </w:r>
      <w:r>
        <w:t>)</w:t>
      </w:r>
    </w:p>
    <w:p w14:paraId="341C7856" w14:textId="56C25B17" w:rsidR="00DE55F5" w:rsidRDefault="00DE55F5" w:rsidP="00DE55F5">
      <w:pPr>
        <w:pStyle w:val="Caption"/>
      </w:pPr>
      <w:r>
        <w:t xml:space="preserve">Equation </w:t>
      </w:r>
      <w:fldSimple w:instr=" SEQ Equation \* ARABIC ">
        <w:r w:rsidR="00337FF8">
          <w:rPr>
            <w:noProof/>
          </w:rPr>
          <w:t>3</w:t>
        </w:r>
      </w:fldSimple>
      <w:r w:rsidR="00E2022E">
        <w:t>.</w:t>
      </w:r>
      <w:r>
        <w:t xml:space="preserve"> Perpendicular Gravitational Component</w:t>
      </w:r>
      <w:r w:rsidR="00DE4288">
        <w:t xml:space="preserve"> (Tangential Gravity)</w:t>
      </w:r>
    </w:p>
    <w:p w14:paraId="3B23633C" w14:textId="27BD7363" w:rsidR="001C54D3" w:rsidRPr="0074632A" w:rsidRDefault="00642C3B" w:rsidP="00457BCA">
      <w:pPr>
        <w:pStyle w:val="Body"/>
      </w:pPr>
      <w:r>
        <w:t xml:space="preserve">                                           </w:t>
      </w:r>
    </w:p>
    <w:p w14:paraId="57A2D321" w14:textId="77777777" w:rsidR="001C54D3" w:rsidRDefault="001C54D3" w:rsidP="00457BCA">
      <w:pPr>
        <w:pStyle w:val="Body"/>
      </w:pPr>
      <w:r>
        <w:t xml:space="preserve">Where: </w:t>
      </w:r>
    </w:p>
    <w:p w14:paraId="1C8A8D21" w14:textId="5DD0A9D2" w:rsidR="001C54D3" w:rsidRDefault="00000000" w:rsidP="00457BCA">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oMath>
      <w:r w:rsidR="001C54D3">
        <w:t xml:space="preserve">  = gravitational component </w:t>
      </w:r>
      <w:r w:rsidR="0001753A">
        <w:t>perpendicular</w:t>
      </w:r>
      <w:r w:rsidR="001C54D3">
        <w:t xml:space="preserve"> to the </w:t>
      </w:r>
      <w:r w:rsidR="007E2522">
        <w:t>plane</w:t>
      </w:r>
    </w:p>
    <w:p w14:paraId="0A54F34C" w14:textId="1CA39877" w:rsidR="001C54D3" w:rsidRDefault="0000346E" w:rsidP="00457BCA">
      <w:pPr>
        <w:pStyle w:val="Body"/>
      </w:pPr>
      <m:oMath>
        <m:r>
          <w:rPr>
            <w:rFonts w:ascii="Cambria Math" w:hAnsi="Cambria Math"/>
          </w:rPr>
          <m:t>g</m:t>
        </m:r>
      </m:oMath>
      <w:r w:rsidR="001C54D3">
        <w:t xml:space="preserve">   = </w:t>
      </w:r>
      <w:r w:rsidR="00890847">
        <w:t>Earth’s gravity (</w:t>
      </w:r>
      <m:oMath>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rsidR="00890847">
        <w:t>)</w:t>
      </w:r>
    </w:p>
    <w:p w14:paraId="780668F2" w14:textId="5F459AC1" w:rsidR="001C54D3" w:rsidRDefault="001C54D3" w:rsidP="00457BCA">
      <w:pPr>
        <w:pStyle w:val="Body"/>
      </w:pPr>
      <m:oMath>
        <m:r>
          <w:rPr>
            <w:rFonts w:ascii="Cambria Math" w:hAnsi="Cambria Math"/>
          </w:rPr>
          <m:t>ϴ°</m:t>
        </m:r>
      </m:oMath>
      <w:r>
        <w:t xml:space="preserve"> = angle between the inclined plane and the base</w:t>
      </w:r>
    </w:p>
    <w:p w14:paraId="2138C1E7" w14:textId="77777777" w:rsidR="00EE7D21" w:rsidRDefault="00EE7D21" w:rsidP="00457BCA">
      <w:pPr>
        <w:pStyle w:val="Body"/>
      </w:pPr>
    </w:p>
    <w:p w14:paraId="7CD5FC98" w14:textId="77777777" w:rsidR="00F1616D" w:rsidRPr="00F1616D" w:rsidRDefault="00F1616D" w:rsidP="00457BCA">
      <w:pPr>
        <w:pStyle w:val="Body"/>
      </w:pPr>
    </w:p>
    <w:p w14:paraId="4FA9B821" w14:textId="0687D57B" w:rsidR="006721B1" w:rsidRDefault="0047262D" w:rsidP="00457BCA">
      <w:pPr>
        <w:pStyle w:val="Body"/>
      </w:pPr>
      <w:r>
        <w:t xml:space="preserve">Since the bioreactor remains stable along the y-axis, meaning it does not slide on the inclined plane, </w:t>
      </w: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r>
          <w:rPr>
            <w:rFonts w:ascii="Cambria Math" w:hAnsi="Cambria Math"/>
          </w:rPr>
          <m:t xml:space="preserve"> </m:t>
        </m:r>
      </m:oMath>
      <w:r w:rsidR="009F1C3D">
        <w:t>is</w:t>
      </w:r>
      <w:r>
        <w:t xml:space="preserve"> the effective gravitational force due to this stability</w:t>
      </w:r>
      <w:r w:rsidR="00CA6CA5">
        <w:t>, seen in Eq. 4</w:t>
      </w:r>
      <w:r>
        <w:t xml:space="preserve">. This is because the centripetal acceleration lies in the yz-plane, meaning the bioreactor rotates around the y-axis. Regarding, it is aligned with the axis of centripetal acceleration, making </w:t>
      </w: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oMath>
      <w:r>
        <w:t xml:space="preserve"> the gravitational component that balances the rotational acceleration. </w:t>
      </w:r>
      <w:r w:rsidR="004B3B66">
        <w:t xml:space="preserve">Centripetal acceleration will be used instead of centrifugal </w:t>
      </w:r>
      <w:r w:rsidR="00E71D4F">
        <w:t>acceleration because the particle's position is ideal in the middle of the bioreactor (not near its circumference</w:t>
      </w:r>
      <w:r w:rsidR="004B3B66">
        <w:t xml:space="preserve">). </w:t>
      </w:r>
      <w:r w:rsidR="00197440">
        <w:t>S</w:t>
      </w:r>
      <w:r>
        <w:t xml:space="preserve">olving Eq. 2 for </w:t>
      </w:r>
      <w:r w:rsidR="00783D88">
        <w:t xml:space="preserve">in terms of </w:t>
      </w:r>
      <w:r>
        <w:t xml:space="preserve"> </w:t>
      </w:r>
      <m:oMath>
        <m:r>
          <w:rPr>
            <w:rFonts w:ascii="Cambria Math" w:hAnsi="Cambria Math"/>
          </w:rPr>
          <m:t>ϴ,</m:t>
        </m:r>
      </m:oMath>
      <w:r>
        <w:t xml:space="preserve"> Eq. </w:t>
      </w:r>
      <w:r w:rsidR="00CA6CA5">
        <w:t>5</w:t>
      </w:r>
      <w:r w:rsidR="00783D88">
        <w:t xml:space="preserve"> </w:t>
      </w:r>
      <w:r>
        <w:t>shows the angle of the inclined plane that produces the effective gravitational force.</w:t>
      </w:r>
    </w:p>
    <w:p w14:paraId="5E535524" w14:textId="77777777" w:rsidR="00A12644" w:rsidRDefault="00A12644" w:rsidP="00457BCA">
      <w:pPr>
        <w:pStyle w:val="Body"/>
      </w:pPr>
    </w:p>
    <w:p w14:paraId="2B3B121B" w14:textId="77777777" w:rsidR="00A12644" w:rsidRDefault="00A12644" w:rsidP="00457BCA">
      <w:pPr>
        <w:pStyle w:val="Body"/>
      </w:pPr>
    </w:p>
    <w:p w14:paraId="0DEEF82A" w14:textId="77777777" w:rsidR="008A51C0" w:rsidRDefault="008A51C0" w:rsidP="00457BCA">
      <w:pPr>
        <w:pStyle w:val="Body"/>
      </w:pPr>
    </w:p>
    <w:p w14:paraId="60A70483" w14:textId="395FC75D" w:rsidR="006400E0" w:rsidRPr="00F1616D" w:rsidRDefault="006721B1" w:rsidP="00457BCA">
      <w:pPr>
        <w:pStyle w:val="Body"/>
      </w:pPr>
      <w:r>
        <w:t xml:space="preserve">                                                                     </w:t>
      </w:r>
      <w:r w:rsidR="00EC41B0">
        <w:t xml:space="preserve">  </w:t>
      </w:r>
      <w:r>
        <w:t xml:space="preserve">  </w:t>
      </w:r>
      <m:oMath>
        <m:sSub>
          <m:sSubPr>
            <m:ctrlPr>
              <w:rPr>
                <w:rFonts w:ascii="Cambria Math" w:hAnsi="Cambria Math"/>
                <w:i/>
              </w:rPr>
            </m:ctrlPr>
          </m:sSubPr>
          <m:e>
            <m:r>
              <w:rPr>
                <w:rFonts w:ascii="Cambria Math" w:hAnsi="Cambria Math"/>
              </w:rPr>
              <m:t>g</m:t>
            </m:r>
          </m:e>
          <m:sub>
            <m:r>
              <w:rPr>
                <w:rFonts w:ascii="Cambria Math" w:hAnsi="Cambria Math"/>
              </w:rPr>
              <m:t>tar</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oMath>
      <w:r>
        <w:t xml:space="preserve">                                               </w:t>
      </w:r>
      <w:r>
        <w:tab/>
        <w:t xml:space="preserve">     </w:t>
      </w:r>
    </w:p>
    <w:p w14:paraId="45354B35" w14:textId="1F2F63B0" w:rsidR="00EC41B0" w:rsidRDefault="00F078F0" w:rsidP="00457BCA">
      <w:pPr>
        <w:pStyle w:val="Body"/>
      </w:pPr>
      <w:r>
        <w:t xml:space="preserve">         </w:t>
      </w:r>
      <w:r w:rsidR="00494390">
        <w:t xml:space="preserve">                    </w:t>
      </w:r>
      <w:r w:rsidR="00D20AD9">
        <w:t xml:space="preserve">                  </w:t>
      </w:r>
      <w:r w:rsidR="008063B4">
        <w:t xml:space="preserve">                   </w:t>
      </w:r>
      <w:r w:rsidR="00494390">
        <w:t xml:space="preserve">     </w:t>
      </w:r>
      <m:oMath>
        <m:sSub>
          <m:sSubPr>
            <m:ctrlPr>
              <w:rPr>
                <w:rFonts w:ascii="Cambria Math" w:hAnsi="Cambria Math"/>
                <w:i/>
              </w:rPr>
            </m:ctrlPr>
          </m:sSubPr>
          <m:e>
            <m:r>
              <w:rPr>
                <w:rFonts w:ascii="Cambria Math" w:hAnsi="Cambria Math"/>
              </w:rPr>
              <m:t>g</m:t>
            </m:r>
          </m:e>
          <m:sub>
            <m:r>
              <w:rPr>
                <w:rFonts w:ascii="Cambria Math" w:hAnsi="Cambria Math"/>
              </w:rPr>
              <m:t>tar</m:t>
            </m:r>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EC41B0">
        <w:t xml:space="preserve">                                                </w:t>
      </w:r>
      <w:r w:rsidR="00EC41B0">
        <w:tab/>
        <w:t xml:space="preserve">     (4)</w:t>
      </w:r>
    </w:p>
    <w:p w14:paraId="40BC4178" w14:textId="77777777" w:rsidR="00CA6CA5" w:rsidRPr="006721B1" w:rsidRDefault="00CA6CA5" w:rsidP="00457BCA">
      <w:pPr>
        <w:pStyle w:val="Body"/>
      </w:pPr>
    </w:p>
    <w:p w14:paraId="0F4FCAEB" w14:textId="223BA33F" w:rsidR="008A51C0" w:rsidRDefault="008A51C0" w:rsidP="008A51C0">
      <w:pPr>
        <w:pStyle w:val="Caption"/>
      </w:pPr>
      <w:r>
        <w:t xml:space="preserve">Equation </w:t>
      </w:r>
      <w:fldSimple w:instr=" SEQ Equation \* ARABIC ">
        <w:r w:rsidR="00337FF8">
          <w:rPr>
            <w:noProof/>
          </w:rPr>
          <w:t>4</w:t>
        </w:r>
      </w:fldSimple>
      <w:r>
        <w:t>. Targeted Gravity Case 1</w:t>
      </w:r>
    </w:p>
    <w:p w14:paraId="0328510C" w14:textId="77777777" w:rsidR="008A51C0" w:rsidRPr="00F27AE5" w:rsidRDefault="008A51C0" w:rsidP="00457BCA">
      <w:pPr>
        <w:pStyle w:val="Body"/>
        <w:rPr>
          <w:rFonts w:ascii="Cambria Math" w:hAnsi="Cambria Math"/>
        </w:rPr>
      </w:pPr>
      <w:r>
        <w:t xml:space="preserve">                                           </w:t>
      </w:r>
    </w:p>
    <w:p w14:paraId="3CB9EB43" w14:textId="77777777" w:rsidR="008A51C0" w:rsidRDefault="008A51C0" w:rsidP="00457BCA">
      <w:pPr>
        <w:pStyle w:val="Body"/>
      </w:pPr>
      <w:r>
        <w:t xml:space="preserve">Where: </w:t>
      </w:r>
    </w:p>
    <w:p w14:paraId="43834222" w14:textId="77777777" w:rsidR="008A51C0" w:rsidRPr="00DB5FA1" w:rsidRDefault="00000000" w:rsidP="00457BCA">
      <w:pPr>
        <w:pStyle w:val="Body"/>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8A51C0">
        <w:t xml:space="preserve"> = intended partial gravity</w:t>
      </w:r>
    </w:p>
    <w:p w14:paraId="1D8CE633" w14:textId="77777777" w:rsidR="008A51C0" w:rsidRDefault="00000000" w:rsidP="00457BCA">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oMath>
      <w:r w:rsidR="008A51C0">
        <w:t xml:space="preserve">= gravitational component parallel to the plane </w:t>
      </w:r>
    </w:p>
    <w:p w14:paraId="4167EFD2" w14:textId="77777777" w:rsidR="008A51C0" w:rsidRDefault="0000346E" w:rsidP="00457BCA">
      <w:pPr>
        <w:pStyle w:val="Body"/>
      </w:pPr>
      <m:oMath>
        <m:r>
          <w:rPr>
            <w:rFonts w:ascii="Cambria Math" w:hAnsi="Cambria Math"/>
          </w:rPr>
          <m:t>g</m:t>
        </m:r>
      </m:oMath>
      <w:r w:rsidR="008A51C0">
        <w:t xml:space="preserve">    = Earth’s gravity (</w:t>
      </w:r>
      <m:oMath>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rsidR="008A51C0">
        <w:t>)</w:t>
      </w:r>
    </w:p>
    <w:p w14:paraId="5A4FDF45" w14:textId="3509A8A6" w:rsidR="00EC41B0" w:rsidRDefault="0000346E" w:rsidP="00457BCA">
      <w:pPr>
        <w:pStyle w:val="Body"/>
      </w:pPr>
      <m:oMath>
        <m:r>
          <w:rPr>
            <w:rFonts w:ascii="Cambria Math" w:hAnsi="Cambria Math"/>
          </w:rPr>
          <m:t xml:space="preserve">ϴ° </m:t>
        </m:r>
      </m:oMath>
      <w:r w:rsidR="008A51C0">
        <w:t xml:space="preserve"> = angle between the inclined plane and the base</w:t>
      </w:r>
    </w:p>
    <w:p w14:paraId="55D66F4A" w14:textId="77777777" w:rsidR="00A12644" w:rsidRDefault="00A12644" w:rsidP="00457BCA">
      <w:pPr>
        <w:pStyle w:val="Body"/>
      </w:pPr>
    </w:p>
    <w:p w14:paraId="21FFF8C1" w14:textId="77777777" w:rsidR="00A12644" w:rsidRDefault="00A12644" w:rsidP="00457BCA">
      <w:pPr>
        <w:pStyle w:val="Body"/>
      </w:pPr>
    </w:p>
    <w:p w14:paraId="2FF42C1F" w14:textId="77777777" w:rsidR="00D17DE6" w:rsidRPr="00D17DE6" w:rsidRDefault="00D17DE6" w:rsidP="00457BCA">
      <w:pPr>
        <w:pStyle w:val="Body"/>
      </w:pPr>
    </w:p>
    <w:p w14:paraId="7B376C69" w14:textId="7A12AF79" w:rsidR="00DB0289" w:rsidRPr="006721B1" w:rsidRDefault="00F078F0" w:rsidP="00457BCA">
      <w:pPr>
        <w:pStyle w:val="Body"/>
        <w:rPr>
          <w:rFonts w:ascii="Cambria Math" w:hAnsi="Cambria Math"/>
        </w:rPr>
      </w:pPr>
      <w:r>
        <w:lastRenderedPageBreak/>
        <w:t xml:space="preserve">         </w:t>
      </w:r>
      <w:r w:rsidR="00494390">
        <w:t xml:space="preserve">                    </w:t>
      </w:r>
      <w:r w:rsidR="00D20AD9">
        <w:t xml:space="preserve">                  </w:t>
      </w:r>
      <w:r w:rsidR="008063B4">
        <w:t xml:space="preserve">                   </w:t>
      </w:r>
      <w:r w:rsidR="00494390">
        <w:t xml:space="preserve">     </w:t>
      </w:r>
      <m:oMath>
        <m:r>
          <w:rPr>
            <w:rFonts w:ascii="Cambria Math" w:hAnsi="Cambria Math"/>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num>
              <m:den>
                <m:r>
                  <w:rPr>
                    <w:rFonts w:ascii="Cambria Math" w:hAnsi="Cambria Math"/>
                  </w:rPr>
                  <m:t>g</m:t>
                </m:r>
              </m:den>
            </m:f>
          </m:e>
        </m:func>
        <m:r>
          <w:rPr>
            <w:rFonts w:ascii="Cambria Math" w:hAnsi="Cambria Math"/>
          </w:rPr>
          <m:t>)</m:t>
        </m:r>
      </m:oMath>
      <w:r w:rsidR="00EE7D21">
        <w:t xml:space="preserve">                                   </w:t>
      </w:r>
      <w:r w:rsidR="009F4D7B">
        <w:t xml:space="preserve">          </w:t>
      </w:r>
      <w:r w:rsidR="00EE7D21">
        <w:t xml:space="preserve">  </w:t>
      </w:r>
      <w:r w:rsidR="00562B36">
        <w:tab/>
      </w:r>
      <w:r w:rsidR="00EE7D21">
        <w:t xml:space="preserve"> </w:t>
      </w:r>
      <w:r w:rsidR="008424B5">
        <w:t xml:space="preserve">   </w:t>
      </w:r>
      <w:r w:rsidR="00EE7D21">
        <w:t xml:space="preserve"> (</w:t>
      </w:r>
      <w:r w:rsidR="00133512">
        <w:t>5</w:t>
      </w:r>
      <w:r w:rsidR="00EE7D21">
        <w:t>)</w:t>
      </w:r>
    </w:p>
    <w:p w14:paraId="1846E578" w14:textId="6223AC7D" w:rsidR="00DB0289" w:rsidRDefault="00DB0289" w:rsidP="00DB0289">
      <w:pPr>
        <w:pStyle w:val="Caption"/>
      </w:pPr>
      <w:r>
        <w:t xml:space="preserve">Equation </w:t>
      </w:r>
      <w:fldSimple w:instr=" SEQ Equation \* ARABIC ">
        <w:r w:rsidR="00337FF8">
          <w:rPr>
            <w:noProof/>
          </w:rPr>
          <w:t>5</w:t>
        </w:r>
      </w:fldSimple>
      <w:r w:rsidR="00E2022E">
        <w:t>.</w:t>
      </w:r>
      <w:r>
        <w:t xml:space="preserve"> Inclined Plane Angle</w:t>
      </w:r>
    </w:p>
    <w:p w14:paraId="11342058" w14:textId="21AEF5F7" w:rsidR="00823253" w:rsidRPr="00F27AE5" w:rsidRDefault="00EE7D21" w:rsidP="00457BCA">
      <w:pPr>
        <w:pStyle w:val="Body"/>
        <w:rPr>
          <w:rFonts w:ascii="Cambria Math" w:hAnsi="Cambria Math"/>
        </w:rPr>
      </w:pPr>
      <w:r>
        <w:t xml:space="preserve">                                           </w:t>
      </w:r>
    </w:p>
    <w:p w14:paraId="17C99415" w14:textId="77777777" w:rsidR="00823253" w:rsidRDefault="00823253" w:rsidP="00457BCA">
      <w:pPr>
        <w:pStyle w:val="Body"/>
      </w:pPr>
      <w:r>
        <w:t xml:space="preserve">Where: </w:t>
      </w:r>
    </w:p>
    <w:p w14:paraId="1BA6484B" w14:textId="593B027A" w:rsidR="00DB5FA1" w:rsidRPr="00DB5FA1" w:rsidRDefault="00000000" w:rsidP="00457BCA">
      <w:pPr>
        <w:pStyle w:val="Body"/>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DB5FA1">
        <w:t xml:space="preserve"> = intended partial gravity</w:t>
      </w:r>
    </w:p>
    <w:p w14:paraId="2B42A161" w14:textId="30550B87" w:rsidR="00823253" w:rsidRDefault="00000000" w:rsidP="00457BCA">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oMath>
      <w:r w:rsidR="004208DE">
        <w:t>=</w:t>
      </w:r>
      <w:r w:rsidR="00823253">
        <w:t xml:space="preserve"> gravitational component </w:t>
      </w:r>
      <w:r w:rsidR="004208DE">
        <w:t>parallel</w:t>
      </w:r>
      <w:r w:rsidR="00823253">
        <w:t xml:space="preserve"> to the </w:t>
      </w:r>
      <w:r w:rsidR="004208DE">
        <w:t xml:space="preserve">plane </w:t>
      </w:r>
    </w:p>
    <w:p w14:paraId="3635BF1C" w14:textId="50BD50BD" w:rsidR="00823253" w:rsidRDefault="00823253" w:rsidP="00457BCA">
      <w:pPr>
        <w:pStyle w:val="Body"/>
      </w:pPr>
      <m:oMath>
        <m:r>
          <w:rPr>
            <w:rFonts w:ascii="Cambria Math" w:hAnsi="Cambria Math"/>
          </w:rPr>
          <m:t>g</m:t>
        </m:r>
      </m:oMath>
      <w:r>
        <w:t xml:space="preserve">   </w:t>
      </w:r>
      <w:r w:rsidR="00720392">
        <w:t xml:space="preserve"> </w:t>
      </w:r>
      <w:r>
        <w:t>= Earth’s gravity (</w:t>
      </w:r>
      <m:oMath>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w:t>
      </w:r>
    </w:p>
    <w:p w14:paraId="46F169D7" w14:textId="09CF45DE" w:rsidR="00823253" w:rsidRDefault="00823253" w:rsidP="00457BCA">
      <w:pPr>
        <w:pStyle w:val="Body"/>
      </w:pPr>
      <m:oMath>
        <m:r>
          <w:rPr>
            <w:rFonts w:ascii="Cambria Math" w:hAnsi="Cambria Math"/>
          </w:rPr>
          <m:t xml:space="preserve">ϴ° </m:t>
        </m:r>
      </m:oMath>
      <w:r>
        <w:t xml:space="preserve"> = angle between the inclined plane and the base</w:t>
      </w:r>
    </w:p>
    <w:p w14:paraId="0627F874" w14:textId="77777777" w:rsidR="00AA6C36" w:rsidRDefault="00AA6C36" w:rsidP="00457BCA">
      <w:pPr>
        <w:pStyle w:val="Body"/>
      </w:pPr>
    </w:p>
    <w:p w14:paraId="0D6E89D1" w14:textId="77777777" w:rsidR="006400E0" w:rsidRDefault="006400E0" w:rsidP="00457BCA">
      <w:pPr>
        <w:pStyle w:val="Body"/>
      </w:pPr>
    </w:p>
    <w:p w14:paraId="2601C948" w14:textId="748CEB83" w:rsidR="0030287A" w:rsidRDefault="00BF3049" w:rsidP="00457BCA">
      <w:pPr>
        <w:pStyle w:val="Body"/>
      </w:pPr>
      <w:r>
        <w:t xml:space="preserve">Although the inclination angle equation establishes the environment in which the particle experiences modified gravitational forces, the particles should be in a state of "free fall” at any inclination position. Therefore, </w:t>
      </w:r>
      <w:r w:rsidR="00015D36">
        <w:t>calculating</w:t>
      </w:r>
      <w:r>
        <w:t xml:space="preserve"> the centripetal acceleration is necessary. </w:t>
      </w:r>
    </w:p>
    <w:p w14:paraId="5BCD3177" w14:textId="77777777" w:rsidR="006400E0" w:rsidRPr="0030287A" w:rsidRDefault="006400E0" w:rsidP="00457BCA">
      <w:pPr>
        <w:pStyle w:val="Body"/>
      </w:pPr>
    </w:p>
    <w:p w14:paraId="5FC39F22" w14:textId="77777777" w:rsidR="00CC62ED" w:rsidRDefault="00CC62ED" w:rsidP="00457BCA">
      <w:pPr>
        <w:pStyle w:val="Body"/>
      </w:pPr>
    </w:p>
    <w:p w14:paraId="7327F7AB" w14:textId="0ECB9386" w:rsidR="006776DF" w:rsidRDefault="007A7AE5" w:rsidP="006776DF">
      <w:pPr>
        <w:pStyle w:val="Heading3"/>
      </w:pPr>
      <w:bookmarkStart w:id="124" w:name="_Toc216063891"/>
      <w:r>
        <w:t>Centripetal Acceleration</w:t>
      </w:r>
      <w:bookmarkEnd w:id="124"/>
    </w:p>
    <w:p w14:paraId="5F5560A4" w14:textId="77777777" w:rsidR="006776DF" w:rsidRDefault="006776DF" w:rsidP="00457BCA">
      <w:pPr>
        <w:pStyle w:val="Body"/>
      </w:pPr>
    </w:p>
    <w:p w14:paraId="142159E6" w14:textId="1A4C957B" w:rsidR="009B6359" w:rsidRPr="00CB066C" w:rsidRDefault="00EF3AFB" w:rsidP="00457BCA">
      <w:pPr>
        <w:pStyle w:val="Body"/>
      </w:pPr>
      <w:r w:rsidRPr="00CB066C">
        <w:t>Given that uniform</w:t>
      </w:r>
      <w:r w:rsidR="00FC1629">
        <w:t>, steady circular motion is required for laminar flow, centripetal acceleration will be used</w:t>
      </w:r>
      <w:r w:rsidRPr="00CB066C">
        <w:t xml:space="preserve">. </w:t>
      </w:r>
      <w:r w:rsidR="00D42BCE" w:rsidRPr="00CB066C">
        <w:t>The</w:t>
      </w:r>
      <w:r w:rsidRPr="00CB066C">
        <w:t xml:space="preserve"> centripetal acceleration (</w:t>
      </w:r>
      <m:oMath>
        <m:sSub>
          <m:sSubPr>
            <m:ctrlPr>
              <w:rPr>
                <w:rFonts w:ascii="Cambria Math" w:hAnsi="Cambria Math"/>
              </w:rPr>
            </m:ctrlPr>
          </m:sSubPr>
          <m:e>
            <m:r>
              <w:rPr>
                <w:rFonts w:ascii="Cambria Math" w:hAnsi="Cambria Math"/>
              </w:rPr>
              <m:t>a</m:t>
            </m:r>
          </m:e>
          <m:sub>
            <m:r>
              <w:rPr>
                <w:rFonts w:ascii="Cambria Math" w:hAnsi="Cambria Math"/>
              </w:rPr>
              <m:t>c</m:t>
            </m:r>
          </m:sub>
        </m:sSub>
      </m:oMath>
      <w:r w:rsidRPr="00CB066C">
        <w:t xml:space="preserve">) is directed towards the center, with the sole opposing acceleration being </w:t>
      </w:r>
      <w:r w:rsidR="008044F7">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g</m:t>
                </m:r>
              </m:e>
              <m:sub>
                <m:r>
                  <m:rPr>
                    <m:sty m:val="p"/>
                  </m:rPr>
                  <w:rPr>
                    <w:rFonts w:ascii="Cambria Math" w:hAnsi="Cambria Math"/>
                  </w:rPr>
                  <m:t>⊥</m:t>
                </m:r>
              </m:sub>
            </m:sSub>
          </m:e>
          <m:sub>
            <m:r>
              <w:rPr>
                <w:rFonts w:ascii="Cambria Math" w:hAnsi="Cambria Math"/>
              </w:rPr>
              <m:t>z</m:t>
            </m:r>
          </m:sub>
        </m:sSub>
      </m:oMath>
      <w:r w:rsidRPr="00CB066C">
        <w:t>.</w:t>
      </w:r>
      <w:r w:rsidR="00D42BCE" w:rsidRPr="00CB066C">
        <w:t xml:space="preserve"> </w:t>
      </w:r>
      <w:r w:rsidR="00B74BF9" w:rsidRPr="00CB066C">
        <w:t xml:space="preserve">Therefore, the accelerations should be counteracting to ensure that no net force is exerted on the particle, as demonstrated in Eq. </w:t>
      </w:r>
      <w:r w:rsidR="00D17DE6" w:rsidRPr="00CB066C">
        <w:t>6</w:t>
      </w:r>
      <w:r w:rsidR="00B74BF9" w:rsidRPr="00CB066C">
        <w:t xml:space="preserve">, with Eq. </w:t>
      </w:r>
      <w:r w:rsidR="008044F7" w:rsidRPr="00CB066C">
        <w:t>3</w:t>
      </w:r>
      <w:r w:rsidR="00B74BF9" w:rsidRPr="00CB066C">
        <w:t xml:space="preserve"> and the substitution of the relevant quantities for </w:t>
      </w:r>
      <w:r w:rsidR="00F77715" w:rsidRPr="00CB066C">
        <w:t xml:space="preserve"> </w:t>
      </w:r>
      <m:oMath>
        <m:sSub>
          <m:sSubPr>
            <m:ctrlPr>
              <w:rPr>
                <w:rFonts w:ascii="Cambria Math" w:hAnsi="Cambria Math"/>
              </w:rPr>
            </m:ctrlPr>
          </m:sSubPr>
          <m:e>
            <m:r>
              <w:rPr>
                <w:rFonts w:ascii="Cambria Math" w:hAnsi="Cambria Math"/>
              </w:rPr>
              <m:t>a</m:t>
            </m:r>
          </m:e>
          <m:sub>
            <m:r>
              <w:rPr>
                <w:rFonts w:ascii="Cambria Math" w:hAnsi="Cambria Math"/>
              </w:rPr>
              <m:t>c</m:t>
            </m:r>
          </m:sub>
        </m:sSub>
      </m:oMath>
      <w:r w:rsidR="00B74BF9" w:rsidRPr="00CB066C">
        <w:t>.</w:t>
      </w:r>
    </w:p>
    <w:p w14:paraId="5B0C77C8" w14:textId="77777777" w:rsidR="00713DEF" w:rsidRPr="00CB066C" w:rsidRDefault="00713DEF" w:rsidP="00457BCA">
      <w:pPr>
        <w:pStyle w:val="Body"/>
      </w:pPr>
    </w:p>
    <w:p w14:paraId="06C351C7" w14:textId="77777777" w:rsidR="00D97E1D" w:rsidRPr="00CB066C" w:rsidRDefault="00D97E1D" w:rsidP="00457BCA">
      <w:pPr>
        <w:pStyle w:val="Body"/>
      </w:pPr>
    </w:p>
    <w:p w14:paraId="6FBB9EBE" w14:textId="759EA74D" w:rsidR="00C32095" w:rsidRPr="00C32095" w:rsidRDefault="00A12644" w:rsidP="00A12644">
      <w:pPr>
        <w:pStyle w:val="Body"/>
        <w:ind w:left="2880" w:firstLine="720"/>
      </w:pPr>
      <w:r>
        <w:t xml:space="preserve">      </w:t>
      </w:r>
      <w:r w:rsidR="00C32095">
        <w:t xml:space="preserve"> </w:t>
      </w:r>
      <m:oMath>
        <m:sSub>
          <m:sSubPr>
            <m:ctrlPr>
              <w:rPr>
                <w:rFonts w:ascii="Cambria Math" w:hAnsi="Cambria Math"/>
              </w:rPr>
            </m:ctrlPr>
          </m:sSubPr>
          <m:e>
            <m:r>
              <w:rPr>
                <w:rFonts w:ascii="Cambria Math" w:hAnsi="Cambria Math"/>
              </w:rPr>
              <m:t>a</m:t>
            </m:r>
          </m:e>
          <m:sub>
            <m:r>
              <w:rPr>
                <w:rFonts w:ascii="Cambria Math" w:hAnsi="Cambria Math"/>
              </w:rPr>
              <m:t>c</m:t>
            </m:r>
          </m:sub>
        </m:sSub>
        <m:r>
          <m:rPr>
            <m:sty m:val="p"/>
          </m:rP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g</m:t>
                </m:r>
              </m:e>
              <m:sub>
                <m:r>
                  <m:rPr>
                    <m:sty m:val="p"/>
                  </m:rPr>
                  <w:rPr>
                    <w:rFonts w:ascii="Cambria Math" w:hAnsi="Cambria Math"/>
                  </w:rPr>
                  <m:t>⊥</m:t>
                </m:r>
              </m:sub>
            </m:sSub>
          </m:e>
          <m:sub>
            <m:r>
              <w:rPr>
                <w:rFonts w:ascii="Cambria Math" w:hAnsi="Cambria Math"/>
              </w:rPr>
              <m:t>z</m:t>
            </m:r>
          </m:sub>
        </m:sSub>
        <m:r>
          <m:rPr>
            <m:sty m:val="p"/>
          </m:rPr>
          <w:rPr>
            <w:rFonts w:ascii="Cambria Math" w:hAnsi="Cambria Math"/>
          </w:rPr>
          <m:t>⟹</m:t>
        </m:r>
      </m:oMath>
    </w:p>
    <w:p w14:paraId="2899AF6A" w14:textId="642B7442" w:rsidR="007F6DB7" w:rsidRDefault="00E66991" w:rsidP="00457BCA">
      <w:pPr>
        <w:pStyle w:val="Body"/>
      </w:pPr>
      <w:r>
        <w:t xml:space="preserve">        </w:t>
      </w:r>
      <w:r w:rsidR="00A12644">
        <w:tab/>
      </w:r>
      <w:r w:rsidR="00A12644">
        <w:tab/>
      </w:r>
      <w:r w:rsidR="00A12644">
        <w:tab/>
      </w:r>
      <w:r w:rsidR="00A12644">
        <w:tab/>
      </w:r>
      <w:r>
        <w:t xml:space="preserve">  </w:t>
      </w:r>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R=g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E2022E">
        <w:t xml:space="preserve">                                      </w:t>
      </w:r>
      <w:r w:rsidR="00C46849">
        <w:t xml:space="preserve"> </w:t>
      </w:r>
      <w:r w:rsidR="009F4D7B">
        <w:t xml:space="preserve">        </w:t>
      </w:r>
      <w:r w:rsidR="00E2022E">
        <w:t xml:space="preserve">   </w:t>
      </w:r>
      <w:r w:rsidR="00331386">
        <w:tab/>
      </w:r>
      <w:r w:rsidR="00562B36">
        <w:tab/>
      </w:r>
      <w:r w:rsidR="00E2022E">
        <w:t xml:space="preserve">  (</w:t>
      </w:r>
      <w:r w:rsidR="00D17DE6">
        <w:t>6</w:t>
      </w:r>
      <w:r w:rsidR="00E2022E">
        <w:t>)</w:t>
      </w:r>
    </w:p>
    <w:p w14:paraId="2AEB31D4" w14:textId="26DCD2BD" w:rsidR="007F6DB7" w:rsidRDefault="007F6DB7" w:rsidP="007F6DB7">
      <w:pPr>
        <w:pStyle w:val="Caption"/>
      </w:pPr>
      <w:r>
        <w:t xml:space="preserve">Equation </w:t>
      </w:r>
      <w:fldSimple w:instr=" SEQ Equation \* ARABIC ">
        <w:r w:rsidR="00337FF8">
          <w:rPr>
            <w:noProof/>
          </w:rPr>
          <w:t>6</w:t>
        </w:r>
      </w:fldSimple>
      <w:r>
        <w:t xml:space="preserve">. Net </w:t>
      </w:r>
      <w:r w:rsidR="000B40F4">
        <w:t>Horizontal</w:t>
      </w:r>
      <w:r>
        <w:t xml:space="preserve"> Acceleration</w:t>
      </w:r>
    </w:p>
    <w:p w14:paraId="016F1F3F" w14:textId="489E94A6" w:rsidR="00C32095" w:rsidRPr="00C32095" w:rsidRDefault="00C32095" w:rsidP="00457BCA">
      <w:pPr>
        <w:pStyle w:val="Body"/>
      </w:pPr>
      <w:r>
        <w:t xml:space="preserve">                                                        </w:t>
      </w:r>
    </w:p>
    <w:p w14:paraId="4BCD97E9" w14:textId="77777777" w:rsidR="00E2022E" w:rsidRDefault="00E2022E" w:rsidP="00457BCA">
      <w:pPr>
        <w:pStyle w:val="Body"/>
      </w:pPr>
      <w:r>
        <w:t>Where:</w:t>
      </w:r>
    </w:p>
    <w:p w14:paraId="0B55E94F" w14:textId="77777777" w:rsidR="008002C6" w:rsidRDefault="00000000" w:rsidP="00457BCA">
      <w:pPr>
        <w:pStyle w:val="Body"/>
      </w:p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 xml:space="preserve">    = </m:t>
        </m:r>
      </m:oMath>
      <w:r w:rsidR="008002C6">
        <w:t>centripetal acceleration</w:t>
      </w:r>
    </w:p>
    <w:p w14:paraId="0ECDE1A3" w14:textId="5FE0B05D" w:rsidR="008002C6" w:rsidRDefault="00000000" w:rsidP="00457BCA">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oMath>
      <w:r w:rsidR="008002C6">
        <w:t xml:space="preserve">  = gravitational component perpendicular to the plane</w:t>
      </w:r>
    </w:p>
    <w:p w14:paraId="2949ABB3" w14:textId="59222AB9" w:rsidR="00E2022E" w:rsidRDefault="00E2022E" w:rsidP="00457BCA">
      <w:pPr>
        <w:pStyle w:val="Body"/>
      </w:pPr>
      <m:oMath>
        <m:r>
          <w:rPr>
            <w:rFonts w:ascii="Cambria Math" w:hAnsi="Cambria Math"/>
          </w:rPr>
          <m:t xml:space="preserve">ω = </m:t>
        </m:r>
      </m:oMath>
      <w:r>
        <w:t>angular velocity</w:t>
      </w:r>
    </w:p>
    <w:p w14:paraId="795655EA" w14:textId="77777777" w:rsidR="00E2022E" w:rsidRDefault="00E2022E" w:rsidP="00457BCA">
      <w:pPr>
        <w:pStyle w:val="Body"/>
      </w:pPr>
      <m:oMath>
        <m:r>
          <w:rPr>
            <w:rFonts w:ascii="Cambria Math" w:hAnsi="Cambria Math"/>
          </w:rPr>
          <m:t>g</m:t>
        </m:r>
      </m:oMath>
      <w:r>
        <w:t xml:space="preserve">    = Earth’s gravity (</w:t>
      </w:r>
      <m:oMath>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w:t>
      </w:r>
    </w:p>
    <w:p w14:paraId="002AEC38" w14:textId="77777777" w:rsidR="00E2022E" w:rsidRDefault="00E2022E" w:rsidP="00457BCA">
      <w:pPr>
        <w:pStyle w:val="Body"/>
      </w:pPr>
      <m:oMath>
        <m:r>
          <w:rPr>
            <w:rFonts w:ascii="Cambria Math" w:hAnsi="Cambria Math"/>
          </w:rPr>
          <m:t xml:space="preserve">ϴ° </m:t>
        </m:r>
      </m:oMath>
      <w:r>
        <w:t xml:space="preserve"> = angle between the inclined plane and the base</w:t>
      </w:r>
    </w:p>
    <w:p w14:paraId="3BBABD69" w14:textId="6653340A" w:rsidR="00E2022E" w:rsidRDefault="00E2022E" w:rsidP="00457BCA">
      <w:pPr>
        <w:pStyle w:val="Body"/>
        <w:rPr>
          <w:rFonts w:ascii="Cambria Math" w:hAnsi="Cambria Math"/>
        </w:rPr>
      </w:pPr>
      <m:oMath>
        <m:r>
          <w:rPr>
            <w:rFonts w:ascii="Cambria Math" w:hAnsi="Cambria Math"/>
          </w:rPr>
          <m:t xml:space="preserve">R = </m:t>
        </m:r>
      </m:oMath>
      <w:r w:rsidRPr="00243FE9">
        <w:t xml:space="preserve">radius of rotation </w:t>
      </w:r>
      <w:r w:rsidR="003C7274" w:rsidRPr="00243FE9">
        <w:t>of the particle to the ce</w:t>
      </w:r>
      <w:r w:rsidR="000A7D1C" w:rsidRPr="00243FE9">
        <w:t>nter</w:t>
      </w:r>
    </w:p>
    <w:p w14:paraId="6B62AF01" w14:textId="77777777" w:rsidR="008002C6" w:rsidRDefault="008002C6" w:rsidP="00A12644">
      <w:pPr>
        <w:pStyle w:val="Body"/>
        <w:ind w:firstLine="0"/>
      </w:pPr>
    </w:p>
    <w:p w14:paraId="6741B16C" w14:textId="77777777" w:rsidR="00713DEF" w:rsidRDefault="00713DEF" w:rsidP="00457BCA">
      <w:pPr>
        <w:pStyle w:val="Body"/>
      </w:pPr>
    </w:p>
    <w:p w14:paraId="76081012" w14:textId="557D2868" w:rsidR="00AA6FD4" w:rsidRDefault="00AA6FD4" w:rsidP="00457BCA">
      <w:pPr>
        <w:pStyle w:val="Body"/>
      </w:pPr>
      <w:r>
        <w:t>The preceding steps are predicated on the initial assumption that the component of gravity parallel to the plane constitutes the target of partial gravity</w:t>
      </w:r>
      <w:r w:rsidR="001C2D55">
        <w:t>, as seen in Eq. 4</w:t>
      </w:r>
      <w:r>
        <w:t xml:space="preserve">, with the perpendicular component aligned along the same axis as the centripetal acceleration, thereby facilitating cancellation. Nonetheless, during circular motion, the particle does not remain fixed at a single position; instead, it encounters varying net accelerations at different locations. Consequently, two additional positions are calculated to </w:t>
      </w:r>
      <w:r w:rsidR="00526278">
        <w:t xml:space="preserve">determine the </w:t>
      </w:r>
      <w:r w:rsidR="00526278">
        <w:lastRenderedPageBreak/>
        <w:t>necessary RPM range</w:t>
      </w:r>
      <w:r>
        <w:t xml:space="preserve">. Previously, it was assumed that </w:t>
      </w:r>
      <w:r w:rsidR="00D05039">
        <w:t xml:space="preserve">the particle was </w:t>
      </w:r>
      <w:r w:rsidR="00526278">
        <w:t xml:space="preserve">moving only along one axis, as illustrated </w:t>
      </w:r>
      <w:r>
        <w:t xml:space="preserve">in </w:t>
      </w:r>
      <w:r w:rsidRPr="000467AC">
        <w:rPr>
          <w:u w:val="single"/>
        </w:rPr>
        <w:t>Figure 16</w:t>
      </w:r>
      <w:r>
        <w:t xml:space="preserve">. For the positions of interest, it </w:t>
      </w:r>
      <w:r w:rsidR="0029380C">
        <w:t>assumes that all accelerations acting</w:t>
      </w:r>
      <w:r>
        <w:t xml:space="preserve"> on the particle will partially cancel each other out until the desired net acceleration is achieved. This total acceleration is denoted as </w:t>
      </w:r>
      <m:oMath>
        <m:sSub>
          <m:sSubPr>
            <m:ctrlPr>
              <w:rPr>
                <w:rFonts w:ascii="Cambria Math" w:hAnsi="Cambria Math"/>
                <w:i/>
              </w:rPr>
            </m:ctrlPr>
          </m:sSubPr>
          <m:e>
            <m:r>
              <w:rPr>
                <w:rFonts w:ascii="Cambria Math" w:hAnsi="Cambria Math"/>
              </w:rPr>
              <m:t>g</m:t>
            </m:r>
          </m:e>
          <m:sub>
            <m:r>
              <w:rPr>
                <w:rFonts w:ascii="Cambria Math" w:hAnsi="Cambria Math"/>
              </w:rPr>
              <m:t>tar</m:t>
            </m:r>
          </m:sub>
        </m:sSub>
      </m:oMath>
      <w:r>
        <w:t>, where it stands for the intended partial gravity.</w:t>
      </w:r>
    </w:p>
    <w:p w14:paraId="2E5D7F12" w14:textId="77777777" w:rsidR="00AA6FD4" w:rsidRDefault="00AA6FD4" w:rsidP="00457BCA">
      <w:pPr>
        <w:pStyle w:val="Body"/>
      </w:pPr>
      <w:r>
        <w:t xml:space="preserve"> </w:t>
      </w:r>
    </w:p>
    <w:p w14:paraId="694659A0" w14:textId="77777777" w:rsidR="00713DEF" w:rsidRDefault="00713DEF" w:rsidP="00457BCA">
      <w:pPr>
        <w:pStyle w:val="Body"/>
      </w:pPr>
    </w:p>
    <w:p w14:paraId="6D13F526" w14:textId="41402046" w:rsidR="00AA6FD4" w:rsidRDefault="00AA6FD4" w:rsidP="00457BCA">
      <w:pPr>
        <w:pStyle w:val="Body"/>
      </w:pPr>
      <w:r>
        <w:t xml:space="preserve">Eq. </w:t>
      </w:r>
      <w:r w:rsidR="00D17DE6">
        <w:t>7</w:t>
      </w:r>
      <w:r>
        <w:t xml:space="preserve"> shows the total gravity calculated from the free-body diagrams when the particle is at the top and the bottom. </w:t>
      </w:r>
    </w:p>
    <w:p w14:paraId="738C7B93" w14:textId="411250FB" w:rsidR="00713DEF" w:rsidRDefault="00AA6FD4" w:rsidP="00457BCA">
      <w:pPr>
        <w:pStyle w:val="Body"/>
      </w:pPr>
      <w:r>
        <w:t xml:space="preserve">                                                             </w:t>
      </w:r>
      <m:oMath>
        <m:sSub>
          <m:sSubPr>
            <m:ctrlPr>
              <w:rPr>
                <w:rFonts w:ascii="Cambria Math" w:hAnsi="Cambria Math"/>
                <w:i/>
              </w:rPr>
            </m:ctrlPr>
          </m:sSubPr>
          <m:e>
            <m:r>
              <w:rPr>
                <w:rFonts w:ascii="Cambria Math" w:hAnsi="Cambria Math"/>
              </w:rPr>
              <m:t>g</m:t>
            </m:r>
          </m:e>
          <m:sub>
            <m:r>
              <w:rPr>
                <w:rFonts w:ascii="Cambria Math" w:hAnsi="Cambria Math"/>
              </w:rPr>
              <m:t>tar</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R±</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e>
              <m:sup>
                <m:r>
                  <w:rPr>
                    <w:rFonts w:ascii="Cambria Math" w:hAnsi="Cambria Math"/>
                  </w:rPr>
                  <m:t>2</m:t>
                </m:r>
              </m:sup>
            </m:sSup>
          </m:e>
        </m:rad>
      </m:oMath>
      <w:r>
        <w:t xml:space="preserve">                 </w:t>
      </w:r>
      <w:r w:rsidR="00331386">
        <w:tab/>
      </w:r>
      <w:r>
        <w:tab/>
        <w:t>(</w:t>
      </w:r>
      <w:r w:rsidR="00D17DE6">
        <w:t>7</w:t>
      </w:r>
      <w:r>
        <w:t>)</w:t>
      </w:r>
      <w:r>
        <w:tab/>
      </w:r>
    </w:p>
    <w:p w14:paraId="31B0B328" w14:textId="4AE94F1A" w:rsidR="00AA6FD4" w:rsidRDefault="00AA6FD4" w:rsidP="00457BCA">
      <w:pPr>
        <w:pStyle w:val="Body"/>
      </w:pPr>
      <w:r>
        <w:tab/>
        <w:t xml:space="preserve">          </w:t>
      </w:r>
    </w:p>
    <w:p w14:paraId="62D5E536" w14:textId="23BD8A84" w:rsidR="00AA6FD4" w:rsidRDefault="00AA6FD4" w:rsidP="00AA6FD4">
      <w:pPr>
        <w:pStyle w:val="Caption"/>
      </w:pPr>
      <w:r>
        <w:t xml:space="preserve">Equation </w:t>
      </w:r>
      <w:fldSimple w:instr=" SEQ Equation \* ARABIC ">
        <w:r w:rsidR="00337FF8">
          <w:rPr>
            <w:noProof/>
          </w:rPr>
          <w:t>7</w:t>
        </w:r>
      </w:fldSimple>
      <w:r>
        <w:t xml:space="preserve">. </w:t>
      </w:r>
      <w:r w:rsidR="002227A6">
        <w:t xml:space="preserve">Targeted Gravity in </w:t>
      </w:r>
      <w:r>
        <w:t>Top and Bottom Placement</w:t>
      </w:r>
    </w:p>
    <w:p w14:paraId="42C74719" w14:textId="77777777" w:rsidR="00AA6FD4" w:rsidRDefault="00AA6FD4" w:rsidP="00457BCA">
      <w:pPr>
        <w:pStyle w:val="Body"/>
      </w:pPr>
      <w:r>
        <w:t xml:space="preserve">                                                                                                                 </w:t>
      </w:r>
    </w:p>
    <w:p w14:paraId="71FF54EF" w14:textId="77777777" w:rsidR="00AA6FD4" w:rsidRDefault="00AA6FD4" w:rsidP="00457BCA">
      <w:pPr>
        <w:pStyle w:val="Body"/>
      </w:pPr>
      <w:r>
        <w:t>Where:</w:t>
      </w:r>
    </w:p>
    <w:p w14:paraId="6B6A4045" w14:textId="77777777" w:rsidR="00AA6FD4" w:rsidRDefault="0000346E" w:rsidP="00457BCA">
      <w:pPr>
        <w:pStyle w:val="Body"/>
      </w:pPr>
      <m:oMath>
        <m:r>
          <w:rPr>
            <w:rFonts w:ascii="Cambria Math" w:hAnsi="Cambria Math"/>
          </w:rPr>
          <m:t xml:space="preserve">ω     = </m:t>
        </m:r>
      </m:oMath>
      <w:r w:rsidR="00AA6FD4" w:rsidRPr="008002C6">
        <w:t>angular velocity</w:t>
      </w:r>
    </w:p>
    <w:p w14:paraId="66308330" w14:textId="77777777" w:rsidR="00AA6FD4" w:rsidRDefault="0000346E" w:rsidP="00457BCA">
      <w:pPr>
        <w:pStyle w:val="Body"/>
      </w:pPr>
      <m:oMath>
        <m:r>
          <w:rPr>
            <w:rFonts w:ascii="Cambria Math" w:hAnsi="Cambria Math"/>
          </w:rPr>
          <m:t xml:space="preserve">R     = </m:t>
        </m:r>
      </m:oMath>
      <w:r w:rsidR="00AA6FD4">
        <w:t>radius of bioreactor</w:t>
      </w:r>
    </w:p>
    <w:p w14:paraId="6E25A678" w14:textId="77777777" w:rsidR="00AA6FD4" w:rsidRDefault="00000000" w:rsidP="00457BCA">
      <w:pPr>
        <w:pStyle w:val="Body"/>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AA6FD4">
        <w:t xml:space="preserve"> = intended partial gravity</w:t>
      </w:r>
    </w:p>
    <w:p w14:paraId="35704839" w14:textId="7898ACB4" w:rsidR="00AA6FD4" w:rsidRDefault="00000000" w:rsidP="00457BCA">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r>
          <w:rPr>
            <w:rFonts w:ascii="Cambria Math" w:hAnsi="Cambria Math"/>
          </w:rPr>
          <m:t xml:space="preserve">   </m:t>
        </m:r>
      </m:oMath>
      <w:r w:rsidR="00AA6FD4">
        <w:t xml:space="preserve">= gravitational component parallel to the plane </w:t>
      </w:r>
    </w:p>
    <w:p w14:paraId="2F8F8BA6" w14:textId="77777777" w:rsidR="00AA6FD4" w:rsidRDefault="00000000" w:rsidP="00457BCA">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oMath>
      <w:r w:rsidR="00AA6FD4">
        <w:t xml:space="preserve">  = gravitational component perpendicular to the plane</w:t>
      </w:r>
    </w:p>
    <w:p w14:paraId="30ED2A16" w14:textId="77777777" w:rsidR="00AA6FD4" w:rsidRDefault="00AA6FD4" w:rsidP="00457BCA">
      <w:pPr>
        <w:pStyle w:val="Body"/>
      </w:pPr>
    </w:p>
    <w:p w14:paraId="202A030C" w14:textId="77777777" w:rsidR="00331386" w:rsidRDefault="00331386" w:rsidP="00457BCA">
      <w:pPr>
        <w:pStyle w:val="Body"/>
      </w:pPr>
    </w:p>
    <w:p w14:paraId="1C60F4AB" w14:textId="77777777" w:rsidR="00331386" w:rsidRDefault="00331386" w:rsidP="00457BCA">
      <w:pPr>
        <w:pStyle w:val="Body"/>
      </w:pPr>
    </w:p>
    <w:p w14:paraId="15744C1C" w14:textId="25DC0B71" w:rsidR="00AA6FD4" w:rsidRDefault="00AA6FD4" w:rsidP="00457BCA">
      <w:pPr>
        <w:pStyle w:val="Body"/>
      </w:pPr>
      <w:r>
        <w:t xml:space="preserve">As for the sides, the particle will have the equation shown in Eq. </w:t>
      </w:r>
      <w:r w:rsidR="002227A6">
        <w:t>8</w:t>
      </w:r>
      <w:r>
        <w:t xml:space="preserve">. </w:t>
      </w:r>
    </w:p>
    <w:p w14:paraId="299897E7" w14:textId="77777777" w:rsidR="00AA6FD4" w:rsidRDefault="00AA6FD4" w:rsidP="00457BCA">
      <w:pPr>
        <w:pStyle w:val="Body"/>
      </w:pPr>
    </w:p>
    <w:p w14:paraId="5E084891" w14:textId="76B9715E" w:rsidR="00AA6FD4" w:rsidRDefault="00AA6FD4" w:rsidP="00457BCA">
      <w:pPr>
        <w:pStyle w:val="Body"/>
      </w:pPr>
      <w:r>
        <w:t xml:space="preserve">                                                             </w:t>
      </w:r>
      <m:oMath>
        <m:sSub>
          <m:sSubPr>
            <m:ctrlPr>
              <w:rPr>
                <w:rFonts w:ascii="Cambria Math" w:hAnsi="Cambria Math"/>
                <w:i/>
              </w:rPr>
            </m:ctrlPr>
          </m:sSubPr>
          <m:e>
            <m:r>
              <w:rPr>
                <w:rFonts w:ascii="Cambria Math" w:hAnsi="Cambria Math"/>
              </w:rPr>
              <m:t>g</m:t>
            </m:r>
          </m:e>
          <m:sub>
            <m:r>
              <w:rPr>
                <w:rFonts w:ascii="Cambria Math" w:hAnsi="Cambria Math"/>
              </w:rPr>
              <m:t>tar</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e>
              <m:sup>
                <m:r>
                  <w:rPr>
                    <w:rFonts w:ascii="Cambria Math" w:hAnsi="Cambria Math"/>
                  </w:rPr>
                  <m:t>2</m:t>
                </m:r>
              </m:sup>
            </m:sSup>
          </m:e>
        </m:rad>
      </m:oMath>
      <w:r>
        <w:t xml:space="preserve">                 </w:t>
      </w:r>
      <w:r w:rsidR="00331386">
        <w:tab/>
      </w:r>
      <w:r>
        <w:tab/>
        <w:t>(</w:t>
      </w:r>
      <w:r w:rsidR="002227A6">
        <w:t>8</w:t>
      </w:r>
      <w:r>
        <w:t>)</w:t>
      </w:r>
      <w:r>
        <w:tab/>
      </w:r>
      <w:r>
        <w:tab/>
        <w:t xml:space="preserve">          </w:t>
      </w:r>
    </w:p>
    <w:p w14:paraId="7ED4BFBC" w14:textId="5B44BEC9" w:rsidR="00AA6FD4" w:rsidRDefault="00AA6FD4" w:rsidP="00AA6FD4">
      <w:pPr>
        <w:pStyle w:val="Caption"/>
      </w:pPr>
      <w:r>
        <w:t xml:space="preserve">Equation </w:t>
      </w:r>
      <w:fldSimple w:instr=" SEQ Equation \* ARABIC ">
        <w:r w:rsidR="00337FF8">
          <w:rPr>
            <w:noProof/>
          </w:rPr>
          <w:t>8</w:t>
        </w:r>
      </w:fldSimple>
      <w:r>
        <w:t xml:space="preserve">. </w:t>
      </w:r>
      <w:r w:rsidR="002227A6">
        <w:t xml:space="preserve">Targeted Gravity in </w:t>
      </w:r>
      <w:r>
        <w:t>Sides Placement</w:t>
      </w:r>
    </w:p>
    <w:p w14:paraId="42CC8010" w14:textId="77777777" w:rsidR="00AA6FD4" w:rsidRDefault="00AA6FD4" w:rsidP="00457BCA">
      <w:pPr>
        <w:pStyle w:val="Body"/>
      </w:pPr>
      <w:r>
        <w:t xml:space="preserve">                                                                                                                 </w:t>
      </w:r>
    </w:p>
    <w:p w14:paraId="3A59CDE3" w14:textId="77777777" w:rsidR="00AA6FD4" w:rsidRDefault="00AA6FD4" w:rsidP="00457BCA">
      <w:pPr>
        <w:pStyle w:val="Body"/>
      </w:pPr>
      <w:r>
        <w:t>Where:</w:t>
      </w:r>
    </w:p>
    <w:p w14:paraId="223C62C5" w14:textId="77777777" w:rsidR="00AA6FD4" w:rsidRDefault="0000346E" w:rsidP="00457BCA">
      <w:pPr>
        <w:pStyle w:val="Body"/>
      </w:pPr>
      <m:oMath>
        <m:r>
          <w:rPr>
            <w:rFonts w:ascii="Cambria Math" w:hAnsi="Cambria Math"/>
          </w:rPr>
          <m:t xml:space="preserve">ω     = </m:t>
        </m:r>
      </m:oMath>
      <w:r w:rsidR="00AA6FD4">
        <w:t>angular velocity</w:t>
      </w:r>
    </w:p>
    <w:p w14:paraId="01A5E93A" w14:textId="77777777" w:rsidR="00AA6FD4" w:rsidRDefault="0000346E" w:rsidP="00457BCA">
      <w:pPr>
        <w:pStyle w:val="Body"/>
      </w:pPr>
      <m:oMath>
        <m:r>
          <w:rPr>
            <w:rFonts w:ascii="Cambria Math" w:hAnsi="Cambria Math"/>
          </w:rPr>
          <m:t xml:space="preserve">R     = </m:t>
        </m:r>
      </m:oMath>
      <w:r w:rsidR="00AA6FD4">
        <w:t>radius of bioreactor</w:t>
      </w:r>
    </w:p>
    <w:p w14:paraId="54F0F863" w14:textId="77777777" w:rsidR="00AA6FD4" w:rsidRDefault="00000000" w:rsidP="00457BCA">
      <w:pPr>
        <w:pStyle w:val="Body"/>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AA6FD4">
        <w:t xml:space="preserve"> = intended partial gravity</w:t>
      </w:r>
    </w:p>
    <w:p w14:paraId="3B75CF26" w14:textId="141B3E2F" w:rsidR="00AA6FD4" w:rsidRDefault="00000000" w:rsidP="00457BCA">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oMath>
      <w:r w:rsidR="00243FE9">
        <w:t xml:space="preserve">   </w:t>
      </w:r>
      <w:r w:rsidR="00AA6FD4">
        <w:t xml:space="preserve">= gravitational component parallel to the plane </w:t>
      </w:r>
    </w:p>
    <w:p w14:paraId="155CC3F1" w14:textId="4ACD90EB" w:rsidR="00331386" w:rsidRDefault="00000000" w:rsidP="00331386">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oMath>
      <w:r w:rsidR="00AA6FD4">
        <w:t xml:space="preserve">  = gravitational component perpendicular to the plane</w:t>
      </w:r>
    </w:p>
    <w:p w14:paraId="78DE2EBF" w14:textId="77777777" w:rsidR="00331386" w:rsidRDefault="00331386" w:rsidP="00457BCA">
      <w:pPr>
        <w:pStyle w:val="Body"/>
      </w:pPr>
    </w:p>
    <w:p w14:paraId="67B74E6D" w14:textId="77777777" w:rsidR="00331386" w:rsidRDefault="00331386" w:rsidP="00457BCA">
      <w:pPr>
        <w:pStyle w:val="Body"/>
      </w:pPr>
    </w:p>
    <w:p w14:paraId="1FCE5B30" w14:textId="195E13E1" w:rsidR="00CC73DB" w:rsidRDefault="00EB02E8" w:rsidP="00457BCA">
      <w:pPr>
        <w:pStyle w:val="Body"/>
      </w:pPr>
      <w:r>
        <w:t>Being</w:t>
      </w:r>
      <w:r w:rsidR="00AF080F">
        <w:t xml:space="preserve"> less detailed on the vector location</w:t>
      </w:r>
      <w:r w:rsidR="0004569A">
        <w:t xml:space="preserve"> and using the cosine rule, </w:t>
      </w:r>
      <w:r w:rsidR="00AF080F">
        <w:t>the</w:t>
      </w:r>
      <w:r w:rsidR="001C12E1">
        <w:t xml:space="preserve"> intended partial gravity can also be calculated as seen in Eq. </w:t>
      </w:r>
      <w:r w:rsidR="002227A6">
        <w:t>9</w:t>
      </w:r>
      <w:r w:rsidR="0088512B">
        <w:t>. Ho</w:t>
      </w:r>
      <w:r w:rsidR="00D616CA">
        <w:t xml:space="preserve">wever, in this equation, the angling of the plane does not have an effect. </w:t>
      </w:r>
    </w:p>
    <w:p w14:paraId="0D318182" w14:textId="77777777" w:rsidR="00331386" w:rsidRDefault="00331386" w:rsidP="00457BCA">
      <w:pPr>
        <w:pStyle w:val="Body"/>
      </w:pPr>
    </w:p>
    <w:p w14:paraId="0F9C6645" w14:textId="77777777" w:rsidR="001C12E1" w:rsidRDefault="001C12E1" w:rsidP="00457BCA">
      <w:pPr>
        <w:pStyle w:val="Body"/>
      </w:pPr>
    </w:p>
    <w:p w14:paraId="13B1F0AB" w14:textId="4F0B7365" w:rsidR="001C12E1" w:rsidRDefault="001C12E1" w:rsidP="00457BCA">
      <w:pPr>
        <w:pStyle w:val="Body"/>
      </w:pPr>
      <w:r>
        <w:lastRenderedPageBreak/>
        <w:t xml:space="preserve">                                     </w:t>
      </w:r>
      <m:oMath>
        <m:sSub>
          <m:sSubPr>
            <m:ctrlPr>
              <w:rPr>
                <w:rFonts w:ascii="Cambria Math" w:hAnsi="Cambria Math"/>
                <w:i/>
              </w:rPr>
            </m:ctrlPr>
          </m:sSubPr>
          <m:e>
            <m:r>
              <w:rPr>
                <w:rFonts w:ascii="Cambria Math" w:hAnsi="Cambria Math"/>
              </w:rPr>
              <m:t>g</m:t>
            </m:r>
          </m:e>
          <m:sub>
            <m:r>
              <w:rPr>
                <w:rFonts w:ascii="Cambria Math" w:hAnsi="Cambria Math"/>
              </w:rPr>
              <m:t>tar</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2</m:t>
                </m:r>
              </m:sup>
            </m:sSup>
            <m:r>
              <w:rPr>
                <w:rFonts w:ascii="Cambria Math" w:hAnsi="Cambria Math"/>
              </w:rPr>
              <m:t>+2*g*</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rad>
      </m:oMath>
      <w:r>
        <w:t xml:space="preserve">                 </w:t>
      </w:r>
      <w:r>
        <w:tab/>
      </w:r>
      <w:r w:rsidR="00331386">
        <w:tab/>
      </w:r>
      <w:r>
        <w:t>(</w:t>
      </w:r>
      <w:r w:rsidR="008A5443">
        <w:t>9</w:t>
      </w:r>
      <w:r>
        <w:t>)</w:t>
      </w:r>
      <w:r>
        <w:tab/>
      </w:r>
      <w:r>
        <w:tab/>
        <w:t xml:space="preserve">          </w:t>
      </w:r>
    </w:p>
    <w:p w14:paraId="2C6A9C40" w14:textId="29A0236E" w:rsidR="001C12E1" w:rsidRDefault="008A5443" w:rsidP="008A5443">
      <w:pPr>
        <w:pStyle w:val="Caption"/>
      </w:pPr>
      <w:r>
        <w:t xml:space="preserve">Equation </w:t>
      </w:r>
      <w:fldSimple w:instr=" SEQ Equation \* ARABIC ">
        <w:r w:rsidR="00337FF8">
          <w:rPr>
            <w:noProof/>
          </w:rPr>
          <w:t>9</w:t>
        </w:r>
      </w:fldSimple>
      <w:r>
        <w:t xml:space="preserve">. Targeted Gravity in </w:t>
      </w:r>
      <w:r w:rsidR="009377A2">
        <w:t>Overall Placement</w:t>
      </w:r>
    </w:p>
    <w:p w14:paraId="10F90BB5" w14:textId="77777777" w:rsidR="001C12E1" w:rsidRDefault="001C12E1" w:rsidP="00457BCA">
      <w:pPr>
        <w:pStyle w:val="Body"/>
      </w:pPr>
      <w:r>
        <w:t xml:space="preserve">                                                                                                                 </w:t>
      </w:r>
    </w:p>
    <w:p w14:paraId="3D42EB08" w14:textId="77777777" w:rsidR="001C12E1" w:rsidRDefault="001C12E1" w:rsidP="00457BCA">
      <w:pPr>
        <w:pStyle w:val="Body"/>
      </w:pPr>
      <w:r>
        <w:t>Where:</w:t>
      </w:r>
    </w:p>
    <w:p w14:paraId="4B3F684C" w14:textId="77777777" w:rsidR="001C12E1" w:rsidRDefault="0000346E" w:rsidP="00457BCA">
      <w:pPr>
        <w:pStyle w:val="Body"/>
      </w:pPr>
      <m:oMath>
        <m:r>
          <w:rPr>
            <w:rFonts w:ascii="Cambria Math" w:hAnsi="Cambria Math"/>
          </w:rPr>
          <m:t xml:space="preserve">ω     = </m:t>
        </m:r>
      </m:oMath>
      <w:r w:rsidR="001C12E1">
        <w:t>angular velocity</w:t>
      </w:r>
    </w:p>
    <w:p w14:paraId="5A911602" w14:textId="77777777" w:rsidR="001C12E1" w:rsidRDefault="0000346E" w:rsidP="00457BCA">
      <w:pPr>
        <w:pStyle w:val="Body"/>
      </w:pPr>
      <m:oMath>
        <m:r>
          <w:rPr>
            <w:rFonts w:ascii="Cambria Math" w:hAnsi="Cambria Math"/>
          </w:rPr>
          <m:t xml:space="preserve">R     = </m:t>
        </m:r>
      </m:oMath>
      <w:r w:rsidR="001C12E1">
        <w:t>radius of bioreactor</w:t>
      </w:r>
    </w:p>
    <w:p w14:paraId="0B0621DF" w14:textId="77777777" w:rsidR="001C12E1" w:rsidRDefault="00000000" w:rsidP="00457BCA">
      <w:pPr>
        <w:pStyle w:val="Body"/>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1C12E1">
        <w:t xml:space="preserve"> = intended partial gravity</w:t>
      </w:r>
    </w:p>
    <w:p w14:paraId="52195492" w14:textId="77777777" w:rsidR="005C0D16" w:rsidRDefault="0000346E" w:rsidP="00457BCA">
      <w:pPr>
        <w:pStyle w:val="Body"/>
      </w:pPr>
      <m:oMath>
        <m:r>
          <w:rPr>
            <w:rFonts w:ascii="Cambria Math" w:hAnsi="Cambria Math"/>
          </w:rPr>
          <m:t>g</m:t>
        </m:r>
      </m:oMath>
      <w:r w:rsidR="005C0D16">
        <w:t xml:space="preserve">      = Earth’s gravity (</w:t>
      </w:r>
      <m:oMath>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rsidR="005C0D16">
        <w:t>)</w:t>
      </w:r>
    </w:p>
    <w:p w14:paraId="2F6CF14F" w14:textId="5F4C29D3" w:rsidR="001C12E1" w:rsidRDefault="0000346E" w:rsidP="00457BCA">
      <w:pPr>
        <w:pStyle w:val="Body"/>
      </w:pPr>
      <m:oMath>
        <m:r>
          <w:rPr>
            <w:rFonts w:ascii="Cambria Math" w:hAnsi="Cambria Math"/>
          </w:rPr>
          <m:t xml:space="preserve">α </m:t>
        </m:r>
      </m:oMath>
      <w:r w:rsidR="001C12E1">
        <w:t xml:space="preserve">  </w:t>
      </w:r>
      <w:r w:rsidR="005C0D16">
        <w:t xml:space="preserve">   </w:t>
      </w:r>
      <w:r w:rsidR="001C12E1">
        <w:t xml:space="preserve">= </w:t>
      </w:r>
      <w:r w:rsidR="005C0D16">
        <w:t>angle between the gravity vector and the centripetal acceleration vector</w:t>
      </w:r>
    </w:p>
    <w:p w14:paraId="3C86AA23" w14:textId="77777777" w:rsidR="00E44983" w:rsidRPr="00E44983" w:rsidRDefault="00E44983" w:rsidP="00457BCA">
      <w:pPr>
        <w:pStyle w:val="Body"/>
      </w:pPr>
    </w:p>
    <w:p w14:paraId="11F3A034" w14:textId="77777777" w:rsidR="00EE05A0" w:rsidRDefault="00EE05A0" w:rsidP="00457BCA">
      <w:pPr>
        <w:pStyle w:val="Body"/>
      </w:pPr>
    </w:p>
    <w:p w14:paraId="1C57173D" w14:textId="7DF3E2FF" w:rsidR="002A523A" w:rsidRDefault="008331CE" w:rsidP="00457BCA">
      <w:pPr>
        <w:pStyle w:val="Body"/>
      </w:pPr>
      <w:r>
        <w:t xml:space="preserve">Using Eq. </w:t>
      </w:r>
      <w:r w:rsidR="008A5443">
        <w:t>6</w:t>
      </w:r>
      <w:r>
        <w:t xml:space="preserve"> and solving for the centripetal acceleration</w:t>
      </w:r>
      <w:r w:rsidR="0079565C">
        <w:t xml:space="preserve"> in Eqs . </w:t>
      </w:r>
      <w:r w:rsidR="008A5443">
        <w:t>6, 7, 8, and 9</w:t>
      </w:r>
      <w:r w:rsidR="002A523A">
        <w:t xml:space="preserve">, the centripetal acceleration at different positions of the system is given in Eq. </w:t>
      </w:r>
      <w:r w:rsidR="008A5443">
        <w:t>10</w:t>
      </w:r>
      <w:r w:rsidR="002A523A">
        <w:t xml:space="preserve">. </w:t>
      </w:r>
    </w:p>
    <w:p w14:paraId="66DE776D" w14:textId="77777777" w:rsidR="002A523A" w:rsidRDefault="002A523A" w:rsidP="00457BCA">
      <w:pPr>
        <w:pStyle w:val="Body"/>
      </w:pPr>
    </w:p>
    <w:p w14:paraId="6B7203E5" w14:textId="6CC8E7E1" w:rsidR="00FA629D" w:rsidRDefault="00767742" w:rsidP="00457BCA">
      <w:pPr>
        <w:pStyle w:val="Body"/>
      </w:pPr>
      <w:r>
        <w:t xml:space="preserve">    </w:t>
      </w:r>
      <w:r w:rsidR="00331386">
        <w:tab/>
      </w:r>
      <w:r w:rsidR="00331386">
        <w:tab/>
      </w:r>
      <w:r w:rsidR="00331386">
        <w:tab/>
      </w:r>
      <w:r w:rsidR="00331386">
        <w:tab/>
      </w:r>
      <w:r w:rsidR="00FA629D">
        <w:t xml:space="preserve">  </w:t>
      </w:r>
      <w:r w:rsidR="00CC73DB">
        <w:tab/>
      </w:r>
      <w:r w:rsidR="00FA629D">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FA629D">
        <w:t xml:space="preserve">                                                       </w:t>
      </w:r>
    </w:p>
    <w:p w14:paraId="61A394F4" w14:textId="1AC57B74" w:rsidR="00FA629D" w:rsidRDefault="00552887" w:rsidP="00331386">
      <w:pPr>
        <w:pStyle w:val="Body"/>
        <w:ind w:left="2160" w:firstLine="720"/>
      </w:pPr>
      <w:r>
        <w:t xml:space="preserve">    </w:t>
      </w:r>
      <m:oMath>
        <m:sSub>
          <m:sSubPr>
            <m:ctrlPr>
              <w:rPr>
                <w:rFonts w:ascii="Cambria Math" w:hAnsi="Cambria Math"/>
              </w:rPr>
            </m:ctrlPr>
          </m:sSubPr>
          <m:e>
            <m:r>
              <w:rPr>
                <w:rFonts w:ascii="Cambria Math" w:hAnsi="Cambria Math"/>
              </w:rPr>
              <m:t>a</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g</m:t>
                    </m:r>
                  </m:e>
                  <m:sub>
                    <m:r>
                      <w:rPr>
                        <w:rFonts w:ascii="Cambria Math" w:hAnsi="Cambria Math"/>
                      </w:rPr>
                      <m:t>tar</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sSub>
                      <m:sSubPr>
                        <m:ctrlPr>
                          <w:rPr>
                            <w:rFonts w:ascii="Cambria Math" w:hAnsi="Cambria Math"/>
                          </w:rPr>
                        </m:ctrlPr>
                      </m:sSubPr>
                      <m:e>
                        <m:r>
                          <w:rPr>
                            <w:rFonts w:ascii="Cambria Math" w:hAnsi="Cambria Math"/>
                          </w:rPr>
                          <m:t>g</m:t>
                        </m:r>
                      </m:e>
                      <m:sub>
                        <m:r>
                          <m:rPr>
                            <m:sty m:val="p"/>
                          </m:rPr>
                          <w:rPr>
                            <w:rFonts w:ascii="Cambria Math" w:hAnsi="Cambria Math"/>
                          </w:rPr>
                          <m:t>∥</m:t>
                        </m:r>
                      </m:sub>
                    </m:sSub>
                  </m:e>
                  <m:sub>
                    <m:r>
                      <w:rPr>
                        <w:rFonts w:ascii="Cambria Math" w:hAnsi="Cambria Math"/>
                      </w:rPr>
                      <m:t>y</m:t>
                    </m:r>
                  </m:sub>
                </m:sSub>
              </m:e>
              <m:sup>
                <m:r>
                  <m:rPr>
                    <m:sty m:val="p"/>
                  </m:rPr>
                  <w:rPr>
                    <w:rFonts w:ascii="Cambria Math" w:hAnsi="Cambria Math"/>
                  </w:rPr>
                  <m:t>2</m:t>
                </m:r>
              </m:sup>
            </m:sSup>
          </m:e>
        </m:rad>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g</m:t>
                </m:r>
              </m:e>
              <m:sub>
                <m:r>
                  <m:rPr>
                    <m:sty m:val="p"/>
                  </m:rPr>
                  <w:rPr>
                    <w:rFonts w:ascii="Cambria Math" w:hAnsi="Cambria Math"/>
                  </w:rPr>
                  <m:t>⊥</m:t>
                </m:r>
              </m:sub>
            </m:sSub>
          </m:e>
          <m:sub>
            <m:r>
              <w:rPr>
                <w:rFonts w:ascii="Cambria Math" w:hAnsi="Cambria Math"/>
              </w:rPr>
              <m:t>z</m:t>
            </m:r>
          </m:sub>
        </m:sSub>
      </m:oMath>
      <w:r w:rsidR="00FA629D">
        <w:t xml:space="preserve">    </w:t>
      </w:r>
    </w:p>
    <w:p w14:paraId="115E9150" w14:textId="77777777" w:rsidR="00836947" w:rsidRDefault="00552887" w:rsidP="00331386">
      <w:pPr>
        <w:pStyle w:val="Body"/>
        <w:ind w:left="2160" w:firstLine="720"/>
      </w:pPr>
      <w:r>
        <w:t xml:space="preserve">  </w:t>
      </w:r>
      <m:oMath>
        <m:sSub>
          <m:sSubPr>
            <m:ctrlPr>
              <w:rPr>
                <w:rFonts w:ascii="Cambria Math" w:hAnsi="Cambria Math"/>
              </w:rPr>
            </m:ctrlPr>
          </m:sSubPr>
          <m:e>
            <m:r>
              <w:rPr>
                <w:rFonts w:ascii="Cambria Math" w:hAnsi="Cambria Math"/>
              </w:rPr>
              <m:t>a</m:t>
            </m:r>
          </m:e>
          <m:sub>
            <m:r>
              <w:rPr>
                <w:rFonts w:ascii="Cambria Math" w:hAnsi="Cambria Math"/>
              </w:rPr>
              <m:t>c</m:t>
            </m:r>
          </m:sub>
        </m:sSub>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g</m:t>
                    </m:r>
                  </m:e>
                  <m:sub>
                    <m:r>
                      <w:rPr>
                        <w:rFonts w:ascii="Cambria Math" w:hAnsi="Cambria Math"/>
                      </w:rPr>
                      <m:t>tar</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sSub>
                      <m:sSubPr>
                        <m:ctrlPr>
                          <w:rPr>
                            <w:rFonts w:ascii="Cambria Math" w:hAnsi="Cambria Math"/>
                          </w:rPr>
                        </m:ctrlPr>
                      </m:sSubPr>
                      <m:e>
                        <m:r>
                          <w:rPr>
                            <w:rFonts w:ascii="Cambria Math" w:hAnsi="Cambria Math"/>
                          </w:rPr>
                          <m:t>g</m:t>
                        </m:r>
                      </m:e>
                      <m:sub>
                        <m:r>
                          <m:rPr>
                            <m:sty m:val="p"/>
                          </m:rPr>
                          <w:rPr>
                            <w:rFonts w:ascii="Cambria Math" w:hAnsi="Cambria Math"/>
                          </w:rPr>
                          <m:t>∥</m:t>
                        </m:r>
                      </m:sub>
                    </m:sSub>
                  </m:e>
                  <m:sub>
                    <m:r>
                      <w:rPr>
                        <w:rFonts w:ascii="Cambria Math" w:hAnsi="Cambria Math"/>
                      </w:rPr>
                      <m:t>y</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sSub>
                      <m:sSubPr>
                        <m:ctrlPr>
                          <w:rPr>
                            <w:rFonts w:ascii="Cambria Math" w:hAnsi="Cambria Math"/>
                          </w:rPr>
                        </m:ctrlPr>
                      </m:sSubPr>
                      <m:e>
                        <m:r>
                          <w:rPr>
                            <w:rFonts w:ascii="Cambria Math" w:hAnsi="Cambria Math"/>
                          </w:rPr>
                          <m:t>g</m:t>
                        </m:r>
                      </m:e>
                      <m:sub>
                        <m:r>
                          <m:rPr>
                            <m:sty m:val="p"/>
                          </m:rPr>
                          <w:rPr>
                            <w:rFonts w:ascii="Cambria Math" w:hAnsi="Cambria Math"/>
                          </w:rPr>
                          <m:t>⊥</m:t>
                        </m:r>
                      </m:sub>
                    </m:sSub>
                  </m:e>
                  <m:sub>
                    <m:r>
                      <w:rPr>
                        <w:rFonts w:ascii="Cambria Math" w:hAnsi="Cambria Math"/>
                      </w:rPr>
                      <m:t>z</m:t>
                    </m:r>
                  </m:sub>
                </m:sSub>
              </m:e>
              <m:sup>
                <m:r>
                  <m:rPr>
                    <m:sty m:val="p"/>
                  </m:rPr>
                  <w:rPr>
                    <w:rFonts w:ascii="Cambria Math" w:hAnsi="Cambria Math"/>
                  </w:rPr>
                  <m:t>2</m:t>
                </m:r>
              </m:sup>
            </m:sSup>
          </m:e>
        </m:rad>
      </m:oMath>
      <w:r w:rsidR="00FA629D">
        <w:tab/>
      </w:r>
      <w:r w:rsidR="00FA629D">
        <w:tab/>
      </w:r>
    </w:p>
    <w:p w14:paraId="0328427E" w14:textId="60142FD9" w:rsidR="0079565C" w:rsidRDefault="00767742" w:rsidP="00331386">
      <w:pPr>
        <w:pStyle w:val="Body"/>
        <w:ind w:left="1440" w:firstLine="720"/>
      </w:pPr>
      <w:r>
        <w:t xml:space="preserve">     </w:t>
      </w:r>
      <m:oMath>
        <m:sSub>
          <m:sSubPr>
            <m:ctrlPr>
              <w:rPr>
                <w:rFonts w:ascii="Cambria Math" w:hAnsi="Cambria Math"/>
              </w:rPr>
            </m:ctrlPr>
          </m:sSubPr>
          <m:e>
            <m:r>
              <w:rPr>
                <w:rFonts w:ascii="Cambria Math" w:hAnsi="Cambria Math"/>
              </w:rPr>
              <m:t>a</m:t>
            </m:r>
          </m:e>
          <m:sub>
            <m:r>
              <w:rPr>
                <w:rFonts w:ascii="Cambria Math" w:hAnsi="Cambria Math"/>
              </w:rPr>
              <m:t>c</m:t>
            </m:r>
          </m:sub>
        </m:sSub>
        <m:r>
          <m:rPr>
            <m:sty m:val="p"/>
          </m:rPr>
          <w:rPr>
            <w:rFonts w:ascii="Cambria Math" w:hAnsi="Cambria Math"/>
          </w:rPr>
          <m:t>=-</m:t>
        </m:r>
        <m:r>
          <w:rPr>
            <w:rFonts w:ascii="Cambria Math" w:hAnsi="Cambria Math"/>
          </w:rPr>
          <m:t>g</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α</m:t>
            </m:r>
            <m:r>
              <m:rPr>
                <m:sty m:val="p"/>
              </m:rPr>
              <w:rPr>
                <w:rFonts w:ascii="Cambria Math" w:hAnsi="Cambria Math"/>
              </w:rPr>
              <m:t>°</m:t>
            </m:r>
          </m:e>
        </m:func>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g</m:t>
                    </m:r>
                  </m:e>
                  <m:sub>
                    <m:r>
                      <w:rPr>
                        <w:rFonts w:ascii="Cambria Math" w:hAnsi="Cambria Math"/>
                      </w:rPr>
                      <m:t>tar</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m:rPr>
                    <m:sty m:val="p"/>
                  </m:rPr>
                  <w:rPr>
                    <w:rFonts w:ascii="Cambria Math" w:hAnsi="Cambria Math"/>
                  </w:rPr>
                  <m:t>2</m:t>
                </m:r>
              </m:sup>
            </m:sSup>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α</m:t>
                </m:r>
                <m:r>
                  <m:rPr>
                    <m:sty m:val="p"/>
                  </m:rPr>
                  <w:rPr>
                    <w:rFonts w:ascii="Cambria Math" w:hAnsi="Cambria Math"/>
                  </w:rPr>
                  <m:t>°</m:t>
                </m:r>
              </m:e>
            </m:func>
          </m:e>
        </m:rad>
      </m:oMath>
      <w:r w:rsidR="00FA629D">
        <w:tab/>
      </w:r>
      <w:r w:rsidR="00FA629D">
        <w:tab/>
      </w:r>
      <w:r w:rsidR="00243FE9">
        <w:tab/>
      </w:r>
      <w:r>
        <w:tab/>
      </w:r>
      <w:r w:rsidR="00FA629D">
        <w:t>(</w:t>
      </w:r>
      <w:r w:rsidR="008A5443">
        <w:t>10</w:t>
      </w:r>
      <w:r w:rsidR="00FA629D">
        <w:t>)</w:t>
      </w:r>
    </w:p>
    <w:p w14:paraId="528FD821" w14:textId="77777777" w:rsidR="00767742" w:rsidRDefault="00767742" w:rsidP="00457BCA">
      <w:pPr>
        <w:pStyle w:val="Body"/>
      </w:pPr>
    </w:p>
    <w:p w14:paraId="0E2CBA12" w14:textId="76C46E09" w:rsidR="00243FE9" w:rsidRDefault="00243FE9" w:rsidP="00243FE9">
      <w:pPr>
        <w:pStyle w:val="Caption"/>
      </w:pPr>
      <w:r>
        <w:t xml:space="preserve">Equation </w:t>
      </w:r>
      <w:fldSimple w:instr=" SEQ Equation \* ARABIC ">
        <w:r w:rsidR="00337FF8">
          <w:rPr>
            <w:noProof/>
          </w:rPr>
          <w:t>10</w:t>
        </w:r>
      </w:fldSimple>
      <w:r>
        <w:t xml:space="preserve">. </w:t>
      </w:r>
      <w:r w:rsidR="00767742">
        <w:t>Centripetal Acceleration</w:t>
      </w:r>
    </w:p>
    <w:p w14:paraId="64EAEA27" w14:textId="77777777" w:rsidR="00243FE9" w:rsidRDefault="00243FE9" w:rsidP="00457BCA">
      <w:pPr>
        <w:pStyle w:val="Body"/>
      </w:pPr>
      <w:r>
        <w:t xml:space="preserve">                                                                                                                 </w:t>
      </w:r>
    </w:p>
    <w:p w14:paraId="2325BB0D" w14:textId="77777777" w:rsidR="00243FE9" w:rsidRDefault="00243FE9" w:rsidP="00457BCA">
      <w:pPr>
        <w:pStyle w:val="Body"/>
      </w:pPr>
      <w:r>
        <w:t>Where:</w:t>
      </w:r>
    </w:p>
    <w:p w14:paraId="7985B63D" w14:textId="56E8ABE0" w:rsidR="00243FE9" w:rsidRDefault="00000000" w:rsidP="00457BCA">
      <w:pPr>
        <w:pStyle w:val="Body"/>
      </w:p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 xml:space="preserve">    = </m:t>
        </m:r>
      </m:oMath>
      <w:r w:rsidR="00243FE9">
        <w:t>centripetal acceleration</w:t>
      </w:r>
    </w:p>
    <w:p w14:paraId="43013F32" w14:textId="5499C28E" w:rsidR="00243FE9" w:rsidRDefault="0000346E" w:rsidP="00457BCA">
      <w:pPr>
        <w:pStyle w:val="Body"/>
      </w:pPr>
      <m:oMath>
        <m:r>
          <w:rPr>
            <w:rFonts w:ascii="Cambria Math" w:hAnsi="Cambria Math"/>
          </w:rPr>
          <m:t>g</m:t>
        </m:r>
      </m:oMath>
      <w:r w:rsidR="00243FE9">
        <w:t xml:space="preserve">      = Earth’s gravity (</w:t>
      </w:r>
      <m:oMath>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rsidR="00243FE9">
        <w:t>)</w:t>
      </w:r>
    </w:p>
    <w:p w14:paraId="19AD3E2B" w14:textId="7431BA6B" w:rsidR="00243FE9" w:rsidRDefault="0000346E" w:rsidP="00457BCA">
      <w:pPr>
        <w:pStyle w:val="Body"/>
      </w:pPr>
      <m:oMath>
        <m:r>
          <w:rPr>
            <w:rFonts w:ascii="Cambria Math" w:hAnsi="Cambria Math"/>
          </w:rPr>
          <m:t xml:space="preserve">ϴ° </m:t>
        </m:r>
      </m:oMath>
      <w:r w:rsidR="00243FE9">
        <w:t xml:space="preserve">    = angle between the inclined plane and the base</w:t>
      </w:r>
    </w:p>
    <w:p w14:paraId="2636C2C7" w14:textId="32C99B39" w:rsidR="00243FE9" w:rsidRDefault="00000000" w:rsidP="00457BCA">
      <w:pPr>
        <w:pStyle w:val="Body"/>
        <w:rPr>
          <w:rFonts w:ascii="Cambria Math" w:hAnsi="Cambria Math"/>
        </w:rPr>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243FE9">
        <w:t xml:space="preserve">  </w:t>
      </w:r>
      <w:r w:rsidR="00243FE9">
        <w:rPr>
          <w:rFonts w:ascii="Cambria Math" w:hAnsi="Cambria Math"/>
        </w:rPr>
        <w:t>=</w:t>
      </w:r>
      <w:r w:rsidR="00243FE9">
        <w:t xml:space="preserve"> in</w:t>
      </w:r>
      <w:r w:rsidR="00243FE9" w:rsidRPr="00243FE9">
        <w:t>tended partial gravity</w:t>
      </w:r>
    </w:p>
    <w:p w14:paraId="5BA24BA4" w14:textId="4D8816F4" w:rsidR="00836947" w:rsidRDefault="00000000" w:rsidP="00457BCA">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r>
          <w:rPr>
            <w:rFonts w:ascii="Cambria Math" w:hAnsi="Cambria Math"/>
          </w:rPr>
          <m:t xml:space="preserve">    </m:t>
        </m:r>
      </m:oMath>
      <w:r w:rsidR="00243FE9">
        <w:t xml:space="preserve">= gravitational component parallel to the plane </w:t>
      </w:r>
    </w:p>
    <w:p w14:paraId="76A40DF3" w14:textId="08172A4D" w:rsidR="00243FE9" w:rsidRDefault="00000000" w:rsidP="00457BCA">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oMath>
      <w:r w:rsidR="00243FE9">
        <w:t xml:space="preserve">   = gravitational component perpendicular to the plane</w:t>
      </w:r>
    </w:p>
    <w:p w14:paraId="29D7063C" w14:textId="2614D409" w:rsidR="00836947" w:rsidRDefault="0000346E" w:rsidP="00457BCA">
      <w:pPr>
        <w:pStyle w:val="Body"/>
      </w:pPr>
      <m:oMath>
        <m:r>
          <w:rPr>
            <w:rFonts w:ascii="Cambria Math" w:hAnsi="Cambria Math"/>
          </w:rPr>
          <m:t xml:space="preserve">α </m:t>
        </m:r>
      </m:oMath>
      <w:r w:rsidR="00836947">
        <w:t xml:space="preserve"> </w:t>
      </w:r>
      <w:r w:rsidR="008002C6">
        <w:t xml:space="preserve"> </w:t>
      </w:r>
      <w:r w:rsidR="00836947">
        <w:t xml:space="preserve">    = angle between the gravity vector and the centripetal acceleration vector</w:t>
      </w:r>
    </w:p>
    <w:p w14:paraId="229A2290" w14:textId="77777777" w:rsidR="00243FE9" w:rsidRPr="00FA629D" w:rsidRDefault="00243FE9" w:rsidP="00457BCA">
      <w:pPr>
        <w:pStyle w:val="Body"/>
      </w:pPr>
    </w:p>
    <w:p w14:paraId="5D216747" w14:textId="54233CC0" w:rsidR="00E01458" w:rsidRDefault="008331CE" w:rsidP="00457BCA">
      <w:pPr>
        <w:pStyle w:val="Body"/>
      </w:pPr>
      <w:r>
        <w:t xml:space="preserve"> </w:t>
      </w:r>
    </w:p>
    <w:p w14:paraId="3F5B03C8" w14:textId="1B62BAAF" w:rsidR="00EE05A0" w:rsidRDefault="00EE05A0" w:rsidP="00457BCA">
      <w:pPr>
        <w:pStyle w:val="Body"/>
      </w:pPr>
      <w:r>
        <w:t xml:space="preserve">Following the establishment of the connection for </w:t>
      </w:r>
      <m:oMath>
        <m:sSub>
          <m:sSubPr>
            <m:ctrlPr>
              <w:rPr>
                <w:rFonts w:ascii="Cambria Math" w:hAnsi="Cambria Math"/>
                <w:i/>
              </w:rPr>
            </m:ctrlPr>
          </m:sSubPr>
          <m:e>
            <m:r>
              <w:rPr>
                <w:rFonts w:ascii="Cambria Math" w:hAnsi="Cambria Math"/>
              </w:rPr>
              <m:t>a</m:t>
            </m:r>
          </m:e>
          <m:sub>
            <m:r>
              <w:rPr>
                <w:rFonts w:ascii="Cambria Math" w:hAnsi="Cambria Math"/>
              </w:rPr>
              <m:t>c</m:t>
            </m:r>
          </m:sub>
        </m:sSub>
      </m:oMath>
      <w:r>
        <w:t xml:space="preserve">, </w:t>
      </w:r>
      <m:oMath>
        <m:r>
          <w:rPr>
            <w:rFonts w:ascii="Cambria Math" w:hAnsi="Cambria Math"/>
          </w:rPr>
          <m:t>ω</m:t>
        </m:r>
      </m:oMath>
      <w:r>
        <w:t xml:space="preserve"> can be subsequently calculated.</w:t>
      </w:r>
    </w:p>
    <w:p w14:paraId="4753C605" w14:textId="77777777" w:rsidR="00B73C76" w:rsidRDefault="00B73C76" w:rsidP="00331386">
      <w:pPr>
        <w:pStyle w:val="Body"/>
        <w:ind w:firstLine="0"/>
      </w:pPr>
    </w:p>
    <w:p w14:paraId="02FED035" w14:textId="77777777" w:rsidR="007671E7" w:rsidRDefault="007671E7" w:rsidP="00457BCA">
      <w:pPr>
        <w:pStyle w:val="Body"/>
      </w:pPr>
    </w:p>
    <w:p w14:paraId="4B172B4D" w14:textId="4BD60D95" w:rsidR="00072765" w:rsidRDefault="00072765" w:rsidP="00802C68">
      <w:pPr>
        <w:pStyle w:val="Heading3"/>
      </w:pPr>
      <w:bookmarkStart w:id="125" w:name="_Toc216063892"/>
      <w:r>
        <w:t>Angular Velocity</w:t>
      </w:r>
      <w:bookmarkEnd w:id="125"/>
    </w:p>
    <w:p w14:paraId="3AC4BDA6" w14:textId="77777777" w:rsidR="00802C68" w:rsidRDefault="00802C68" w:rsidP="00457BCA">
      <w:pPr>
        <w:pStyle w:val="Body"/>
      </w:pPr>
    </w:p>
    <w:p w14:paraId="73791EF9" w14:textId="17DF453D" w:rsidR="00072765" w:rsidRDefault="00E41CCE" w:rsidP="00457BCA">
      <w:pPr>
        <w:pStyle w:val="Body"/>
      </w:pPr>
      <w:r>
        <w:t>After manipulating Eq. 6, Eq. 11 was used</w:t>
      </w:r>
      <w:r w:rsidR="00806D62">
        <w:t xml:space="preserve"> to isolate the angular velocity. </w:t>
      </w:r>
    </w:p>
    <w:p w14:paraId="74930015" w14:textId="77777777" w:rsidR="00802C68" w:rsidRDefault="00802C68" w:rsidP="00457BCA">
      <w:pPr>
        <w:pStyle w:val="Body"/>
      </w:pPr>
    </w:p>
    <w:p w14:paraId="41E8612E" w14:textId="109F8128" w:rsidR="009A60BD" w:rsidRDefault="00C30923" w:rsidP="00457BCA">
      <w:pPr>
        <w:pStyle w:val="Body"/>
      </w:pPr>
      <w:r>
        <w:lastRenderedPageBreak/>
        <w:t xml:space="preserve"> </w:t>
      </w:r>
      <w:r>
        <w:tab/>
      </w:r>
      <w:r>
        <w:tab/>
      </w:r>
      <w:r>
        <w:tab/>
      </w:r>
      <w:r w:rsidR="009F4D7B">
        <w:t xml:space="preserve">  </w:t>
      </w:r>
      <w:r w:rsidR="00331386">
        <w:tab/>
      </w:r>
      <w:r w:rsidR="00331386">
        <w:tab/>
      </w:r>
      <w:r w:rsidR="00331386">
        <w:tab/>
      </w:r>
      <w:r w:rsidR="00331386">
        <w:tab/>
      </w:r>
      <w:r>
        <w:t xml:space="preserve">  </w:t>
      </w:r>
      <m:oMath>
        <m:r>
          <w:rPr>
            <w:rFonts w:ascii="Cambria Math" w:hAnsi="Cambria Math"/>
          </w:rPr>
          <m:t>ω=</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m:t>
                    </m:r>
                  </m:sub>
                </m:sSub>
              </m:num>
              <m:den>
                <m:r>
                  <w:rPr>
                    <w:rFonts w:ascii="Cambria Math" w:hAnsi="Cambria Math"/>
                  </w:rPr>
                  <m:t>R</m:t>
                </m:r>
              </m:den>
            </m:f>
          </m:e>
        </m:rad>
      </m:oMath>
      <w:r w:rsidR="00E166B2">
        <w:t xml:space="preserve">             </w:t>
      </w:r>
      <w:r w:rsidR="00E166B2">
        <w:tab/>
      </w:r>
      <w:r w:rsidR="009F4D7B">
        <w:t xml:space="preserve">         </w:t>
      </w:r>
      <w:r w:rsidR="00E166B2">
        <w:tab/>
      </w:r>
      <w:r w:rsidR="00C46849">
        <w:t xml:space="preserve"> </w:t>
      </w:r>
      <w:r w:rsidR="009F4D7B">
        <w:t xml:space="preserve">  </w:t>
      </w:r>
      <w:r w:rsidR="00331386">
        <w:tab/>
      </w:r>
      <w:r w:rsidR="009F4D7B">
        <w:t xml:space="preserve">    </w:t>
      </w:r>
      <w:r w:rsidR="007671E7">
        <w:t xml:space="preserve">  </w:t>
      </w:r>
      <w:r w:rsidR="00E166B2">
        <w:t>(</w:t>
      </w:r>
      <w:r w:rsidR="001A10F4">
        <w:t>1</w:t>
      </w:r>
      <w:r w:rsidR="001C2D55">
        <w:t>1</w:t>
      </w:r>
      <w:r w:rsidR="00E166B2">
        <w:t>)</w:t>
      </w:r>
    </w:p>
    <w:p w14:paraId="0AE4F5EF" w14:textId="04FFD991" w:rsidR="009A60BD" w:rsidRDefault="009A60BD" w:rsidP="009A60BD">
      <w:pPr>
        <w:pStyle w:val="Caption"/>
      </w:pPr>
      <w:r>
        <w:t xml:space="preserve">Equation </w:t>
      </w:r>
      <w:fldSimple w:instr=" SEQ Equation \* ARABIC ">
        <w:r w:rsidR="00337FF8">
          <w:rPr>
            <w:noProof/>
          </w:rPr>
          <w:t>11</w:t>
        </w:r>
      </w:fldSimple>
      <w:r>
        <w:t>.</w:t>
      </w:r>
      <w:r w:rsidR="00E166B2">
        <w:t xml:space="preserve"> </w:t>
      </w:r>
      <w:r>
        <w:t>Angular Velocity</w:t>
      </w:r>
    </w:p>
    <w:p w14:paraId="4D5BEFEC" w14:textId="78137CA6" w:rsidR="00C30923" w:rsidRDefault="00C30923" w:rsidP="00457BCA">
      <w:pPr>
        <w:pStyle w:val="Body"/>
      </w:pPr>
      <w:r>
        <w:t xml:space="preserve">                                                   </w:t>
      </w:r>
      <w:r w:rsidR="002B3192">
        <w:tab/>
      </w:r>
    </w:p>
    <w:p w14:paraId="41252075" w14:textId="77777777" w:rsidR="002B3192" w:rsidRDefault="002B3192" w:rsidP="00457BCA">
      <w:pPr>
        <w:pStyle w:val="Body"/>
      </w:pPr>
      <w:r>
        <w:t>Where:</w:t>
      </w:r>
    </w:p>
    <w:p w14:paraId="485AF1DC" w14:textId="47789172" w:rsidR="002B3192" w:rsidRDefault="0000346E" w:rsidP="00457BCA">
      <w:pPr>
        <w:pStyle w:val="Body"/>
      </w:pPr>
      <m:oMath>
        <m:r>
          <w:rPr>
            <w:rFonts w:ascii="Cambria Math" w:hAnsi="Cambria Math"/>
          </w:rPr>
          <m:t xml:space="preserve">ω    = </m:t>
        </m:r>
      </m:oMath>
      <w:r w:rsidR="002B3192">
        <w:t>angular velocity</w:t>
      </w:r>
    </w:p>
    <w:p w14:paraId="17A23220" w14:textId="5E9C68B1" w:rsidR="001A10F4" w:rsidRDefault="00000000" w:rsidP="00457BCA">
      <w:pPr>
        <w:pStyle w:val="Body"/>
      </w:p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 xml:space="preserve">   = </m:t>
        </m:r>
      </m:oMath>
      <w:r w:rsidR="001A10F4">
        <w:t>centripetal acceleration</w:t>
      </w:r>
    </w:p>
    <w:p w14:paraId="7D469D16" w14:textId="3BFCBD8A" w:rsidR="00B73C76" w:rsidRDefault="0000346E" w:rsidP="00457BCA">
      <w:pPr>
        <w:pStyle w:val="Body"/>
      </w:pPr>
      <m:oMath>
        <m:r>
          <w:rPr>
            <w:rFonts w:ascii="Cambria Math" w:hAnsi="Cambria Math"/>
          </w:rPr>
          <m:t xml:space="preserve">R    = </m:t>
        </m:r>
      </m:oMath>
      <w:r w:rsidR="002B3192">
        <w:t>radius of rotation of the particle to the center</w:t>
      </w:r>
    </w:p>
    <w:p w14:paraId="03B91613" w14:textId="77777777" w:rsidR="006400E0" w:rsidRDefault="006400E0" w:rsidP="00457BCA">
      <w:pPr>
        <w:pStyle w:val="Body"/>
      </w:pPr>
    </w:p>
    <w:p w14:paraId="67D0D109" w14:textId="77777777" w:rsidR="00180B95" w:rsidRDefault="00180B95" w:rsidP="00180B95">
      <w:pPr>
        <w:pStyle w:val="Heading3"/>
      </w:pPr>
      <w:bookmarkStart w:id="126" w:name="_Toc216063893"/>
      <w:r>
        <w:t>RPM</w:t>
      </w:r>
      <w:bookmarkEnd w:id="126"/>
    </w:p>
    <w:p w14:paraId="50F03CE1" w14:textId="77777777" w:rsidR="00180B95" w:rsidRDefault="00180B95" w:rsidP="00457BCA">
      <w:pPr>
        <w:pStyle w:val="Body"/>
      </w:pPr>
    </w:p>
    <w:p w14:paraId="2B5C722F" w14:textId="38EC8142" w:rsidR="00180B95" w:rsidRDefault="00C5239C" w:rsidP="007146C7">
      <w:pPr>
        <w:pStyle w:val="Body"/>
        <w:rPr>
          <w:rFonts w:ascii="Cambria Math" w:hAnsi="Cambria Math"/>
        </w:rPr>
      </w:pPr>
      <w:r>
        <w:rPr>
          <w:rFonts w:ascii="Cambria Math" w:hAnsi="Cambria Math"/>
        </w:rPr>
        <w:t xml:space="preserve">Utilizing Eq. </w:t>
      </w:r>
      <w:r w:rsidR="00F54759">
        <w:rPr>
          <w:rFonts w:ascii="Cambria Math" w:hAnsi="Cambria Math"/>
        </w:rPr>
        <w:t>1</w:t>
      </w:r>
      <w:r w:rsidR="001C2D55">
        <w:rPr>
          <w:rFonts w:ascii="Cambria Math" w:hAnsi="Cambria Math"/>
        </w:rPr>
        <w:t>2</w:t>
      </w:r>
      <w:r>
        <w:rPr>
          <w:rFonts w:ascii="Cambria Math" w:hAnsi="Cambria Math"/>
        </w:rPr>
        <w:t xml:space="preserve">, the relationship between RPM and angular velocity is </w:t>
      </w:r>
      <w:r w:rsidRPr="004E62C6">
        <w:rPr>
          <w:rFonts w:ascii="Cambria Math" w:hAnsi="Cambria Math"/>
          <w:color w:val="000000" w:themeColor="text1"/>
        </w:rPr>
        <w:t xml:space="preserve">demonstrated </w:t>
      </w:r>
      <w:r w:rsidR="007146C7">
        <w:rPr>
          <w:rFonts w:ascii="Cambria Math" w:hAnsi="Cambria Math"/>
          <w:color w:val="000000" w:themeColor="text1"/>
        </w:rPr>
        <w:fldChar w:fldCharType="begin"/>
      </w:r>
      <w:r w:rsidR="007146C7">
        <w:rPr>
          <w:rFonts w:ascii="Cambria Math" w:hAnsi="Cambria Math"/>
          <w:color w:val="000000" w:themeColor="text1"/>
        </w:rPr>
        <w:instrText xml:space="preserve"> ADDIN ZOTERO_ITEM CSL_CITATION {"citationID":"xha60hsw","properties":{"formattedCitation":"[86]","plainCitation":"[86]","noteIndex":0},"citationItems":[{"id":247,"uris":["http://zotero.org/users/local/V6BayNrH/items/ZM8IWF6F"],"itemData":{"id":247,"type":"webpage","abstract":"We do reverse engineering on popularly known 3D file formats. We apply state of the art machine learning algorithms to do so.","container-title":"True Geometry’s Blog","language":"en","title":"How to Calculate RPM from Angular Velocity in context of rpm to angular velocity","URL":"https://blog.truegeometry.com/tutorials/education/b372e069150d103d6263046cc3742829/JSON_TO_ARTCL_How_to_Calculate_RPM_from_Angular_Velocity_in_context_of_rpm_to_an.html","author":[{"family":"TrueGeometry","given":""}],"accessed":{"date-parts":[["2025",12,7]]},"issued":{"date-parts":[["2024",9,12]]}}}],"schema":"https://github.com/citation-style-language/schema/raw/master/csl-citation.json"} </w:instrText>
      </w:r>
      <w:r w:rsidR="007146C7">
        <w:rPr>
          <w:rFonts w:ascii="Cambria Math" w:hAnsi="Cambria Math"/>
          <w:color w:val="000000" w:themeColor="text1"/>
        </w:rPr>
        <w:fldChar w:fldCharType="separate"/>
      </w:r>
      <w:r w:rsidR="007146C7" w:rsidRPr="007146C7">
        <w:rPr>
          <w:rFonts w:ascii="Cambria Math" w:hAnsi="Cambria Math"/>
        </w:rPr>
        <w:t>[86]</w:t>
      </w:r>
      <w:r w:rsidR="007146C7">
        <w:rPr>
          <w:rFonts w:ascii="Cambria Math" w:hAnsi="Cambria Math"/>
          <w:color w:val="000000" w:themeColor="text1"/>
        </w:rPr>
        <w:fldChar w:fldCharType="end"/>
      </w:r>
      <w:r w:rsidRPr="004E62C6">
        <w:rPr>
          <w:rFonts w:ascii="Cambria Math" w:hAnsi="Cambria Math"/>
          <w:color w:val="000000" w:themeColor="text1"/>
        </w:rPr>
        <w:t xml:space="preserve">. </w:t>
      </w:r>
    </w:p>
    <w:p w14:paraId="149544E0" w14:textId="77777777" w:rsidR="00180B95" w:rsidRDefault="00180B95" w:rsidP="00457BCA">
      <w:pPr>
        <w:pStyle w:val="Body"/>
      </w:pPr>
    </w:p>
    <w:p w14:paraId="3D800A03" w14:textId="3F171C95" w:rsidR="00180B95" w:rsidRDefault="00180B95" w:rsidP="00331386">
      <w:pPr>
        <w:pStyle w:val="Body"/>
        <w:ind w:left="2880" w:firstLine="720"/>
      </w:pPr>
      <w:r>
        <w:t xml:space="preserve">    </w:t>
      </w:r>
      <w:r w:rsidR="00331386">
        <w:tab/>
      </w:r>
      <w:r>
        <w:t xml:space="preserve">   </w:t>
      </w:r>
      <m:oMath>
        <m:r>
          <w:rPr>
            <w:rFonts w:ascii="Cambria Math" w:hAnsi="Cambria Math"/>
          </w:rPr>
          <m:t>RPM=</m:t>
        </m:r>
        <m:f>
          <m:fPr>
            <m:ctrlPr>
              <w:rPr>
                <w:rFonts w:ascii="Cambria Math" w:hAnsi="Cambria Math"/>
                <w:i/>
              </w:rPr>
            </m:ctrlPr>
          </m:fPr>
          <m:num>
            <m:r>
              <w:rPr>
                <w:rFonts w:ascii="Cambria Math" w:hAnsi="Cambria Math"/>
              </w:rPr>
              <m:t>60ω</m:t>
            </m:r>
          </m:num>
          <m:den>
            <m:r>
              <w:rPr>
                <w:rFonts w:ascii="Cambria Math" w:hAnsi="Cambria Math"/>
              </w:rPr>
              <m:t>2π</m:t>
            </m:r>
          </m:den>
        </m:f>
      </m:oMath>
      <w:r>
        <w:t xml:space="preserve">                              </w:t>
      </w:r>
      <w:r w:rsidR="00F54759">
        <w:tab/>
      </w:r>
      <w:r w:rsidR="00F54759">
        <w:tab/>
      </w:r>
      <w:r>
        <w:t xml:space="preserve">    (</w:t>
      </w:r>
      <w:r w:rsidR="00F54759">
        <w:t>1</w:t>
      </w:r>
      <w:r w:rsidR="001C2D55">
        <w:t>2</w:t>
      </w:r>
      <w:r>
        <w:t>)</w:t>
      </w:r>
    </w:p>
    <w:p w14:paraId="740CD740" w14:textId="5AF0483F" w:rsidR="00180B95" w:rsidRDefault="00180B95" w:rsidP="00180B95">
      <w:pPr>
        <w:pStyle w:val="Caption"/>
      </w:pPr>
      <w:r>
        <w:t xml:space="preserve">Equation </w:t>
      </w:r>
      <w:fldSimple w:instr=" SEQ Equation \* ARABIC ">
        <w:r w:rsidR="00337FF8">
          <w:rPr>
            <w:noProof/>
          </w:rPr>
          <w:t>12</w:t>
        </w:r>
      </w:fldSimple>
      <w:r>
        <w:t xml:space="preserve">. RPM </w:t>
      </w:r>
    </w:p>
    <w:p w14:paraId="2BAA9B00" w14:textId="77777777" w:rsidR="00180B95" w:rsidRPr="00E45B1B" w:rsidRDefault="00180B95" w:rsidP="00180B95"/>
    <w:p w14:paraId="4B092671" w14:textId="77777777" w:rsidR="00180B95" w:rsidRDefault="00180B95" w:rsidP="00457BCA">
      <w:pPr>
        <w:pStyle w:val="Body"/>
      </w:pPr>
      <w:r>
        <w:t>Where:</w:t>
      </w:r>
    </w:p>
    <w:p w14:paraId="391495EB" w14:textId="77777777" w:rsidR="00180B95" w:rsidRDefault="00180B95" w:rsidP="00457BCA">
      <w:pPr>
        <w:pStyle w:val="Body"/>
      </w:pPr>
      <m:oMath>
        <m:r>
          <w:rPr>
            <w:rFonts w:ascii="Cambria Math" w:hAnsi="Cambria Math"/>
          </w:rPr>
          <m:t xml:space="preserve">RPM= </m:t>
        </m:r>
      </m:oMath>
      <w:r>
        <w:t>revolutions per minute</w:t>
      </w:r>
    </w:p>
    <w:p w14:paraId="65C81C2E" w14:textId="77777777" w:rsidR="00180B95" w:rsidRDefault="00180B95" w:rsidP="00457BCA">
      <w:pPr>
        <w:pStyle w:val="Body"/>
      </w:pPr>
      <m:oMath>
        <m:r>
          <w:rPr>
            <w:rFonts w:ascii="Cambria Math" w:hAnsi="Cambria Math"/>
          </w:rPr>
          <m:t xml:space="preserve">ω = </m:t>
        </m:r>
      </m:oMath>
      <w:r>
        <w:t>angular velocity</w:t>
      </w:r>
    </w:p>
    <w:p w14:paraId="606A76AD" w14:textId="77777777" w:rsidR="009B6359" w:rsidRPr="00DD7CAA" w:rsidRDefault="009B6359" w:rsidP="00457BCA">
      <w:pPr>
        <w:pStyle w:val="Body"/>
      </w:pPr>
    </w:p>
    <w:p w14:paraId="7F43E394" w14:textId="5EE82CC2" w:rsidR="00C74096" w:rsidRDefault="00A32AF5" w:rsidP="00457BCA">
      <w:pPr>
        <w:pStyle w:val="Body"/>
      </w:pPr>
      <w:r>
        <w:t xml:space="preserve">Substituting Eq. </w:t>
      </w:r>
      <w:r w:rsidR="00F54759">
        <w:t>1</w:t>
      </w:r>
      <w:r w:rsidR="001C2D55">
        <w:t>1</w:t>
      </w:r>
      <w:r>
        <w:t xml:space="preserve"> into Eq. </w:t>
      </w:r>
      <w:r w:rsidR="00F54759">
        <w:t>1</w:t>
      </w:r>
      <w:r w:rsidR="001C2D55">
        <w:t>2</w:t>
      </w:r>
      <w:r>
        <w:t xml:space="preserve">, Eq. </w:t>
      </w:r>
      <w:r w:rsidR="00F54759">
        <w:t>1</w:t>
      </w:r>
      <w:r w:rsidR="001C2D55">
        <w:t>3</w:t>
      </w:r>
      <w:r>
        <w:t xml:space="preserve"> shows the </w:t>
      </w:r>
      <m:oMath>
        <m:r>
          <w:rPr>
            <w:rFonts w:ascii="Cambria Math" w:hAnsi="Cambria Math"/>
          </w:rPr>
          <m:t>RPM</m:t>
        </m:r>
      </m:oMath>
      <w:r>
        <w:t xml:space="preserve"> for the bioreactor. </w:t>
      </w:r>
    </w:p>
    <w:p w14:paraId="6DB6866F" w14:textId="77777777" w:rsidR="001214DD" w:rsidRDefault="001214DD" w:rsidP="00457BCA">
      <w:pPr>
        <w:pStyle w:val="Body"/>
      </w:pPr>
    </w:p>
    <w:p w14:paraId="045398EB" w14:textId="12404615" w:rsidR="008305B5" w:rsidRDefault="008305B5" w:rsidP="00457BCA">
      <w:pPr>
        <w:pStyle w:val="Body"/>
      </w:pPr>
      <w:r>
        <w:t xml:space="preserve">         </w:t>
      </w:r>
      <w:r w:rsidR="00331386">
        <w:tab/>
      </w:r>
      <w:r w:rsidR="00331386">
        <w:tab/>
      </w:r>
      <w:r w:rsidR="00331386">
        <w:tab/>
      </w:r>
      <w:r w:rsidR="00331386">
        <w:tab/>
      </w:r>
      <w:r w:rsidR="00331386">
        <w:tab/>
      </w:r>
      <w:r>
        <w:t xml:space="preserve">     </w:t>
      </w:r>
      <m:oMath>
        <m:r>
          <w:rPr>
            <w:rFonts w:ascii="Cambria Math" w:hAnsi="Cambria Math"/>
          </w:rPr>
          <m:t>RPM</m:t>
        </m:r>
        <m:r>
          <m:rPr>
            <m:sty m:val="p"/>
          </m:rPr>
          <w:rPr>
            <w:rFonts w:ascii="Cambria Math" w:hAnsi="Cambria Math"/>
          </w:rPr>
          <m:t>=</m:t>
        </m:r>
        <m:f>
          <m:fPr>
            <m:ctrlPr>
              <w:rPr>
                <w:rFonts w:ascii="Cambria Math" w:hAnsi="Cambria Math"/>
              </w:rPr>
            </m:ctrlPr>
          </m:fPr>
          <m:num>
            <m:r>
              <m:rPr>
                <m:sty m:val="p"/>
              </m:rPr>
              <w:rPr>
                <w:rFonts w:ascii="Cambria Math" w:hAnsi="Cambria Math"/>
              </w:rPr>
              <m:t>60</m:t>
            </m:r>
          </m:num>
          <m:den>
            <m:r>
              <m:rPr>
                <m:sty m:val="p"/>
              </m:rPr>
              <w:rPr>
                <w:rFonts w:ascii="Cambria Math" w:hAnsi="Cambria Math"/>
              </w:rPr>
              <m:t>2</m:t>
            </m:r>
            <m:r>
              <w:rPr>
                <w:rFonts w:ascii="Cambria Math" w:hAnsi="Cambria Math"/>
              </w:rPr>
              <m:t>π</m:t>
            </m:r>
          </m:den>
        </m:f>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c</m:t>
                    </m:r>
                  </m:sub>
                </m:sSub>
              </m:num>
              <m:den>
                <m:r>
                  <w:rPr>
                    <w:rFonts w:ascii="Cambria Math" w:hAnsi="Cambria Math"/>
                  </w:rPr>
                  <m:t>R</m:t>
                </m:r>
              </m:den>
            </m:f>
          </m:e>
        </m:rad>
      </m:oMath>
      <w:r>
        <w:t xml:space="preserve">    </w:t>
      </w:r>
      <w:r>
        <w:tab/>
      </w:r>
      <w:r w:rsidR="00331386">
        <w:tab/>
      </w:r>
      <w:r>
        <w:tab/>
      </w:r>
      <w:r>
        <w:tab/>
      </w:r>
      <w:r w:rsidR="005E6DE8">
        <w:t xml:space="preserve">  </w:t>
      </w:r>
      <w:r w:rsidR="00C46849">
        <w:t xml:space="preserve"> </w:t>
      </w:r>
      <w:r>
        <w:t>(</w:t>
      </w:r>
      <w:r w:rsidR="00F54759">
        <w:t>1</w:t>
      </w:r>
      <w:r w:rsidR="001C2D55">
        <w:t>3</w:t>
      </w:r>
      <w:r>
        <w:t>)</w:t>
      </w:r>
    </w:p>
    <w:p w14:paraId="161E1F7A" w14:textId="2E8F4BB0" w:rsidR="008305B5" w:rsidRDefault="008305B5" w:rsidP="008305B5">
      <w:pPr>
        <w:pStyle w:val="Caption"/>
      </w:pPr>
      <w:r>
        <w:t xml:space="preserve">Equation </w:t>
      </w:r>
      <w:fldSimple w:instr=" SEQ Equation \* ARABIC ">
        <w:r w:rsidR="00337FF8">
          <w:rPr>
            <w:noProof/>
          </w:rPr>
          <w:t>13</w:t>
        </w:r>
      </w:fldSimple>
      <w:r>
        <w:t>. Bioreactor RPM</w:t>
      </w:r>
    </w:p>
    <w:p w14:paraId="5915AEDD" w14:textId="6F30EB0C" w:rsidR="008305B5" w:rsidRPr="00E45B1B" w:rsidRDefault="008305B5" w:rsidP="00457BCA">
      <w:pPr>
        <w:pStyle w:val="Body"/>
      </w:pPr>
      <w:r>
        <w:t xml:space="preserve">                                           </w:t>
      </w:r>
    </w:p>
    <w:p w14:paraId="2FE23611" w14:textId="77777777" w:rsidR="008305B5" w:rsidRDefault="008305B5" w:rsidP="00457BCA">
      <w:pPr>
        <w:pStyle w:val="Body"/>
      </w:pPr>
      <w:r>
        <w:t>Where:</w:t>
      </w:r>
    </w:p>
    <w:p w14:paraId="14410597" w14:textId="77777777" w:rsidR="008305B5" w:rsidRDefault="008305B5" w:rsidP="00457BCA">
      <w:pPr>
        <w:pStyle w:val="Body"/>
      </w:pPr>
      <m:oMath>
        <m:r>
          <w:rPr>
            <w:rFonts w:ascii="Cambria Math" w:hAnsi="Cambria Math"/>
          </w:rPr>
          <m:t xml:space="preserve">RPM= </m:t>
        </m:r>
      </m:oMath>
      <w:r>
        <w:t>revolutions per minute</w:t>
      </w:r>
    </w:p>
    <w:p w14:paraId="49941B80" w14:textId="77777777" w:rsidR="00C97D39" w:rsidRDefault="00000000" w:rsidP="00457BCA">
      <w:pPr>
        <w:pStyle w:val="Body"/>
      </w:p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 xml:space="preserve">   = </m:t>
        </m:r>
      </m:oMath>
      <w:r w:rsidR="00C97D39">
        <w:t>centripetal acceleration</w:t>
      </w:r>
    </w:p>
    <w:p w14:paraId="5789B4FF" w14:textId="77777777" w:rsidR="008305B5" w:rsidRPr="002B3192" w:rsidRDefault="008305B5" w:rsidP="00457BCA">
      <w:pPr>
        <w:pStyle w:val="Body"/>
      </w:pPr>
      <m:oMath>
        <m:r>
          <w:rPr>
            <w:rFonts w:ascii="Cambria Math" w:hAnsi="Cambria Math"/>
          </w:rPr>
          <m:t xml:space="preserve">R = </m:t>
        </m:r>
      </m:oMath>
      <w:r>
        <w:t>radius of rotation of the particle to the center</w:t>
      </w:r>
    </w:p>
    <w:p w14:paraId="1B5D63F9" w14:textId="77777777" w:rsidR="008305B5" w:rsidRDefault="008305B5" w:rsidP="00457BCA">
      <w:pPr>
        <w:pStyle w:val="Body"/>
      </w:pPr>
    </w:p>
    <w:p w14:paraId="614DBB3D" w14:textId="51EFE995" w:rsidR="004657B7" w:rsidRDefault="004657B7" w:rsidP="00457BCA">
      <w:pPr>
        <w:pStyle w:val="Body"/>
      </w:pPr>
    </w:p>
    <w:p w14:paraId="43E05CA9" w14:textId="6634047C" w:rsidR="008305B5" w:rsidRDefault="00B70DF2" w:rsidP="00457BCA">
      <w:pPr>
        <w:pStyle w:val="Body"/>
      </w:pPr>
      <w:r>
        <w:t xml:space="preserve">The </w:t>
      </w:r>
      <w:r w:rsidR="007146C7">
        <w:t>bioreactor's rotation could subsequently be</w:t>
      </w:r>
      <w:r>
        <w:t xml:space="preserve"> calculated. However, one of the limiting factors in its rotation is the linear velocity induced by the </w:t>
      </w:r>
      <w:r w:rsidR="00503F8C">
        <w:t>fluid's tangential motion</w:t>
      </w:r>
      <w:r>
        <w:t xml:space="preserve">. Therefore, it is necessary to determine the </w:t>
      </w:r>
      <w:r w:rsidR="00503F8C">
        <w:t>system's linear velocity</w:t>
      </w:r>
      <w:r>
        <w:t xml:space="preserve">. </w:t>
      </w:r>
    </w:p>
    <w:p w14:paraId="257785B7" w14:textId="77777777" w:rsidR="000D7955" w:rsidRDefault="000D7955" w:rsidP="00331386">
      <w:pPr>
        <w:pStyle w:val="Body"/>
        <w:ind w:firstLine="0"/>
      </w:pPr>
    </w:p>
    <w:p w14:paraId="07F5D0D1" w14:textId="77777777" w:rsidR="00E460BE" w:rsidRDefault="00E460BE" w:rsidP="00457BCA">
      <w:pPr>
        <w:pStyle w:val="Body"/>
      </w:pPr>
    </w:p>
    <w:p w14:paraId="0514B53B" w14:textId="0B5149CE" w:rsidR="007F6DB7" w:rsidRDefault="00F579AA" w:rsidP="00BF6F45">
      <w:pPr>
        <w:pStyle w:val="Heading3"/>
      </w:pPr>
      <w:bookmarkStart w:id="127" w:name="_Toc216063894"/>
      <w:r>
        <w:t>Linear Velocity</w:t>
      </w:r>
      <w:bookmarkEnd w:id="127"/>
      <w:r>
        <w:t xml:space="preserve"> </w:t>
      </w:r>
    </w:p>
    <w:p w14:paraId="22B60BA2" w14:textId="77777777" w:rsidR="00D52B0B" w:rsidRDefault="00D52B0B" w:rsidP="00457BCA">
      <w:pPr>
        <w:pStyle w:val="Body"/>
      </w:pPr>
    </w:p>
    <w:p w14:paraId="48CE9845" w14:textId="12F7BD6F" w:rsidR="00A13FF0" w:rsidRDefault="00B70DF2" w:rsidP="00457BCA">
      <w:pPr>
        <w:pStyle w:val="Body"/>
      </w:pPr>
      <w:r>
        <w:t xml:space="preserve">The fluid within the bioreactor exhibits tangential movement concurrent with rotation. Eq. </w:t>
      </w:r>
      <w:r w:rsidR="005E6DE8">
        <w:t>1</w:t>
      </w:r>
      <w:r w:rsidR="001C2D55">
        <w:t>4</w:t>
      </w:r>
      <w:r>
        <w:t xml:space="preserve"> illustrates the relationship between angular velocity and linear velocity </w:t>
      </w:r>
      <w:r w:rsidR="00ED292E">
        <w:rPr>
          <w:rFonts w:ascii="Cambria Math" w:hAnsi="Cambria Math"/>
          <w:color w:val="000000" w:themeColor="text1"/>
        </w:rPr>
        <w:fldChar w:fldCharType="begin"/>
      </w:r>
      <w:r w:rsidR="009C4735">
        <w:rPr>
          <w:rFonts w:ascii="Cambria Math" w:hAnsi="Cambria Math"/>
          <w:color w:val="000000" w:themeColor="text1"/>
        </w:rPr>
        <w:instrText xml:space="preserve"> ADDIN ZOTERO_ITEM CSL_CITATION {"citationID":"OI5G0MDr","properties":{"formattedCitation":"[86]","plainCitation":"[86]","noteIndex":0},"citationItems":[{"id":247,"uris":["http://zotero.org/users/local/V6BayNrH/items/ZM8IWF6F"],"itemData":{"id":247,"type":"webpage","abstract":"We do reverse engineering on popularly known 3D file formats. We apply state of the art machine learning algorithms to do so.","container-title":"True Geometry’s Blog","language":"en","title":"How to Calculate RPM from Angular Velocity in context of rpm to angular velocity","URL":"https://blog.truegeometry.com/tutorials/education/b372e069150d103d6263046cc3742829/JSON_TO_ARTCL_How_to_Calculate_RPM_from_Angular_Velocity_in_context_of_rpm_to_an.html","author":[{"family":"TrueGeometry","given":""}],"accessed":{"date-parts":[["2025",12,7]]},"issued":{"date-parts":[["2024",9,12]]}}}],"schema":"https://github.com/citation-style-language/schema/raw/master/csl-citation.json"} </w:instrText>
      </w:r>
      <w:r w:rsidR="00ED292E">
        <w:rPr>
          <w:rFonts w:ascii="Cambria Math" w:hAnsi="Cambria Math"/>
          <w:color w:val="000000" w:themeColor="text1"/>
        </w:rPr>
        <w:fldChar w:fldCharType="separate"/>
      </w:r>
      <w:r w:rsidR="00ED292E" w:rsidRPr="007146C7">
        <w:rPr>
          <w:rFonts w:ascii="Cambria Math" w:hAnsi="Cambria Math"/>
        </w:rPr>
        <w:t>[86]</w:t>
      </w:r>
      <w:r w:rsidR="00ED292E">
        <w:rPr>
          <w:rFonts w:ascii="Cambria Math" w:hAnsi="Cambria Math"/>
          <w:color w:val="000000" w:themeColor="text1"/>
        </w:rPr>
        <w:fldChar w:fldCharType="end"/>
      </w:r>
      <w:r>
        <w:t>.</w:t>
      </w:r>
    </w:p>
    <w:p w14:paraId="7A285325" w14:textId="77777777" w:rsidR="00AC2BAD" w:rsidRDefault="00AC2BAD" w:rsidP="00457BCA">
      <w:pPr>
        <w:pStyle w:val="Body"/>
      </w:pPr>
    </w:p>
    <w:p w14:paraId="371D19D8" w14:textId="50D518DA" w:rsidR="00EE0071" w:rsidRDefault="00EE0071" w:rsidP="00331386">
      <w:pPr>
        <w:pStyle w:val="Body"/>
        <w:ind w:left="3600" w:firstLine="720"/>
      </w:pPr>
      <m:oMath>
        <m:r>
          <w:rPr>
            <w:rFonts w:ascii="Cambria Math" w:hAnsi="Cambria Math"/>
          </w:rPr>
          <w:lastRenderedPageBreak/>
          <m:t>v=ωR</m:t>
        </m:r>
      </m:oMath>
      <w:r w:rsidR="009E1CD7">
        <w:t xml:space="preserve"> </w:t>
      </w:r>
      <w:r w:rsidR="008B00ED">
        <w:t xml:space="preserve">              </w:t>
      </w:r>
      <w:r w:rsidR="00331386">
        <w:tab/>
      </w:r>
      <w:r w:rsidR="00331386">
        <w:tab/>
      </w:r>
      <w:r w:rsidR="008B00ED">
        <w:t xml:space="preserve">  </w:t>
      </w:r>
      <w:r w:rsidR="00A00643">
        <w:tab/>
      </w:r>
      <w:r w:rsidR="00331386">
        <w:tab/>
      </w:r>
      <w:r w:rsidR="008B00ED">
        <w:t>(</w:t>
      </w:r>
      <w:r w:rsidR="005E6DE8">
        <w:t>1</w:t>
      </w:r>
      <w:r w:rsidR="001C2D55">
        <w:t>4</w:t>
      </w:r>
      <w:r w:rsidR="008B00ED">
        <w:t>)</w:t>
      </w:r>
      <w:r w:rsidR="009E1CD7">
        <w:tab/>
      </w:r>
      <w:r w:rsidR="009E1CD7">
        <w:tab/>
        <w:t xml:space="preserve"> </w:t>
      </w:r>
      <w:r w:rsidR="00C46849">
        <w:t xml:space="preserve">      </w:t>
      </w:r>
      <w:r w:rsidR="009E1CD7">
        <w:t xml:space="preserve">   </w:t>
      </w:r>
    </w:p>
    <w:p w14:paraId="727550E7" w14:textId="428FC4DE" w:rsidR="00EE0071" w:rsidRDefault="00EE0071" w:rsidP="00EE0071">
      <w:pPr>
        <w:pStyle w:val="Caption"/>
      </w:pPr>
      <w:r>
        <w:t xml:space="preserve">Equation </w:t>
      </w:r>
      <w:fldSimple w:instr=" SEQ Equation \* ARABIC ">
        <w:r w:rsidR="00337FF8">
          <w:rPr>
            <w:noProof/>
          </w:rPr>
          <w:t>14</w:t>
        </w:r>
      </w:fldSimple>
      <w:r>
        <w:t>. Linear Velocity in Terms of Angular Velocity</w:t>
      </w:r>
    </w:p>
    <w:p w14:paraId="671B6E3C" w14:textId="53E68999" w:rsidR="00EE0071" w:rsidRDefault="00EE0071" w:rsidP="00457BCA">
      <w:pPr>
        <w:pStyle w:val="Body"/>
      </w:pPr>
      <w:r>
        <w:t xml:space="preserve">                                                                                                                 </w:t>
      </w:r>
    </w:p>
    <w:p w14:paraId="2260F19B" w14:textId="77777777" w:rsidR="00EE0071" w:rsidRDefault="00EE0071" w:rsidP="00457BCA">
      <w:pPr>
        <w:pStyle w:val="Body"/>
      </w:pPr>
      <w:r>
        <w:t>Where:</w:t>
      </w:r>
    </w:p>
    <w:p w14:paraId="7C2179CF" w14:textId="77777777" w:rsidR="00EE0071" w:rsidRDefault="00EE0071" w:rsidP="00457BCA">
      <w:pPr>
        <w:pStyle w:val="Body"/>
      </w:pPr>
      <m:oMath>
        <m:r>
          <w:rPr>
            <w:rFonts w:ascii="Cambria Math" w:hAnsi="Cambria Math"/>
          </w:rPr>
          <m:t xml:space="preserve">ω = </m:t>
        </m:r>
      </m:oMath>
      <w:r>
        <w:t>angular velocity</w:t>
      </w:r>
    </w:p>
    <w:p w14:paraId="2B4AE460" w14:textId="77777777" w:rsidR="00EE0071" w:rsidRDefault="00EE0071" w:rsidP="00457BCA">
      <w:pPr>
        <w:pStyle w:val="Body"/>
      </w:pPr>
      <m:oMath>
        <m:r>
          <w:rPr>
            <w:rFonts w:ascii="Cambria Math" w:hAnsi="Cambria Math"/>
          </w:rPr>
          <m:t>v</m:t>
        </m:r>
      </m:oMath>
      <w:r>
        <w:t xml:space="preserve">   = linear velocity</w:t>
      </w:r>
    </w:p>
    <w:p w14:paraId="7327F92F" w14:textId="68DCEF8F" w:rsidR="00EE0071" w:rsidRPr="00DD7CAA" w:rsidRDefault="00EE0071" w:rsidP="00457BCA">
      <w:pPr>
        <w:pStyle w:val="Body"/>
      </w:pPr>
      <m:oMath>
        <m:r>
          <w:rPr>
            <w:rFonts w:ascii="Cambria Math" w:hAnsi="Cambria Math"/>
          </w:rPr>
          <m:t xml:space="preserve">R = </m:t>
        </m:r>
      </m:oMath>
      <w:r w:rsidR="005F3A4E">
        <w:t>radius of rotation of the particle to the center</w:t>
      </w:r>
    </w:p>
    <w:p w14:paraId="32DFE3E1" w14:textId="77777777" w:rsidR="00AC2BAD" w:rsidRDefault="00AC2BAD" w:rsidP="00457BCA">
      <w:pPr>
        <w:pStyle w:val="Body"/>
      </w:pPr>
    </w:p>
    <w:p w14:paraId="696967CA" w14:textId="2FFF4A00" w:rsidR="006776DF" w:rsidRDefault="00354C32" w:rsidP="00457BCA">
      <w:pPr>
        <w:pStyle w:val="Body"/>
      </w:pPr>
      <w:r>
        <w:t xml:space="preserve">By substituting Eq. </w:t>
      </w:r>
      <w:r w:rsidR="0022392E">
        <w:t>1</w:t>
      </w:r>
      <w:r w:rsidR="001C2D55">
        <w:t>1</w:t>
      </w:r>
      <w:r>
        <w:t xml:space="preserve"> into Eq. </w:t>
      </w:r>
      <w:r w:rsidR="0022392E">
        <w:t>3</w:t>
      </w:r>
      <w:r>
        <w:t>, Eq. 1</w:t>
      </w:r>
      <w:r w:rsidR="001C2D55">
        <w:t>5</w:t>
      </w:r>
      <w:r>
        <w:t xml:space="preserve"> illustrates the linear velocity of the bioreactor. </w:t>
      </w:r>
    </w:p>
    <w:p w14:paraId="3C588141" w14:textId="77777777" w:rsidR="000B2B61" w:rsidRDefault="000B2B61" w:rsidP="00457BCA">
      <w:pPr>
        <w:pStyle w:val="Body"/>
      </w:pPr>
    </w:p>
    <w:p w14:paraId="437A7559" w14:textId="38DDC68F" w:rsidR="00B5140F" w:rsidRDefault="005F3A4E" w:rsidP="00457BCA">
      <w:pPr>
        <w:pStyle w:val="Body"/>
      </w:pPr>
      <w:r>
        <w:tab/>
      </w:r>
      <w:r w:rsidR="00331386">
        <w:tab/>
      </w:r>
      <w:r w:rsidR="00331386">
        <w:tab/>
      </w:r>
      <w:r w:rsidR="00331386">
        <w:tab/>
      </w:r>
      <w:r w:rsidR="00331386">
        <w:tab/>
      </w:r>
      <w:r w:rsidR="00331386">
        <w:tab/>
      </w:r>
      <m:oMath>
        <m:sSub>
          <m:sSubPr>
            <m:ctrlPr>
              <w:rPr>
                <w:rFonts w:ascii="Cambria Math" w:hAnsi="Cambria Math"/>
              </w:rPr>
            </m:ctrlPr>
          </m:sSubPr>
          <m:e>
            <m:r>
              <w:rPr>
                <w:rFonts w:ascii="Cambria Math" w:hAnsi="Cambria Math"/>
              </w:rPr>
              <m:t>v</m:t>
            </m:r>
          </m:e>
          <m:sub>
            <m:r>
              <m:rPr>
                <m:sty m:val="p"/>
              </m:rPr>
              <w:rPr>
                <w:rFonts w:ascii="Cambria Math" w:hAnsi="Cambria Math"/>
              </w:rPr>
              <m:t>⊥</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c</m:t>
                </m:r>
              </m:sub>
            </m:sSub>
          </m:e>
        </m:rad>
      </m:oMath>
      <w:r w:rsidR="00F4713C">
        <w:t xml:space="preserve"> </w:t>
      </w:r>
      <w:r w:rsidR="00F4713C">
        <w:tab/>
      </w:r>
      <w:r w:rsidR="001C2D55">
        <w:tab/>
      </w:r>
      <w:r w:rsidR="00331386">
        <w:tab/>
      </w:r>
      <w:r w:rsidR="00331386">
        <w:tab/>
      </w:r>
      <w:r w:rsidR="00331386">
        <w:tab/>
      </w:r>
      <w:r w:rsidR="00F4713C">
        <w:t>(1</w:t>
      </w:r>
      <w:r w:rsidR="001C2D55">
        <w:t>5</w:t>
      </w:r>
      <w:r w:rsidR="00F4713C">
        <w:t>)</w:t>
      </w:r>
    </w:p>
    <w:p w14:paraId="4BF4BCB6" w14:textId="4D59EB1A" w:rsidR="00B5140F" w:rsidRDefault="00B5140F" w:rsidP="00B5140F">
      <w:pPr>
        <w:pStyle w:val="Caption"/>
      </w:pPr>
      <w:r>
        <w:t xml:space="preserve">Equation </w:t>
      </w:r>
      <w:fldSimple w:instr=" SEQ Equation \* ARABIC ">
        <w:r w:rsidR="00337FF8">
          <w:rPr>
            <w:noProof/>
          </w:rPr>
          <w:t>15</w:t>
        </w:r>
      </w:fldSimple>
      <w:r>
        <w:t>. Tangential Velocity</w:t>
      </w:r>
    </w:p>
    <w:p w14:paraId="123C0EE3" w14:textId="77777777" w:rsidR="005F3A4E" w:rsidRPr="005F3A4E" w:rsidRDefault="005F3A4E" w:rsidP="005F3A4E"/>
    <w:p w14:paraId="3E9F3413" w14:textId="77777777" w:rsidR="005F3A4E" w:rsidRDefault="005F3A4E" w:rsidP="00457BCA">
      <w:pPr>
        <w:pStyle w:val="Body"/>
      </w:pPr>
      <w:r>
        <w:t>Where:</w:t>
      </w:r>
    </w:p>
    <w:p w14:paraId="7C9D98FC" w14:textId="2765ECF5" w:rsidR="005F3A4E" w:rsidRDefault="00000000" w:rsidP="00457BCA">
      <w:pPr>
        <w:pStyle w:val="Body"/>
      </w:pPr>
      <m:oMath>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 xml:space="preserve"> = </m:t>
        </m:r>
      </m:oMath>
      <w:r w:rsidR="005F3A4E">
        <w:t>tangential velocity</w:t>
      </w:r>
    </w:p>
    <w:p w14:paraId="187B0AF3" w14:textId="77777777" w:rsidR="0022392E" w:rsidRDefault="00000000" w:rsidP="00457BCA">
      <w:pPr>
        <w:pStyle w:val="Body"/>
      </w:p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 xml:space="preserve">   = </m:t>
        </m:r>
      </m:oMath>
      <w:r w:rsidR="0022392E">
        <w:t>centripetal acceleration</w:t>
      </w:r>
    </w:p>
    <w:p w14:paraId="1FDC96C7" w14:textId="5263AE6A" w:rsidR="005F3A4E" w:rsidRPr="00DD7CAA" w:rsidRDefault="005F3A4E" w:rsidP="00457BCA">
      <w:pPr>
        <w:pStyle w:val="Body"/>
      </w:pPr>
      <m:oMath>
        <m:r>
          <w:rPr>
            <w:rFonts w:ascii="Cambria Math" w:hAnsi="Cambria Math"/>
          </w:rPr>
          <m:t xml:space="preserve">R = </m:t>
        </m:r>
      </m:oMath>
      <w:r>
        <w:t>radius of rotation of the particle to the center</w:t>
      </w:r>
    </w:p>
    <w:p w14:paraId="0BBFA606" w14:textId="43279EA7" w:rsidR="006776DF" w:rsidRDefault="009014E2" w:rsidP="00457BCA">
      <w:pPr>
        <w:pStyle w:val="Body"/>
        <w:rPr>
          <w:rFonts w:ascii="Cambria Math" w:hAnsi="Cambria Math"/>
        </w:rPr>
      </w:pPr>
      <w:r>
        <w:t xml:space="preserve">                 </w:t>
      </w:r>
      <w:r w:rsidR="0099067C">
        <w:t xml:space="preserve">   </w:t>
      </w:r>
    </w:p>
    <w:p w14:paraId="5250EE66" w14:textId="77777777" w:rsidR="006776DF" w:rsidRDefault="006776DF" w:rsidP="00457BCA">
      <w:pPr>
        <w:pStyle w:val="Body"/>
      </w:pPr>
    </w:p>
    <w:p w14:paraId="57C20A78" w14:textId="4E5CDD7B" w:rsidR="00DC283B" w:rsidRPr="00CB76FB" w:rsidRDefault="00354C32" w:rsidP="00457BCA">
      <w:pPr>
        <w:pStyle w:val="Body"/>
      </w:pPr>
      <w:r>
        <w:t xml:space="preserve">Given that the fluid possesses </w:t>
      </w:r>
      <w:r w:rsidR="0022392E">
        <w:t>a</w:t>
      </w:r>
      <w:r>
        <w:t xml:space="preserve"> tangential velocity, the particles suspended within </w:t>
      </w:r>
      <w:r w:rsidR="0022392E">
        <w:t>it</w:t>
      </w:r>
      <w:r>
        <w:t xml:space="preserve"> exhibit </w:t>
      </w:r>
      <w:r w:rsidR="0022392E">
        <w:t>a</w:t>
      </w:r>
      <w:r>
        <w:t xml:space="preserve"> sedimentation velocity. To facilitate “free-fall" conditions for the particles, the sedimentation velocity must be computed. </w:t>
      </w:r>
    </w:p>
    <w:p w14:paraId="3B80346A" w14:textId="385B43DA" w:rsidR="006776DF" w:rsidRPr="008C0174" w:rsidRDefault="006776DF" w:rsidP="00457BCA">
      <w:pPr>
        <w:pStyle w:val="Body"/>
      </w:pPr>
      <w:r>
        <w:t xml:space="preserve">                                                   </w:t>
      </w:r>
    </w:p>
    <w:p w14:paraId="39AE0081" w14:textId="77777777" w:rsidR="001E171F" w:rsidRPr="002A72B6" w:rsidRDefault="001E171F" w:rsidP="00457BCA">
      <w:pPr>
        <w:pStyle w:val="Body"/>
      </w:pPr>
    </w:p>
    <w:p w14:paraId="02C3AD57" w14:textId="15BD6724" w:rsidR="004A1F66" w:rsidRDefault="00B83B5F" w:rsidP="008F1294">
      <w:pPr>
        <w:pStyle w:val="Heading3"/>
      </w:pPr>
      <w:bookmarkStart w:id="128" w:name="_Toc216063895"/>
      <w:r>
        <w:t xml:space="preserve">Sedimentation </w:t>
      </w:r>
      <w:r w:rsidR="009C4090">
        <w:t>Velocity</w:t>
      </w:r>
      <w:bookmarkEnd w:id="128"/>
    </w:p>
    <w:p w14:paraId="69E1C2F2" w14:textId="77777777" w:rsidR="004A1F66" w:rsidRDefault="004A1F66" w:rsidP="00457BCA">
      <w:pPr>
        <w:pStyle w:val="Body"/>
      </w:pPr>
    </w:p>
    <w:p w14:paraId="671F2331" w14:textId="2C74DCA7" w:rsidR="008F1294" w:rsidRDefault="00D5475A" w:rsidP="009C4735">
      <w:pPr>
        <w:pStyle w:val="Body"/>
        <w:rPr>
          <w:color w:val="000000" w:themeColor="text1"/>
        </w:rPr>
      </w:pPr>
      <w:r>
        <w:t xml:space="preserve">Sedimentation velocity refers to the terminal velocity of a particle </w:t>
      </w:r>
      <w:r w:rsidRPr="00AE616D">
        <w:rPr>
          <w:color w:val="000000" w:themeColor="text1"/>
        </w:rPr>
        <w:t xml:space="preserve">within a quiescent fluid </w:t>
      </w:r>
      <w:r w:rsidR="009C4735">
        <w:rPr>
          <w:color w:val="000000" w:themeColor="text1"/>
        </w:rPr>
        <w:fldChar w:fldCharType="begin"/>
      </w:r>
      <w:r w:rsidR="009C4735">
        <w:rPr>
          <w:color w:val="000000" w:themeColor="text1"/>
        </w:rPr>
        <w:instrText xml:space="preserve"> ADDIN ZOTERO_ITEM CSL_CITATION {"citationID":"LFh89KtY","properties":{"formattedCitation":"[87]","plainCitation":"[87]","noteIndex":0},"citationItems":[{"id":249,"uris":["http://zotero.org/users/local/V6BayNrH/items/3455CB3G"],"itemData":{"id":249,"type":"webpage","title":"Settling Velocity - an overview | ScienceDirect Topics","URL":"https://www.sciencedirect.com/topics/physics-and-astronomy/settling-velocity","accessed":{"date-parts":[["2025",12,7]]}}}],"schema":"https://github.com/citation-style-language/schema/raw/master/csl-citation.json"} </w:instrText>
      </w:r>
      <w:r w:rsidR="009C4735">
        <w:rPr>
          <w:color w:val="000000" w:themeColor="text1"/>
        </w:rPr>
        <w:fldChar w:fldCharType="separate"/>
      </w:r>
      <w:r w:rsidR="009C4735" w:rsidRPr="009C4735">
        <w:t>[87]</w:t>
      </w:r>
      <w:r w:rsidR="009C4735">
        <w:rPr>
          <w:color w:val="000000" w:themeColor="text1"/>
        </w:rPr>
        <w:fldChar w:fldCharType="end"/>
      </w:r>
      <w:r w:rsidRPr="00AE616D">
        <w:rPr>
          <w:color w:val="000000" w:themeColor="text1"/>
        </w:rPr>
        <w:t>. At this velocity, the particle experiences no acceleration</w:t>
      </w:r>
      <w:r w:rsidR="00C77EBF">
        <w:rPr>
          <w:color w:val="000000" w:themeColor="text1"/>
        </w:rPr>
        <w:t xml:space="preserve"> because its terminal velocity remains constant</w:t>
      </w:r>
      <w:r w:rsidRPr="00AE616D">
        <w:rPr>
          <w:color w:val="000000" w:themeColor="text1"/>
        </w:rPr>
        <w:t xml:space="preserve">. Utilizing Stokes’s law, the upward drag force resisting the particle's descent must be equal to the downward gravitational </w:t>
      </w:r>
      <w:r>
        <w:t xml:space="preserve">force </w:t>
      </w:r>
      <w:r w:rsidR="009C4735">
        <w:fldChar w:fldCharType="begin"/>
      </w:r>
      <w:r w:rsidR="009C4735">
        <w:instrText xml:space="preserve"> ADDIN ZOTERO_ITEM CSL_CITATION {"citationID":"ecHB1Xhj","properties":{"formattedCitation":"[88]","plainCitation":"[88]","noteIndex":0},"citationItems":[{"id":251,"uris":["http://zotero.org/users/local/V6BayNrH/items/QISXWSAM"],"itemData":{"id":251,"type":"webpage","abstract":"Stokes’s law, mathematical equation that expresses the settling velocities of small spherical particles in a fluid medium. Stokes’s law finds application in several areas, particularly with regard to the settling of sediment in fresh water and to measurements of the viscosity of fluids.","language":"en","title":"Stokes’s law | Definition, Formula, &amp; Facts | Britannica","URL":"https://www.britannica.com/science/Stokess-law","accessed":{"date-parts":[["2025",12,7]]},"issued":{"date-parts":[["2025",11,17]]}}}],"schema":"https://github.com/citation-style-language/schema/raw/master/csl-citation.json"} </w:instrText>
      </w:r>
      <w:r w:rsidR="009C4735">
        <w:fldChar w:fldCharType="separate"/>
      </w:r>
      <w:r w:rsidR="009C4735" w:rsidRPr="009C4735">
        <w:t>[88]</w:t>
      </w:r>
      <w:r w:rsidR="009C4735">
        <w:fldChar w:fldCharType="end"/>
      </w:r>
      <w:r w:rsidRPr="00AE616D">
        <w:rPr>
          <w:color w:val="000000" w:themeColor="text1"/>
        </w:rPr>
        <w:t>. However, Stokes’s law is predicated upon three fundamental assumptions:</w:t>
      </w:r>
    </w:p>
    <w:p w14:paraId="27B3E0DA" w14:textId="77777777" w:rsidR="00331386" w:rsidRDefault="00331386" w:rsidP="009C4735">
      <w:pPr>
        <w:pStyle w:val="Body"/>
      </w:pPr>
    </w:p>
    <w:p w14:paraId="364D89B0" w14:textId="06C7AC0D" w:rsidR="0029204D" w:rsidRDefault="00C172F2" w:rsidP="00457BCA">
      <w:pPr>
        <w:pStyle w:val="Body"/>
        <w:numPr>
          <w:ilvl w:val="0"/>
          <w:numId w:val="33"/>
        </w:numPr>
      </w:pPr>
      <w:r>
        <w:t>The particle is small</w:t>
      </w:r>
      <w:r w:rsidR="00463E0A">
        <w:t xml:space="preserve"> and spherical</w:t>
      </w:r>
      <w:r w:rsidR="005F394D">
        <w:t>.</w:t>
      </w:r>
    </w:p>
    <w:p w14:paraId="5B01C956" w14:textId="5539DC81" w:rsidR="00C172F2" w:rsidRDefault="00C172F2" w:rsidP="00457BCA">
      <w:pPr>
        <w:pStyle w:val="Body"/>
        <w:numPr>
          <w:ilvl w:val="0"/>
          <w:numId w:val="33"/>
        </w:numPr>
      </w:pPr>
      <w:r>
        <w:t xml:space="preserve">The particle </w:t>
      </w:r>
      <w:r w:rsidR="00F05C3F">
        <w:t>does not</w:t>
      </w:r>
      <w:r>
        <w:t xml:space="preserve"> rotate </w:t>
      </w:r>
      <w:r w:rsidR="00157451">
        <w:t>within</w:t>
      </w:r>
      <w:r>
        <w:t xml:space="preserve"> the fluid</w:t>
      </w:r>
      <w:r w:rsidR="005F394D">
        <w:t>.</w:t>
      </w:r>
    </w:p>
    <w:p w14:paraId="4C173E8B" w14:textId="6DD8C3C0" w:rsidR="000D7955" w:rsidRDefault="00007450" w:rsidP="00331386">
      <w:pPr>
        <w:pStyle w:val="Body"/>
        <w:numPr>
          <w:ilvl w:val="0"/>
          <w:numId w:val="33"/>
        </w:numPr>
      </w:pPr>
      <w:r>
        <w:t xml:space="preserve">Reynold’s number is </w:t>
      </w:r>
      <w:r w:rsidR="003821AE">
        <w:t>considerably</w:t>
      </w:r>
      <w:r>
        <w:t xml:space="preserve"> less than 1</w:t>
      </w:r>
      <w:r w:rsidR="003821AE">
        <w:t>.</w:t>
      </w:r>
    </w:p>
    <w:p w14:paraId="2CF98E3C" w14:textId="77777777" w:rsidR="00463E0A" w:rsidRDefault="00463E0A" w:rsidP="00457BCA">
      <w:pPr>
        <w:pStyle w:val="Body"/>
      </w:pPr>
    </w:p>
    <w:p w14:paraId="2FE19698" w14:textId="1456B28C" w:rsidR="00463E0A" w:rsidRDefault="006F6431" w:rsidP="00457BCA">
      <w:pPr>
        <w:pStyle w:val="Body"/>
      </w:pPr>
      <w:r>
        <w:t xml:space="preserve">Although cells are not perfectly spherical, Stokes’ law provides an approximate estimation of the terminal velocity. </w:t>
      </w:r>
      <w:r w:rsidR="00D84421">
        <w:t xml:space="preserve">For </w:t>
      </w:r>
      <w:r w:rsidR="00E8598D">
        <w:t>simplification</w:t>
      </w:r>
      <w:r w:rsidR="00D84421">
        <w:t xml:space="preserve"> purposes, the extraction of the equation would be visualized in a 2D system.</w:t>
      </w:r>
      <w:r w:rsidR="00E8598D">
        <w:t xml:space="preserve"> </w:t>
      </w:r>
      <w:r w:rsidR="006E4E5A">
        <w:t>Referring</w:t>
      </w:r>
      <w:r>
        <w:t xml:space="preserve"> </w:t>
      </w:r>
      <w:r w:rsidR="006E4E5A">
        <w:t xml:space="preserve">to </w:t>
      </w:r>
      <w:r w:rsidR="00AC2BAD">
        <w:rPr>
          <w:u w:val="single"/>
        </w:rPr>
        <w:t>Figure 17</w:t>
      </w:r>
      <w:r>
        <w:t>, the particle is suspended within the fluid; therefore, the net force exerted on the particle can be calculated as shown in Eq. 1</w:t>
      </w:r>
      <w:r w:rsidR="00DA50D2">
        <w:t>6</w:t>
      </w:r>
      <w:r>
        <w:t xml:space="preserve">. </w:t>
      </w:r>
    </w:p>
    <w:p w14:paraId="39A8E259" w14:textId="24BF3FCE" w:rsidR="008F1294" w:rsidRDefault="00CC47B5" w:rsidP="00331386">
      <w:pPr>
        <w:pStyle w:val="Body"/>
        <w:jc w:val="center"/>
      </w:pPr>
      <w:r w:rsidRPr="00CC47B5">
        <w:rPr>
          <w:noProof/>
        </w:rPr>
        <w:lastRenderedPageBreak/>
        <w:drawing>
          <wp:inline distT="0" distB="0" distL="0" distR="0" wp14:anchorId="57FF7D7A" wp14:editId="3DFE4F21">
            <wp:extent cx="4149464" cy="2829261"/>
            <wp:effectExtent l="0" t="0" r="3810" b="9525"/>
            <wp:docPr id="530171329" name="Picture 1" descr="A diagram of a circular object with arrows and a circular object with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71329" name="Picture 1" descr="A diagram of a circular object with arrows and a circular object with a red circle&#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4151814" cy="2830863"/>
                    </a:xfrm>
                    <a:prstGeom prst="rect">
                      <a:avLst/>
                    </a:prstGeom>
                  </pic:spPr>
                </pic:pic>
              </a:graphicData>
            </a:graphic>
          </wp:inline>
        </w:drawing>
      </w:r>
    </w:p>
    <w:p w14:paraId="37C0BFA9" w14:textId="4D6CDAEF" w:rsidR="00AE616D" w:rsidRDefault="00AE616D" w:rsidP="00457BCA">
      <w:pPr>
        <w:pStyle w:val="Body"/>
      </w:pPr>
    </w:p>
    <w:p w14:paraId="32A93161" w14:textId="11078FBB" w:rsidR="00D42BCE" w:rsidRDefault="00AE616D" w:rsidP="00AE616D">
      <w:pPr>
        <w:pStyle w:val="Caption"/>
      </w:pPr>
      <w:bookmarkStart w:id="129" w:name="_Toc216063029"/>
      <w:r>
        <w:t xml:space="preserve">Figure </w:t>
      </w:r>
      <w:fldSimple w:instr=" SEQ Figure \* ARABIC ">
        <w:r w:rsidR="00337FF8">
          <w:rPr>
            <w:noProof/>
          </w:rPr>
          <w:t>17</w:t>
        </w:r>
      </w:fldSimple>
      <w:r>
        <w:t xml:space="preserve">. Free Body Diagram </w:t>
      </w:r>
      <w:r w:rsidRPr="00E620AB">
        <w:t>of the Particle in Fluid</w:t>
      </w:r>
      <w:bookmarkEnd w:id="129"/>
    </w:p>
    <w:p w14:paraId="064A4678" w14:textId="0120F803" w:rsidR="008B4318" w:rsidRDefault="00FF361B" w:rsidP="00331386">
      <w:pPr>
        <w:pStyle w:val="Body"/>
        <w:ind w:firstLine="0"/>
      </w:pPr>
      <w:r>
        <w:t xml:space="preserve">The figure </w:t>
      </w:r>
      <w:r w:rsidR="00935533" w:rsidRPr="00935533">
        <w:t>illustrates</w:t>
      </w:r>
      <w:r>
        <w:t xml:space="preserve"> the forces acting </w:t>
      </w:r>
      <w:r w:rsidR="00935533" w:rsidRPr="00935533">
        <w:t>upon</w:t>
      </w:r>
      <w:r>
        <w:t xml:space="preserve"> the </w:t>
      </w:r>
      <w:r w:rsidR="0034419E">
        <w:t>particle</w:t>
      </w:r>
      <w:r>
        <w:t xml:space="preserve"> during its suspension </w:t>
      </w:r>
      <w:r w:rsidR="00935533" w:rsidRPr="00935533">
        <w:t>within</w:t>
      </w:r>
      <w:r>
        <w:t xml:space="preserve"> the fluid. </w:t>
      </w:r>
    </w:p>
    <w:p w14:paraId="78BEBE83" w14:textId="4B481E6B" w:rsidR="00DE0F74" w:rsidRDefault="00DE0F74" w:rsidP="00457BCA">
      <w:pPr>
        <w:pStyle w:val="Body"/>
      </w:pPr>
    </w:p>
    <w:p w14:paraId="056FD338" w14:textId="77777777" w:rsidR="008B4318" w:rsidRDefault="008B4318" w:rsidP="00457BCA">
      <w:pPr>
        <w:pStyle w:val="Body"/>
      </w:pPr>
    </w:p>
    <w:p w14:paraId="320FDC48" w14:textId="7876829A" w:rsidR="00BA6736" w:rsidRDefault="00E12742" w:rsidP="00E12742">
      <w:pPr>
        <w:pStyle w:val="Body"/>
        <w:ind w:left="3600" w:firstLine="0"/>
      </w:pPr>
      <w:r>
        <w:t xml:space="preserve">        </w:t>
      </w:r>
      <w:r w:rsidR="00CB76FB">
        <w:t xml:space="preserve">  </w:t>
      </w:r>
      <m:oMath>
        <m:sSub>
          <m:sSubPr>
            <m:ctrlPr>
              <w:rPr>
                <w:rFonts w:ascii="Cambria Math" w:hAnsi="Cambria Math"/>
              </w:rPr>
            </m:ctrlPr>
          </m:sSubPr>
          <m:e>
            <m:r>
              <w:rPr>
                <w:rFonts w:ascii="Cambria Math" w:hAnsi="Cambria Math"/>
              </w:rPr>
              <m:t>F</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oMath>
      <w:r w:rsidR="002E6924">
        <w:t xml:space="preserve">  </w:t>
      </w:r>
      <w:r w:rsidR="002E6924">
        <w:tab/>
      </w:r>
      <w:r w:rsidR="002E6924">
        <w:tab/>
      </w:r>
      <w:r w:rsidR="002E6924">
        <w:tab/>
      </w:r>
      <w:r w:rsidR="002E6924">
        <w:tab/>
      </w:r>
      <w:r w:rsidR="00731F3C">
        <w:tab/>
      </w:r>
      <w:r w:rsidR="002E6924">
        <w:t>(1</w:t>
      </w:r>
      <w:r w:rsidR="00DA50D2">
        <w:t>6</w:t>
      </w:r>
      <w:r w:rsidR="002E6924">
        <w:t>)</w:t>
      </w:r>
    </w:p>
    <w:p w14:paraId="25827AF1" w14:textId="1A326FE9" w:rsidR="00BA6736" w:rsidRDefault="00BA6736" w:rsidP="00BA6736">
      <w:pPr>
        <w:pStyle w:val="Caption"/>
      </w:pPr>
      <w:r>
        <w:t xml:space="preserve">Equation </w:t>
      </w:r>
      <w:fldSimple w:instr=" SEQ Equation \* ARABIC ">
        <w:r w:rsidR="00337FF8">
          <w:rPr>
            <w:noProof/>
          </w:rPr>
          <w:t>16</w:t>
        </w:r>
      </w:fldSimple>
      <w:r>
        <w:t xml:space="preserve">. </w:t>
      </w:r>
      <w:r w:rsidRPr="00070E26">
        <w:t>Net Driving Force on the Particle</w:t>
      </w:r>
      <w:r w:rsidR="007C2532">
        <w:t xml:space="preserve"> </w:t>
      </w:r>
    </w:p>
    <w:p w14:paraId="0A64F2FE" w14:textId="62C9FB95" w:rsidR="00CB76FB" w:rsidRDefault="00F27AE5" w:rsidP="00457BCA">
      <w:pPr>
        <w:pStyle w:val="Body"/>
      </w:pPr>
      <w:r>
        <w:t xml:space="preserve">                                       </w:t>
      </w:r>
      <w:r w:rsidR="008424B5">
        <w:t xml:space="preserve">     </w:t>
      </w:r>
      <w:r>
        <w:t xml:space="preserve"> </w:t>
      </w:r>
      <w:r w:rsidR="00CB76FB">
        <w:t xml:space="preserve">                              </w:t>
      </w:r>
      <w:r w:rsidR="009410E4">
        <w:t xml:space="preserve">  </w:t>
      </w:r>
      <w:r w:rsidR="00CB76FB">
        <w:t xml:space="preserve">         </w:t>
      </w:r>
      <w:r w:rsidR="006A4CAD">
        <w:t xml:space="preserve"> </w:t>
      </w:r>
      <w:r w:rsidR="00CB76FB">
        <w:t xml:space="preserve"> </w:t>
      </w:r>
    </w:p>
    <w:p w14:paraId="50C8B413" w14:textId="77777777" w:rsidR="00F27AE5" w:rsidRDefault="00F27AE5" w:rsidP="00457BCA">
      <w:pPr>
        <w:pStyle w:val="Body"/>
      </w:pPr>
      <w:r>
        <w:t>Where:</w:t>
      </w:r>
    </w:p>
    <w:p w14:paraId="42DAC441" w14:textId="4FEC7B27" w:rsidR="00F27AE5" w:rsidRDefault="00000000" w:rsidP="00457BCA">
      <w:pPr>
        <w:pStyle w:val="Body"/>
      </w:pPr>
      <m:oMath>
        <m:sSub>
          <m:sSubPr>
            <m:ctrlPr>
              <w:rPr>
                <w:rFonts w:ascii="Cambria Math" w:hAnsi="Cambria Math"/>
                <w:i/>
              </w:rPr>
            </m:ctrlPr>
          </m:sSubPr>
          <m:e>
            <m:r>
              <w:rPr>
                <w:rFonts w:ascii="Cambria Math" w:hAnsi="Cambria Math"/>
              </w:rPr>
              <m:t>F</m:t>
            </m:r>
          </m:e>
          <m:sub>
            <m:r>
              <w:rPr>
                <w:rFonts w:ascii="Cambria Math" w:hAnsi="Cambria Math"/>
              </w:rPr>
              <m:t>g</m:t>
            </m:r>
          </m:sub>
        </m:sSub>
      </m:oMath>
      <w:r w:rsidR="006A4CAD">
        <w:t xml:space="preserve"> </w:t>
      </w:r>
      <w:r w:rsidR="00F27AE5">
        <w:t xml:space="preserve"> = </w:t>
      </w:r>
      <w:r w:rsidR="006A4CAD">
        <w:t>gravitational force exerted on the particle</w:t>
      </w:r>
      <w:r w:rsidR="00E8598D">
        <w:t xml:space="preserve"> (the gravitational component </w:t>
      </w:r>
      <w:r w:rsidR="00F9120C">
        <w:t>that causes the fall)</w:t>
      </w:r>
    </w:p>
    <w:p w14:paraId="0A36A932" w14:textId="08774399" w:rsidR="00F27AE5" w:rsidRDefault="00000000" w:rsidP="00457BCA">
      <w:pPr>
        <w:pStyle w:val="Body"/>
      </w:pP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 xml:space="preserve"> </m:t>
        </m:r>
      </m:oMath>
      <w:r w:rsidR="00F27AE5">
        <w:t>=</w:t>
      </w:r>
      <w:r w:rsidR="006A4CAD">
        <w:t xml:space="preserve"> buoyancy force</w:t>
      </w:r>
      <w:r w:rsidR="002117C8">
        <w:t xml:space="preserve"> </w:t>
      </w:r>
      <w:r w:rsidR="00F27AE5">
        <w:t>exerted on the particle</w:t>
      </w:r>
    </w:p>
    <w:p w14:paraId="53D602ED" w14:textId="7D2C5F7E" w:rsidR="006A4CAD" w:rsidRDefault="00000000" w:rsidP="00457BCA">
      <w:pPr>
        <w:pStyle w:val="Body"/>
      </w:pP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6A4CAD">
        <w:t xml:space="preserve"> </w:t>
      </w:r>
      <w:r w:rsidR="00F27AE5">
        <w:t>=</w:t>
      </w:r>
      <w:r w:rsidR="006A4CAD">
        <w:t xml:space="preserve"> drag force</w:t>
      </w:r>
      <w:r w:rsidR="00F27AE5">
        <w:t xml:space="preserve"> exerted on the particle</w:t>
      </w:r>
    </w:p>
    <w:p w14:paraId="1BD7A561" w14:textId="77777777" w:rsidR="009558F9" w:rsidRPr="00F27AE5" w:rsidRDefault="009558F9" w:rsidP="00457BCA">
      <w:pPr>
        <w:pStyle w:val="Body"/>
      </w:pPr>
    </w:p>
    <w:p w14:paraId="61419204" w14:textId="626C0CEB" w:rsidR="000527CF" w:rsidRDefault="002F3349" w:rsidP="00457BCA">
      <w:pPr>
        <w:pStyle w:val="Body"/>
      </w:pPr>
      <w:r>
        <w:tab/>
        <w:t xml:space="preserve">Eq. </w:t>
      </w:r>
      <w:r w:rsidR="00C556FD">
        <w:t>1</w:t>
      </w:r>
      <w:r w:rsidR="00DA50D2">
        <w:t>7</w:t>
      </w:r>
      <w:r>
        <w:t xml:space="preserve"> and Eq. </w:t>
      </w:r>
      <w:r w:rsidR="00C556FD">
        <w:t>1</w:t>
      </w:r>
      <w:r w:rsidR="00DA50D2">
        <w:t>8</w:t>
      </w:r>
      <w:r>
        <w:t xml:space="preserve"> show the </w:t>
      </w:r>
      <w:r w:rsidR="004C0400">
        <w:t>equivalence of the gravitational force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rsidR="004C0400">
        <w:t>) in a fluid and the buoyancy force (</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4C0400">
        <w:t>)</w:t>
      </w:r>
      <w:r w:rsidR="00A46481">
        <w:t>, respectively</w:t>
      </w:r>
      <w:r w:rsidR="008A7E84">
        <w:t xml:space="preserve"> </w:t>
      </w:r>
      <w:r w:rsidR="0011503C">
        <w:fldChar w:fldCharType="begin"/>
      </w:r>
      <w:r w:rsidR="0015330A">
        <w:instrText xml:space="preserve"> ADDIN ZOTERO_ITEM CSL_CITATION {"citationID":"Vr0ljZkY","properties":{"formattedCitation":"[88]","plainCitation":"[88]","noteIndex":0},"citationItems":[{"id":251,"uris":["http://zotero.org/users/local/V6BayNrH/items/QISXWSAM"],"itemData":{"id":251,"type":"webpage","abstract":"Stokes’s law, mathematical equation that expresses the settling velocities of small spherical particles in a fluid medium. Stokes’s law finds application in several areas, particularly with regard to the settling of sediment in fresh water and to measurements of the viscosity of fluids.","language":"en","title":"Stokes’s law | Definition, Formula, &amp; Facts | Britannica","URL":"https://www.britannica.com/science/Stokess-law","accessed":{"date-parts":[["2025",12,7]]},"issued":{"date-parts":[["2025",11,17]]}}}],"schema":"https://github.com/citation-style-language/schema/raw/master/csl-citation.json"} </w:instrText>
      </w:r>
      <w:r w:rsidR="0011503C">
        <w:fldChar w:fldCharType="separate"/>
      </w:r>
      <w:r w:rsidR="0011503C" w:rsidRPr="009C4735">
        <w:t>[88]</w:t>
      </w:r>
      <w:r w:rsidR="0011503C">
        <w:fldChar w:fldCharType="end"/>
      </w:r>
      <w:r w:rsidR="0011503C" w:rsidRPr="00AE616D">
        <w:rPr>
          <w:color w:val="000000" w:themeColor="text1"/>
        </w:rPr>
        <w:t>.</w:t>
      </w:r>
      <w:r>
        <w:t xml:space="preserve"> </w:t>
      </w:r>
    </w:p>
    <w:p w14:paraId="0D2F9CE8" w14:textId="77777777" w:rsidR="006A4CAD" w:rsidRPr="00CB76FB" w:rsidRDefault="006A4CAD" w:rsidP="00457BCA">
      <w:pPr>
        <w:pStyle w:val="Body"/>
      </w:pPr>
    </w:p>
    <w:p w14:paraId="753E3FE5" w14:textId="763A0E42" w:rsidR="003C52AE" w:rsidRDefault="00BB5250" w:rsidP="00457BCA">
      <w:pPr>
        <w:pStyle w:val="Body"/>
      </w:pPr>
      <w:r>
        <w:t xml:space="preserve">       </w:t>
      </w:r>
      <w:r w:rsidR="00E12742">
        <w:tab/>
      </w:r>
      <w:r w:rsidR="00E12742">
        <w:tab/>
      </w:r>
      <w:r w:rsidR="00E12742">
        <w:tab/>
      </w:r>
      <w:r w:rsidR="00E12742">
        <w:tab/>
      </w:r>
      <w:r>
        <w:t xml:space="preserve"> </w:t>
      </w:r>
      <w:r w:rsidR="00CB76FB">
        <w:t xml:space="preserve">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=V*</m:t>
        </m:r>
        <m:sSub>
          <m:sSubPr>
            <m:ctrlPr>
              <w:rPr>
                <w:rFonts w:ascii="Cambria Math" w:hAnsi="Cambria Math"/>
                <w:i/>
              </w:rPr>
            </m:ctrlPr>
          </m:sSubPr>
          <m:e>
            <m:r>
              <w:rPr>
                <w:rFonts w:ascii="Cambria Math" w:hAnsi="Cambria Math"/>
              </w:rPr>
              <m:t>ρ</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tar</m:t>
            </m:r>
          </m:sub>
        </m:sSub>
      </m:oMath>
      <w:r w:rsidR="0093688D">
        <w:t xml:space="preserve">                             </w:t>
      </w:r>
      <w:r w:rsidR="00E12742">
        <w:tab/>
      </w:r>
      <w:r w:rsidR="0093688D">
        <w:t xml:space="preserve">  </w:t>
      </w:r>
      <w:r w:rsidR="008424B5">
        <w:t xml:space="preserve">    </w:t>
      </w:r>
      <w:r w:rsidR="0093688D">
        <w:t xml:space="preserve">     </w:t>
      </w:r>
      <w:r w:rsidR="00731F3C">
        <w:tab/>
      </w:r>
      <w:r w:rsidR="00E12742">
        <w:tab/>
      </w:r>
      <w:r w:rsidR="001005C0">
        <w:t xml:space="preserve"> </w:t>
      </w:r>
      <w:r w:rsidR="0093688D">
        <w:t xml:space="preserve"> (</w:t>
      </w:r>
      <w:r w:rsidR="00C556FD">
        <w:t>1</w:t>
      </w:r>
      <w:r w:rsidR="00DA50D2">
        <w:t>7</w:t>
      </w:r>
      <w:r w:rsidR="0093688D">
        <w:t>)</w:t>
      </w:r>
    </w:p>
    <w:p w14:paraId="70261E96" w14:textId="35D73CBF" w:rsidR="003C52AE" w:rsidRDefault="003C52AE" w:rsidP="003C52AE">
      <w:pPr>
        <w:pStyle w:val="Caption"/>
      </w:pPr>
      <w:r>
        <w:t xml:space="preserve">Equation </w:t>
      </w:r>
      <w:fldSimple w:instr=" SEQ Equation \* ARABIC ">
        <w:r w:rsidR="00337FF8">
          <w:rPr>
            <w:noProof/>
          </w:rPr>
          <w:t>17</w:t>
        </w:r>
      </w:fldSimple>
      <w:r>
        <w:t>: Equivalence of Gravitational Force</w:t>
      </w:r>
    </w:p>
    <w:p w14:paraId="321E9DF6" w14:textId="77777777" w:rsidR="0093688D" w:rsidRPr="0093688D" w:rsidRDefault="0093688D" w:rsidP="0093688D"/>
    <w:p w14:paraId="582C4AFD" w14:textId="77777777" w:rsidR="0093688D" w:rsidRDefault="0093688D" w:rsidP="00457BCA">
      <w:pPr>
        <w:pStyle w:val="Body"/>
      </w:pPr>
      <w:r>
        <w:t>Where:</w:t>
      </w:r>
    </w:p>
    <w:p w14:paraId="0A5E1544" w14:textId="040DEC7D" w:rsidR="0093688D" w:rsidRDefault="00000000" w:rsidP="00457BCA">
      <w:pPr>
        <w:pStyle w:val="Body"/>
      </w:pPr>
      <m:oMath>
        <m:sSub>
          <m:sSubPr>
            <m:ctrlPr>
              <w:rPr>
                <w:rFonts w:ascii="Cambria Math" w:hAnsi="Cambria Math"/>
                <w:i/>
              </w:rPr>
            </m:ctrlPr>
          </m:sSubPr>
          <m:e>
            <m:r>
              <w:rPr>
                <w:rFonts w:ascii="Cambria Math" w:hAnsi="Cambria Math"/>
              </w:rPr>
              <m:t>F</m:t>
            </m:r>
          </m:e>
          <m:sub>
            <m:r>
              <w:rPr>
                <w:rFonts w:ascii="Cambria Math" w:hAnsi="Cambria Math"/>
              </w:rPr>
              <m:t>g</m:t>
            </m:r>
          </m:sub>
        </m:sSub>
      </m:oMath>
      <w:r w:rsidR="0093688D">
        <w:t xml:space="preserve">  </w:t>
      </w:r>
      <w:r w:rsidR="00C30C5C">
        <w:t xml:space="preserve">  </w:t>
      </w:r>
      <w:r w:rsidR="0093688D">
        <w:t>=  gravitational force exerted on the particle</w:t>
      </w:r>
    </w:p>
    <w:p w14:paraId="2A7EFC82" w14:textId="5127CCC3" w:rsidR="0093688D" w:rsidRDefault="0093688D" w:rsidP="00457BCA">
      <w:pPr>
        <w:pStyle w:val="Body"/>
      </w:pPr>
      <m:oMath>
        <m:r>
          <w:rPr>
            <w:rFonts w:ascii="Cambria Math" w:hAnsi="Cambria Math"/>
          </w:rPr>
          <m:t xml:space="preserve">V </m:t>
        </m:r>
      </m:oMath>
      <w:r>
        <w:t xml:space="preserve">  </w:t>
      </w:r>
      <w:r w:rsidR="00C30C5C">
        <w:t xml:space="preserve">  </w:t>
      </w:r>
      <w:r>
        <w:t>=</w:t>
      </w:r>
      <w:r w:rsidR="00CB76FB">
        <w:t xml:space="preserve"> </w:t>
      </w:r>
      <w:r>
        <w:t>volume of the particle</w:t>
      </w:r>
      <w:r w:rsidR="00CB76FB">
        <w:t xml:space="preserve">      </w:t>
      </w:r>
    </w:p>
    <w:p w14:paraId="49F25E1B" w14:textId="3F3DE77C" w:rsidR="0093688D" w:rsidRDefault="00000000" w:rsidP="00457BCA">
      <w:pPr>
        <w:pStyle w:val="Body"/>
      </w:pPr>
      <m:oMath>
        <m:sSub>
          <m:sSubPr>
            <m:ctrlPr>
              <w:rPr>
                <w:rFonts w:ascii="Cambria Math" w:hAnsi="Cambria Math"/>
                <w:i/>
              </w:rPr>
            </m:ctrlPr>
          </m:sSubPr>
          <m:e>
            <m:r>
              <w:rPr>
                <w:rFonts w:ascii="Cambria Math" w:hAnsi="Cambria Math"/>
              </w:rPr>
              <m:t>ρ</m:t>
            </m:r>
          </m:e>
          <m:sub>
            <m:r>
              <w:rPr>
                <w:rFonts w:ascii="Cambria Math" w:hAnsi="Cambria Math"/>
              </w:rPr>
              <m:t>p</m:t>
            </m:r>
          </m:sub>
        </m:sSub>
      </m:oMath>
      <w:r w:rsidR="00CB76FB">
        <w:t xml:space="preserve"> </w:t>
      </w:r>
      <w:r w:rsidR="00C30C5C">
        <w:t xml:space="preserve">   </w:t>
      </w:r>
      <w:r w:rsidR="0093688D">
        <w:t>=</w:t>
      </w:r>
      <w:r w:rsidR="00CB76FB">
        <w:t xml:space="preserve"> </w:t>
      </w:r>
      <w:r w:rsidR="0093688D">
        <w:t xml:space="preserve">density of the particle </w:t>
      </w:r>
    </w:p>
    <w:p w14:paraId="155FB6DB" w14:textId="77777777" w:rsidR="00C908B5" w:rsidRDefault="00000000" w:rsidP="00457BCA">
      <w:pPr>
        <w:pStyle w:val="Body"/>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C908B5">
        <w:t xml:space="preserve"> = intended partial gravity</w:t>
      </w:r>
    </w:p>
    <w:p w14:paraId="037A4E74" w14:textId="20D5AFA8" w:rsidR="0093688D" w:rsidRPr="00720392" w:rsidRDefault="00CB76FB" w:rsidP="00457BCA">
      <w:pPr>
        <w:pStyle w:val="Body"/>
      </w:pPr>
      <w:r>
        <w:t xml:space="preserve">                      </w:t>
      </w:r>
      <w:r w:rsidR="00BB5250">
        <w:t xml:space="preserve">  </w:t>
      </w:r>
      <w:r>
        <w:t xml:space="preserve">        </w:t>
      </w:r>
    </w:p>
    <w:p w14:paraId="6D748C9A" w14:textId="77777777" w:rsidR="007F27EA" w:rsidRPr="00CB76FB" w:rsidRDefault="007F27EA" w:rsidP="00457BCA">
      <w:pPr>
        <w:pStyle w:val="Body"/>
      </w:pPr>
    </w:p>
    <w:p w14:paraId="38E6E1F3" w14:textId="0802AEDC" w:rsidR="00A86030" w:rsidRDefault="00BB5250" w:rsidP="00E12742">
      <w:pPr>
        <w:pStyle w:val="Body"/>
      </w:pPr>
      <w:r>
        <w:t xml:space="preserve"> </w:t>
      </w:r>
    </w:p>
    <w:p w14:paraId="783D7E5E" w14:textId="4C41BECD" w:rsidR="003C52AE" w:rsidRDefault="00BB5250" w:rsidP="00457BCA">
      <w:pPr>
        <w:pStyle w:val="Body"/>
      </w:pPr>
      <w:r>
        <w:lastRenderedPageBreak/>
        <w:t xml:space="preserve">     </w:t>
      </w:r>
      <w:r w:rsidR="00E12742">
        <w:tab/>
      </w:r>
      <w:r w:rsidR="00E12742">
        <w:tab/>
      </w:r>
      <w:r w:rsidR="00E12742">
        <w:tab/>
      </w:r>
      <w:r w:rsidR="00E12742">
        <w:tab/>
      </w:r>
      <w:r w:rsidR="00E12742">
        <w:tab/>
      </w:r>
      <w:r w:rsidR="00DA0428">
        <w:t xml:space="preserve">    </w:t>
      </w:r>
      <w:r w:rsidR="006F3EA0">
        <w:t xml:space="preserve">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=V*</m:t>
        </m:r>
        <m:sSub>
          <m:sSubPr>
            <m:ctrlPr>
              <w:rPr>
                <w:rFonts w:ascii="Cambria Math" w:hAnsi="Cambria Math"/>
                <w:i/>
              </w:rPr>
            </m:ctrlPr>
          </m:sSubPr>
          <m:e>
            <m:r>
              <w:rPr>
                <w:rFonts w:ascii="Cambria Math" w:hAnsi="Cambria Math"/>
              </w:rPr>
              <m:t>ρ</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tar</m:t>
            </m:r>
          </m:sub>
        </m:sSub>
      </m:oMath>
      <w:r w:rsidR="0093688D">
        <w:t xml:space="preserve">                                   </w:t>
      </w:r>
      <w:r w:rsidR="008424B5">
        <w:t xml:space="preserve"> </w:t>
      </w:r>
      <w:r w:rsidR="001005C0">
        <w:t xml:space="preserve"> </w:t>
      </w:r>
      <w:r w:rsidR="008424B5">
        <w:t xml:space="preserve">  </w:t>
      </w:r>
      <w:r w:rsidR="00731F3C">
        <w:tab/>
      </w:r>
      <w:r w:rsidR="0093688D">
        <w:t xml:space="preserve">    </w:t>
      </w:r>
      <w:r w:rsidR="00731F3C">
        <w:tab/>
      </w:r>
      <w:r w:rsidR="0093688D">
        <w:t>(</w:t>
      </w:r>
      <w:r w:rsidR="009A60BD">
        <w:t>1</w:t>
      </w:r>
      <w:r w:rsidR="00DA50D2">
        <w:t>8</w:t>
      </w:r>
      <w:r w:rsidR="0093688D">
        <w:t>)</w:t>
      </w:r>
    </w:p>
    <w:p w14:paraId="6A25D202" w14:textId="38BDD245" w:rsidR="003C52AE" w:rsidRDefault="003C52AE" w:rsidP="003C52AE">
      <w:pPr>
        <w:pStyle w:val="Caption"/>
      </w:pPr>
      <w:r>
        <w:t xml:space="preserve">Equation </w:t>
      </w:r>
      <w:fldSimple w:instr=" SEQ Equation \* ARABIC ">
        <w:r w:rsidR="00337FF8">
          <w:rPr>
            <w:noProof/>
          </w:rPr>
          <w:t>18</w:t>
        </w:r>
      </w:fldSimple>
      <w:r>
        <w:t>: Equivalence of Buoyancy Force</w:t>
      </w:r>
    </w:p>
    <w:p w14:paraId="3451D084" w14:textId="05D02F99" w:rsidR="006F3EA0" w:rsidRDefault="006F3EA0" w:rsidP="00457BCA">
      <w:pPr>
        <w:pStyle w:val="Body"/>
      </w:pPr>
      <w:r>
        <w:t xml:space="preserve">                            </w:t>
      </w:r>
      <w:r w:rsidR="00BB5250">
        <w:t xml:space="preserve">   </w:t>
      </w:r>
      <w:r>
        <w:t xml:space="preserve">        </w:t>
      </w:r>
      <w:r w:rsidR="00BB5250">
        <w:t xml:space="preserve"> </w:t>
      </w:r>
      <w:r>
        <w:t xml:space="preserve">       </w:t>
      </w:r>
    </w:p>
    <w:p w14:paraId="3F48C3DF" w14:textId="77777777" w:rsidR="00720392" w:rsidRDefault="00720392" w:rsidP="00457BCA">
      <w:pPr>
        <w:pStyle w:val="Body"/>
      </w:pPr>
      <w:r>
        <w:t>Where:</w:t>
      </w:r>
    </w:p>
    <w:p w14:paraId="658F19FA" w14:textId="575B6C4D" w:rsidR="00720392" w:rsidRDefault="00000000" w:rsidP="00457BCA">
      <w:pPr>
        <w:pStyle w:val="Body"/>
      </w:pPr>
      <m:oMath>
        <m:sSub>
          <m:sSubPr>
            <m:ctrlPr>
              <w:rPr>
                <w:rFonts w:ascii="Cambria Math" w:hAnsi="Cambria Math"/>
                <w:i/>
              </w:rPr>
            </m:ctrlPr>
          </m:sSubPr>
          <m:e>
            <m:r>
              <w:rPr>
                <w:rFonts w:ascii="Cambria Math" w:hAnsi="Cambria Math"/>
              </w:rPr>
              <m:t>F</m:t>
            </m:r>
          </m:e>
          <m:sub>
            <m:r>
              <w:rPr>
                <w:rFonts w:ascii="Cambria Math" w:hAnsi="Cambria Math"/>
              </w:rPr>
              <m:t>g</m:t>
            </m:r>
          </m:sub>
        </m:sSub>
      </m:oMath>
      <w:r w:rsidR="00720392">
        <w:t xml:space="preserve">  </w:t>
      </w:r>
      <w:r w:rsidR="00C30C5C">
        <w:t xml:space="preserve">   </w:t>
      </w:r>
      <w:r w:rsidR="00720392">
        <w:t>=  gravitational force exerted on the particle</w:t>
      </w:r>
    </w:p>
    <w:p w14:paraId="3DE46F1A" w14:textId="4AFD7585" w:rsidR="00720392" w:rsidRDefault="00720392" w:rsidP="00457BCA">
      <w:pPr>
        <w:pStyle w:val="Body"/>
      </w:pPr>
      <m:oMath>
        <m:r>
          <w:rPr>
            <w:rFonts w:ascii="Cambria Math" w:hAnsi="Cambria Math"/>
          </w:rPr>
          <m:t xml:space="preserve">V </m:t>
        </m:r>
      </m:oMath>
      <w:r>
        <w:t xml:space="preserve">  </w:t>
      </w:r>
      <w:r w:rsidR="00C30C5C">
        <w:t xml:space="preserve">   </w:t>
      </w:r>
      <w:r>
        <w:t xml:space="preserve">= volume of the particle      </w:t>
      </w:r>
    </w:p>
    <w:p w14:paraId="7F8705C5" w14:textId="08A8ADBF" w:rsidR="00720392" w:rsidRDefault="00000000" w:rsidP="00457BCA">
      <w:pPr>
        <w:pStyle w:val="Body"/>
      </w:pPr>
      <m:oMath>
        <m:sSub>
          <m:sSubPr>
            <m:ctrlPr>
              <w:rPr>
                <w:rFonts w:ascii="Cambria Math" w:hAnsi="Cambria Math"/>
                <w:i/>
              </w:rPr>
            </m:ctrlPr>
          </m:sSubPr>
          <m:e>
            <m:r>
              <w:rPr>
                <w:rFonts w:ascii="Cambria Math" w:hAnsi="Cambria Math"/>
              </w:rPr>
              <m:t>ρ</m:t>
            </m:r>
          </m:e>
          <m:sub>
            <m:r>
              <w:rPr>
                <w:rFonts w:ascii="Cambria Math" w:hAnsi="Cambria Math"/>
              </w:rPr>
              <m:t>f</m:t>
            </m:r>
          </m:sub>
        </m:sSub>
        <m:r>
          <w:rPr>
            <w:rFonts w:ascii="Cambria Math" w:hAnsi="Cambria Math"/>
          </w:rPr>
          <m:t xml:space="preserve">     </m:t>
        </m:r>
      </m:oMath>
      <w:r w:rsidR="00720392">
        <w:t xml:space="preserve">= density of the </w:t>
      </w:r>
      <w:r w:rsidR="008424B5">
        <w:t>fluid</w:t>
      </w:r>
      <w:r w:rsidR="00720392">
        <w:t xml:space="preserve"> </w:t>
      </w:r>
    </w:p>
    <w:p w14:paraId="5BDE264C" w14:textId="58D0A3C6" w:rsidR="006E4E5A" w:rsidRDefault="00000000" w:rsidP="00DA0428">
      <w:pPr>
        <w:pStyle w:val="Body"/>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C908B5">
        <w:t xml:space="preserve"> = intended partial gravity</w:t>
      </w:r>
    </w:p>
    <w:p w14:paraId="26428781" w14:textId="0EE18C13" w:rsidR="00AE7ED2" w:rsidRDefault="00AE7ED2" w:rsidP="00457BCA">
      <w:pPr>
        <w:pStyle w:val="Body"/>
      </w:pPr>
    </w:p>
    <w:p w14:paraId="64DF8FB6" w14:textId="77777777" w:rsidR="00DA0428" w:rsidRDefault="00DA0428" w:rsidP="00457BCA">
      <w:pPr>
        <w:pStyle w:val="Body"/>
      </w:pPr>
    </w:p>
    <w:p w14:paraId="57FE4CB1" w14:textId="77F3F322" w:rsidR="006E4E5A" w:rsidRPr="00CB76FB" w:rsidRDefault="005418B1" w:rsidP="00DA0428">
      <w:pPr>
        <w:pStyle w:val="Body"/>
      </w:pPr>
      <w:r>
        <w:t xml:space="preserve">Assuming that the particle’s shape is spherical, the volume of the sphere is determined as shown in Eq. </w:t>
      </w:r>
      <w:r w:rsidR="00C556FD">
        <w:t>1</w:t>
      </w:r>
      <w:r w:rsidR="00DA50D2">
        <w:t>9</w:t>
      </w:r>
      <w:r>
        <w:t xml:space="preserve">. </w:t>
      </w:r>
    </w:p>
    <w:p w14:paraId="17238E8E" w14:textId="77777777" w:rsidR="0032213E" w:rsidRPr="00CB76FB" w:rsidRDefault="0032213E" w:rsidP="00457BCA">
      <w:pPr>
        <w:pStyle w:val="Body"/>
      </w:pPr>
    </w:p>
    <w:p w14:paraId="01E78CFC" w14:textId="7180A70F" w:rsidR="005418B1" w:rsidRDefault="00CC2A56" w:rsidP="00457BCA">
      <w:pPr>
        <w:pStyle w:val="Body"/>
      </w:pPr>
      <w:r>
        <w:t xml:space="preserve">   </w:t>
      </w:r>
      <w:r w:rsidR="00633D0C">
        <w:tab/>
      </w:r>
      <w:r w:rsidR="00633D0C">
        <w:tab/>
      </w:r>
      <w:r w:rsidR="00633D0C">
        <w:tab/>
      </w:r>
      <w:r w:rsidR="00633D0C">
        <w:tab/>
      </w:r>
      <w:r w:rsidR="00633D0C">
        <w:tab/>
      </w:r>
      <w:r w:rsidR="00633D0C">
        <w:tab/>
      </w:r>
      <w:r>
        <w:t xml:space="preserve"> </w:t>
      </w:r>
      <w:r w:rsidR="006F3EA0">
        <w:t xml:space="preserve">  </w:t>
      </w:r>
      <m:oMath>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3</m:t>
            </m:r>
          </m:sup>
        </m:sSup>
      </m:oMath>
      <w:r w:rsidR="005418B1">
        <w:t xml:space="preserve">                                               </w:t>
      </w:r>
      <w:r w:rsidR="00731F3C">
        <w:tab/>
      </w:r>
      <w:r w:rsidR="005418B1">
        <w:t>(</w:t>
      </w:r>
      <w:r w:rsidR="009A60BD">
        <w:t>1</w:t>
      </w:r>
      <w:r w:rsidR="00DA50D2">
        <w:t>9</w:t>
      </w:r>
      <w:r w:rsidR="005418B1">
        <w:t>)</w:t>
      </w:r>
    </w:p>
    <w:p w14:paraId="2B18556C" w14:textId="74DBE88B" w:rsidR="005418B1" w:rsidRDefault="005418B1" w:rsidP="005418B1">
      <w:pPr>
        <w:pStyle w:val="Caption"/>
      </w:pPr>
      <w:r>
        <w:t xml:space="preserve">Equation </w:t>
      </w:r>
      <w:fldSimple w:instr=" SEQ Equation \* ARABIC ">
        <w:r w:rsidR="00337FF8">
          <w:rPr>
            <w:noProof/>
          </w:rPr>
          <w:t>19</w:t>
        </w:r>
      </w:fldSimple>
      <w:r>
        <w:t>: Volume of Sphere</w:t>
      </w:r>
    </w:p>
    <w:p w14:paraId="64342992" w14:textId="39B1B1A8" w:rsidR="00897BBB" w:rsidRDefault="006F3EA0" w:rsidP="00457BCA">
      <w:pPr>
        <w:pStyle w:val="Body"/>
      </w:pPr>
      <w:r>
        <w:t xml:space="preserve">                                      </w:t>
      </w:r>
      <w:r w:rsidR="00D74840">
        <w:t xml:space="preserve">   </w:t>
      </w:r>
      <w:r>
        <w:t xml:space="preserve">     </w:t>
      </w:r>
    </w:p>
    <w:p w14:paraId="195D36E4" w14:textId="77777777" w:rsidR="005418B1" w:rsidRDefault="005418B1" w:rsidP="00457BCA">
      <w:pPr>
        <w:pStyle w:val="Body"/>
      </w:pPr>
      <w:r>
        <w:t>Where:</w:t>
      </w:r>
    </w:p>
    <w:p w14:paraId="34D2BAFB" w14:textId="77777777" w:rsidR="00F340E1" w:rsidRDefault="00000000" w:rsidP="00457BCA">
      <w:pPr>
        <w:pStyle w:val="Body"/>
      </w:pP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5418B1">
        <w:t xml:space="preserve">  = volume of the sphere</w:t>
      </w:r>
    </w:p>
    <w:p w14:paraId="63F19C96" w14:textId="165B2F9E" w:rsidR="00D74840" w:rsidRDefault="005418B1" w:rsidP="00457BCA">
      <w:pPr>
        <w:pStyle w:val="Body"/>
      </w:pPr>
      <w:r>
        <w:t xml:space="preserve"> </w:t>
      </w:r>
      <m:oMath>
        <m:r>
          <w:rPr>
            <w:rFonts w:ascii="Cambria Math" w:hAnsi="Cambria Math"/>
          </w:rPr>
          <m:t xml:space="preserve">r = </m:t>
        </m:r>
      </m:oMath>
      <w:r w:rsidR="00F340E1">
        <w:t>radius of the sphere</w:t>
      </w:r>
    </w:p>
    <w:p w14:paraId="655C9371" w14:textId="77777777" w:rsidR="006E4E5A" w:rsidRDefault="006E4E5A" w:rsidP="00DA0428">
      <w:pPr>
        <w:pStyle w:val="Body"/>
        <w:ind w:firstLine="0"/>
      </w:pPr>
    </w:p>
    <w:p w14:paraId="6210E94A" w14:textId="77777777" w:rsidR="00DA0428" w:rsidRDefault="00DA0428" w:rsidP="00DA0428">
      <w:pPr>
        <w:pStyle w:val="Body"/>
        <w:ind w:firstLine="0"/>
      </w:pPr>
    </w:p>
    <w:p w14:paraId="3460CC33" w14:textId="357D0D57" w:rsidR="00A41EEF" w:rsidRDefault="00C94699" w:rsidP="00457BCA">
      <w:pPr>
        <w:pStyle w:val="Body"/>
      </w:pPr>
      <w:r>
        <w:t xml:space="preserve">The drag force under consideration is that exerted on a spherical particle, as demonstrated in Eq. </w:t>
      </w:r>
      <w:r w:rsidR="00DA50D2">
        <w:t>20</w:t>
      </w:r>
      <w:r w:rsidR="008A7E84">
        <w:t xml:space="preserve"> </w:t>
      </w:r>
      <w:r w:rsidR="006E0132">
        <w:fldChar w:fldCharType="begin"/>
      </w:r>
      <w:r w:rsidR="0015330A">
        <w:instrText xml:space="preserve"> ADDIN ZOTERO_ITEM CSL_CITATION {"citationID":"RepJc80q","properties":{"formattedCitation":"[88]","plainCitation":"[88]","noteIndex":0},"citationItems":[{"id":251,"uris":["http://zotero.org/users/local/V6BayNrH/items/QISXWSAM"],"itemData":{"id":251,"type":"webpage","abstract":"Stokes’s law, mathematical equation that expresses the settling velocities of small spherical particles in a fluid medium. Stokes’s law finds application in several areas, particularly with regard to the settling of sediment in fresh water and to measurements of the viscosity of fluids.","language":"en","title":"Stokes’s law | Definition, Formula, &amp; Facts | Britannica","URL":"https://www.britannica.com/science/Stokess-law","accessed":{"date-parts":[["2025",12,7]]},"issued":{"date-parts":[["2025",11,17]]}}}],"schema":"https://github.com/citation-style-language/schema/raw/master/csl-citation.json"} </w:instrText>
      </w:r>
      <w:r w:rsidR="006E0132">
        <w:fldChar w:fldCharType="separate"/>
      </w:r>
      <w:r w:rsidR="006E0132" w:rsidRPr="009C4735">
        <w:t>[88]</w:t>
      </w:r>
      <w:r w:rsidR="006E0132">
        <w:fldChar w:fldCharType="end"/>
      </w:r>
      <w:r w:rsidR="006E0132" w:rsidRPr="00AE616D">
        <w:rPr>
          <w:color w:val="000000" w:themeColor="text1"/>
        </w:rPr>
        <w:t>.</w:t>
      </w:r>
      <w:r>
        <w:t xml:space="preserve">  </w:t>
      </w:r>
    </w:p>
    <w:p w14:paraId="75F722AC" w14:textId="77777777" w:rsidR="00660B88" w:rsidRDefault="00660B88" w:rsidP="00DA0428">
      <w:pPr>
        <w:pStyle w:val="Body"/>
        <w:ind w:firstLine="0"/>
      </w:pPr>
    </w:p>
    <w:p w14:paraId="5291CD55" w14:textId="5194A7EE" w:rsidR="00C94699" w:rsidRDefault="00660B88" w:rsidP="00DA0428">
      <w:pPr>
        <w:pStyle w:val="Body"/>
        <w:ind w:left="3600" w:firstLine="720"/>
      </w:pPr>
      <w:r>
        <w:t xml:space="preserve">  </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=6πr</m:t>
        </m:r>
        <m:sSub>
          <m:sSubPr>
            <m:ctrlPr>
              <w:rPr>
                <w:rFonts w:ascii="Cambria Math" w:hAnsi="Cambria Math"/>
                <w:i/>
              </w:rPr>
            </m:ctrlPr>
          </m:sSubPr>
          <m:e>
            <m:r>
              <w:rPr>
                <w:rFonts w:ascii="Cambria Math" w:hAnsi="Cambria Math"/>
              </w:rPr>
              <m:t>η</m:t>
            </m:r>
          </m:e>
          <m:sub>
            <m:r>
              <w:rPr>
                <w:rFonts w:ascii="Cambria Math" w:hAnsi="Cambria Math"/>
              </w:rPr>
              <m:t>f</m:t>
            </m:r>
          </m:sub>
        </m:sSub>
        <m:sSub>
          <m:sSubPr>
            <m:ctrlPr>
              <w:rPr>
                <w:rFonts w:ascii="Cambria Math" w:hAnsi="Cambria Math"/>
                <w:i/>
              </w:rPr>
            </m:ctrlPr>
          </m:sSubPr>
          <m:e>
            <m:r>
              <w:rPr>
                <w:rFonts w:ascii="Cambria Math" w:hAnsi="Cambria Math"/>
              </w:rPr>
              <m:t>v</m:t>
            </m:r>
          </m:e>
          <m:sub>
            <m:r>
              <w:rPr>
                <w:rFonts w:ascii="Cambria Math" w:hAnsi="Cambria Math"/>
              </w:rPr>
              <m:t>t</m:t>
            </m:r>
          </m:sub>
        </m:sSub>
      </m:oMath>
      <w:r w:rsidR="00C94699">
        <w:t xml:space="preserve">                       </w:t>
      </w:r>
      <w:r w:rsidR="001005C0">
        <w:t xml:space="preserve">  </w:t>
      </w:r>
      <w:r w:rsidR="00C94699">
        <w:t xml:space="preserve">    </w:t>
      </w:r>
      <w:r w:rsidR="001005C0">
        <w:t xml:space="preserve">   </w:t>
      </w:r>
      <w:r w:rsidR="00C94699">
        <w:t xml:space="preserve">       </w:t>
      </w:r>
      <w:r w:rsidR="001005C0">
        <w:t xml:space="preserve"> </w:t>
      </w:r>
      <w:r w:rsidR="00731F3C">
        <w:tab/>
      </w:r>
      <w:r w:rsidR="001005C0">
        <w:t>(</w:t>
      </w:r>
      <w:r w:rsidR="00DA50D2">
        <w:t>20</w:t>
      </w:r>
      <w:r w:rsidR="001005C0">
        <w:t>)</w:t>
      </w:r>
    </w:p>
    <w:p w14:paraId="3E7F1D5B" w14:textId="5A626E2A" w:rsidR="00C94699" w:rsidRDefault="00C94699" w:rsidP="00C94699">
      <w:pPr>
        <w:pStyle w:val="Caption"/>
      </w:pPr>
      <w:r>
        <w:t xml:space="preserve">Equation </w:t>
      </w:r>
      <w:fldSimple w:instr=" SEQ Equation \* ARABIC ">
        <w:r w:rsidR="00337FF8">
          <w:rPr>
            <w:noProof/>
          </w:rPr>
          <w:t>20</w:t>
        </w:r>
      </w:fldSimple>
      <w:r>
        <w:t>: Drag Force</w:t>
      </w:r>
    </w:p>
    <w:p w14:paraId="03CD8DA7" w14:textId="77777777" w:rsidR="001005C0" w:rsidRDefault="001005C0" w:rsidP="00457BCA">
      <w:pPr>
        <w:pStyle w:val="Body"/>
      </w:pPr>
    </w:p>
    <w:p w14:paraId="7FC00127" w14:textId="77777777" w:rsidR="001005C0" w:rsidRDefault="001005C0" w:rsidP="00457BCA">
      <w:pPr>
        <w:pStyle w:val="Body"/>
      </w:pPr>
      <w:r>
        <w:t>Where:</w:t>
      </w:r>
    </w:p>
    <w:p w14:paraId="33CEEE7C" w14:textId="77777777" w:rsidR="001005C0" w:rsidRDefault="00000000" w:rsidP="00457BCA">
      <w:pPr>
        <w:pStyle w:val="Body"/>
      </w:pP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1005C0">
        <w:t xml:space="preserve"> = drag force exerted on the particle</w:t>
      </w:r>
    </w:p>
    <w:p w14:paraId="408AF3BD" w14:textId="3951F779" w:rsidR="001005C0" w:rsidRDefault="001005C0" w:rsidP="00457BCA">
      <w:pPr>
        <w:pStyle w:val="Body"/>
      </w:pPr>
      <w:r>
        <w:t xml:space="preserve"> </w:t>
      </w:r>
      <m:oMath>
        <m:r>
          <w:rPr>
            <w:rFonts w:ascii="Cambria Math" w:hAnsi="Cambria Math"/>
          </w:rPr>
          <m:t xml:space="preserve">r = </m:t>
        </m:r>
      </m:oMath>
      <w:r>
        <w:t>radius of the particle</w:t>
      </w:r>
    </w:p>
    <w:p w14:paraId="42FDC635" w14:textId="651DCF5D" w:rsidR="001005C0" w:rsidRDefault="00000000" w:rsidP="00457BCA">
      <w:pPr>
        <w:pStyle w:val="Body"/>
      </w:pPr>
      <m:oMath>
        <m:sSub>
          <m:sSubPr>
            <m:ctrlPr>
              <w:rPr>
                <w:rFonts w:ascii="Cambria Math" w:hAnsi="Cambria Math"/>
                <w:i/>
              </w:rPr>
            </m:ctrlPr>
          </m:sSubPr>
          <m:e>
            <m:r>
              <w:rPr>
                <w:rFonts w:ascii="Cambria Math" w:hAnsi="Cambria Math"/>
              </w:rPr>
              <m:t>η</m:t>
            </m:r>
          </m:e>
          <m:sub>
            <m:r>
              <w:rPr>
                <w:rFonts w:ascii="Cambria Math" w:hAnsi="Cambria Math"/>
              </w:rPr>
              <m:t>f</m:t>
            </m:r>
          </m:sub>
        </m:sSub>
        <m:r>
          <w:rPr>
            <w:rFonts w:ascii="Cambria Math" w:hAnsi="Cambria Math"/>
          </w:rPr>
          <m:t>=</m:t>
        </m:r>
      </m:oMath>
      <w:r w:rsidR="001005C0">
        <w:t xml:space="preserve"> fluid viscosity</w:t>
      </w:r>
    </w:p>
    <w:p w14:paraId="2BFF43D7" w14:textId="30084D11" w:rsidR="00A86030" w:rsidRPr="00A86030" w:rsidRDefault="00000000" w:rsidP="00457BCA">
      <w:pPr>
        <w:pStyle w:val="Body"/>
      </w:pP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oMath>
      <w:r w:rsidR="001005C0">
        <w:t xml:space="preserve"> sedimentation velocity</w:t>
      </w:r>
    </w:p>
    <w:p w14:paraId="515951C0" w14:textId="77777777" w:rsidR="006E4E5A" w:rsidRDefault="006E4E5A" w:rsidP="00457BCA">
      <w:pPr>
        <w:pStyle w:val="Body"/>
      </w:pPr>
    </w:p>
    <w:p w14:paraId="56530303" w14:textId="77777777" w:rsidR="00DA0428" w:rsidRDefault="00DA0428" w:rsidP="00457BCA">
      <w:pPr>
        <w:pStyle w:val="Body"/>
      </w:pPr>
    </w:p>
    <w:p w14:paraId="5FE0462D" w14:textId="502DAB94" w:rsidR="00ED4D50" w:rsidRPr="00A86030" w:rsidRDefault="0057457D" w:rsidP="00457BCA">
      <w:pPr>
        <w:pStyle w:val="Body"/>
      </w:pPr>
      <w:r>
        <w:t xml:space="preserve">Utilizing Eqs. </w:t>
      </w:r>
      <w:r w:rsidR="00731F3C">
        <w:t>1</w:t>
      </w:r>
      <w:r w:rsidR="00DA50D2">
        <w:t>7</w:t>
      </w:r>
      <w:r w:rsidR="00731F3C">
        <w:t>-</w:t>
      </w:r>
      <w:r w:rsidR="00DA50D2">
        <w:t>20</w:t>
      </w:r>
      <w:r>
        <w:t xml:space="preserve">, Eq. </w:t>
      </w:r>
      <w:r w:rsidR="00731F3C">
        <w:t>2</w:t>
      </w:r>
      <w:r w:rsidR="00DA50D2">
        <w:t>1</w:t>
      </w:r>
      <w:r>
        <w:t xml:space="preserve"> is derived as the fully substituted form of Eq. </w:t>
      </w:r>
      <w:r w:rsidR="00AB574F">
        <w:t>1</w:t>
      </w:r>
      <w:r w:rsidR="00DA50D2">
        <w:t>6</w:t>
      </w:r>
      <w:r>
        <w:t xml:space="preserve">. </w:t>
      </w:r>
    </w:p>
    <w:p w14:paraId="115A6694" w14:textId="77777777" w:rsidR="00FF067F" w:rsidRPr="00CB76FB" w:rsidRDefault="00FF067F" w:rsidP="00457BCA">
      <w:pPr>
        <w:pStyle w:val="Body"/>
      </w:pPr>
    </w:p>
    <w:p w14:paraId="2FF6FB71" w14:textId="2A8AA119" w:rsidR="00321D41" w:rsidRPr="00321D41" w:rsidRDefault="00321D41" w:rsidP="00457BCA">
      <w:pPr>
        <w:pStyle w:val="Body"/>
      </w:pPr>
      <w:r>
        <w:t xml:space="preserve">       </w:t>
      </w:r>
      <w:r>
        <w:tab/>
      </w:r>
      <w:r>
        <w:tab/>
      </w:r>
      <w:r>
        <w:tab/>
        <w:t xml:space="preserve">        </w:t>
      </w:r>
      <w:r w:rsidR="00660B88">
        <w:t xml:space="preserve">  </w:t>
      </w:r>
      <m:oMath>
        <m:sSub>
          <m:sSubPr>
            <m:ctrlPr>
              <w:rPr>
                <w:rFonts w:ascii="Cambria Math" w:hAnsi="Cambria Math"/>
              </w:rPr>
            </m:ctrlPr>
          </m:sSubPr>
          <m:e>
            <m:r>
              <w:rPr>
                <w:rFonts w:ascii="Cambria Math" w:hAnsi="Cambria Math"/>
              </w:rPr>
              <m:t>F</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hAnsi="Cambria Math"/>
          </w:rPr>
          <m:t xml:space="preserve"> ⟹ </m:t>
        </m:r>
      </m:oMath>
    </w:p>
    <w:p w14:paraId="662C56AE" w14:textId="4F072853" w:rsidR="009F7618" w:rsidRDefault="0000346E" w:rsidP="00DA0428">
      <w:pPr>
        <w:pStyle w:val="Body"/>
        <w:ind w:left="1440" w:firstLine="720"/>
      </w:pPr>
      <m:oMath>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tar</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tar</m:t>
            </m:r>
          </m:sub>
        </m:sSub>
        <m:r>
          <m:rPr>
            <m:sty m:val="p"/>
          </m:rPr>
          <w:rPr>
            <w:rFonts w:ascii="Cambria Math" w:hAnsi="Cambria Math"/>
          </w:rPr>
          <m:t>+6</m:t>
        </m:r>
        <m:r>
          <w:rPr>
            <w:rFonts w:ascii="Cambria Math" w:hAnsi="Cambria Math"/>
          </w:rPr>
          <m:t>πr</m:t>
        </m:r>
        <m:sSub>
          <m:sSubPr>
            <m:ctrlPr>
              <w:rPr>
                <w:rFonts w:ascii="Cambria Math" w:hAnsi="Cambria Math"/>
              </w:rPr>
            </m:ctrlPr>
          </m:sSubPr>
          <m:e>
            <m:r>
              <w:rPr>
                <w:rFonts w:ascii="Cambria Math" w:hAnsi="Cambria Math"/>
              </w:rPr>
              <m:t>η</m:t>
            </m:r>
          </m:e>
          <m:sub>
            <m:r>
              <w:rPr>
                <w:rFonts w:ascii="Cambria Math" w:hAnsi="Cambria Math"/>
              </w:rPr>
              <m:t>f</m:t>
            </m:r>
          </m:sub>
        </m:sSub>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oMath>
      <w:r w:rsidR="00660B88">
        <w:t xml:space="preserve">            </w:t>
      </w:r>
      <w:r w:rsidR="001A040F">
        <w:t xml:space="preserve">  </w:t>
      </w:r>
    </w:p>
    <w:p w14:paraId="625B8C9E" w14:textId="1141A880" w:rsidR="0057457D" w:rsidRDefault="009F7618" w:rsidP="00457BCA">
      <w:pPr>
        <w:pStyle w:val="Body"/>
      </w:pPr>
      <w:r>
        <w:t xml:space="preserve">        </w:t>
      </w:r>
      <w:r w:rsidR="00C908B5">
        <w:tab/>
      </w:r>
      <w:r>
        <w:t xml:space="preserve">    </w:t>
      </w:r>
      <w:r w:rsidR="00DA0428">
        <w:tab/>
      </w:r>
      <w:r>
        <w:t xml:space="preserve">   </w:t>
      </w:r>
      <m:oMath>
        <m:r>
          <m:rPr>
            <m:sty m:val="p"/>
          </m:rPr>
          <w:rPr>
            <w:rFonts w:ascii="Cambria Math" w:hAnsi="Cambria Math"/>
          </w:rPr>
          <m:t xml:space="preserve">  </m:t>
        </m:r>
        <m:f>
          <m:fPr>
            <m:ctrlPr>
              <w:rPr>
                <w:rFonts w:ascii="Cambria Math" w:hAnsi="Cambria Math"/>
              </w:rPr>
            </m:ctrlPr>
          </m:fPr>
          <m:num>
            <m:r>
              <m:rPr>
                <m:sty m:val="p"/>
              </m:rPr>
              <w:rPr>
                <w:rFonts w:ascii="Cambria Math" w:hAnsi="Cambria Math"/>
              </w:rPr>
              <m:t>4</m:t>
            </m:r>
          </m:num>
          <m:den>
            <m:r>
              <m:rPr>
                <m:sty m:val="p"/>
              </m:rPr>
              <w:rPr>
                <w:rFonts w:ascii="Cambria Math" w:hAnsi="Cambria Math"/>
              </w:rPr>
              <m:t>3</m:t>
            </m:r>
          </m:den>
        </m:f>
        <m:r>
          <w:rPr>
            <w:rFonts w:ascii="Cambria Math" w:hAnsi="Cambria Math"/>
          </w:rPr>
          <m:t>π</m:t>
        </m:r>
        <m:sSup>
          <m:sSupPr>
            <m:ctrlPr>
              <w:rPr>
                <w:rFonts w:ascii="Cambria Math" w:hAnsi="Cambria Math"/>
              </w:rPr>
            </m:ctrlPr>
          </m:sSupPr>
          <m:e>
            <m:r>
              <w:rPr>
                <w:rFonts w:ascii="Cambria Math" w:hAnsi="Cambria Math"/>
              </w:rPr>
              <m:t>r</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tar</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3</m:t>
            </m:r>
          </m:den>
        </m:f>
        <m:r>
          <w:rPr>
            <w:rFonts w:ascii="Cambria Math" w:hAnsi="Cambria Math"/>
          </w:rPr>
          <m:t>π</m:t>
        </m:r>
        <m:sSup>
          <m:sSupPr>
            <m:ctrlPr>
              <w:rPr>
                <w:rFonts w:ascii="Cambria Math" w:hAnsi="Cambria Math"/>
              </w:rPr>
            </m:ctrlPr>
          </m:sSupPr>
          <m:e>
            <m:r>
              <w:rPr>
                <w:rFonts w:ascii="Cambria Math" w:hAnsi="Cambria Math"/>
              </w:rPr>
              <m:t>r</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tar</m:t>
            </m:r>
          </m:sub>
        </m:sSub>
        <m:r>
          <m:rPr>
            <m:sty m:val="p"/>
          </m:rPr>
          <w:rPr>
            <w:rFonts w:ascii="Cambria Math" w:hAnsi="Cambria Math"/>
          </w:rPr>
          <m:t>+6</m:t>
        </m:r>
        <m:r>
          <w:rPr>
            <w:rFonts w:ascii="Cambria Math" w:hAnsi="Cambria Math"/>
          </w:rPr>
          <m:t>πr</m:t>
        </m:r>
        <m:sSub>
          <m:sSubPr>
            <m:ctrlPr>
              <w:rPr>
                <w:rFonts w:ascii="Cambria Math" w:hAnsi="Cambria Math"/>
              </w:rPr>
            </m:ctrlPr>
          </m:sSubPr>
          <m:e>
            <m:r>
              <w:rPr>
                <w:rFonts w:ascii="Cambria Math" w:hAnsi="Cambria Math"/>
              </w:rPr>
              <m:t>η</m:t>
            </m:r>
          </m:e>
          <m:sub>
            <m:r>
              <w:rPr>
                <w:rFonts w:ascii="Cambria Math" w:hAnsi="Cambria Math"/>
              </w:rPr>
              <m:t>f</m:t>
            </m:r>
          </m:sub>
        </m:sSub>
        <m:sSub>
          <m:sSubPr>
            <m:ctrlPr>
              <w:rPr>
                <w:rFonts w:ascii="Cambria Math" w:hAnsi="Cambria Math"/>
              </w:rPr>
            </m:ctrlPr>
          </m:sSubPr>
          <m:e>
            <m:r>
              <w:rPr>
                <w:rFonts w:ascii="Cambria Math" w:hAnsi="Cambria Math"/>
              </w:rPr>
              <m:t>v</m:t>
            </m:r>
          </m:e>
          <m:sub>
            <m:r>
              <w:rPr>
                <w:rFonts w:ascii="Cambria Math" w:hAnsi="Cambria Math"/>
              </w:rPr>
              <m:t>t</m:t>
            </m:r>
          </m:sub>
        </m:sSub>
      </m:oMath>
      <w:r w:rsidR="0057457D">
        <w:t xml:space="preserve">            </w:t>
      </w:r>
      <w:r w:rsidR="00731F3C">
        <w:tab/>
      </w:r>
      <w:r w:rsidR="00AC6247">
        <w:tab/>
      </w:r>
      <w:r w:rsidR="0057457D">
        <w:t>(</w:t>
      </w:r>
      <w:r w:rsidR="00731F3C">
        <w:t>2</w:t>
      </w:r>
      <w:r w:rsidR="007A254C">
        <w:t>1</w:t>
      </w:r>
      <w:r w:rsidR="0057457D">
        <w:t>)</w:t>
      </w:r>
    </w:p>
    <w:p w14:paraId="6D2E86E7" w14:textId="24ACD8EF" w:rsidR="0057457D" w:rsidRDefault="0057457D" w:rsidP="0057457D">
      <w:pPr>
        <w:pStyle w:val="Caption"/>
      </w:pPr>
      <w:r>
        <w:t xml:space="preserve">Equation </w:t>
      </w:r>
      <w:fldSimple w:instr=" SEQ Equation \* ARABIC ">
        <w:r w:rsidR="00337FF8">
          <w:rPr>
            <w:noProof/>
          </w:rPr>
          <w:t>21</w:t>
        </w:r>
      </w:fldSimple>
      <w:r>
        <w:t>: Fully Derived Net Driving Force on the Particle</w:t>
      </w:r>
    </w:p>
    <w:p w14:paraId="2F07EE46" w14:textId="2DFF2CF4" w:rsidR="00660B88" w:rsidRPr="00CB76FB" w:rsidRDefault="001A040F" w:rsidP="00457BCA">
      <w:pPr>
        <w:pStyle w:val="Body"/>
        <w:rPr>
          <w:rFonts w:ascii="Cambria Math" w:hAnsi="Cambria Math"/>
        </w:rPr>
      </w:pPr>
      <w:r>
        <w:t xml:space="preserve">   </w:t>
      </w:r>
      <w:r w:rsidR="00660B88">
        <w:t xml:space="preserve">      </w:t>
      </w:r>
    </w:p>
    <w:p w14:paraId="2E06060F" w14:textId="77777777" w:rsidR="0057457D" w:rsidRDefault="0057457D" w:rsidP="00457BCA">
      <w:pPr>
        <w:pStyle w:val="Body"/>
      </w:pPr>
      <w:r>
        <w:lastRenderedPageBreak/>
        <w:t>Where:</w:t>
      </w:r>
    </w:p>
    <w:p w14:paraId="39F1B065" w14:textId="1D655F8F" w:rsidR="0057457D" w:rsidRDefault="0057457D" w:rsidP="00457BCA">
      <w:pPr>
        <w:pStyle w:val="Body"/>
      </w:pPr>
      <w:r>
        <w:t xml:space="preserve"> </w:t>
      </w:r>
      <m:oMath>
        <m:r>
          <w:rPr>
            <w:rFonts w:ascii="Cambria Math" w:hAnsi="Cambria Math"/>
          </w:rPr>
          <m:t xml:space="preserve">r     = </m:t>
        </m:r>
      </m:oMath>
      <w:r>
        <w:t>radius of the particle</w:t>
      </w:r>
    </w:p>
    <w:p w14:paraId="339B3F73" w14:textId="17192F5D" w:rsidR="002C1E88" w:rsidRDefault="00000000" w:rsidP="00457BCA">
      <w:pPr>
        <w:pStyle w:val="Body"/>
      </w:pPr>
      <m:oMath>
        <m:sSub>
          <m:sSubPr>
            <m:ctrlPr>
              <w:rPr>
                <w:rFonts w:ascii="Cambria Math" w:hAnsi="Cambria Math"/>
                <w:i/>
              </w:rPr>
            </m:ctrlPr>
          </m:sSubPr>
          <m:e>
            <m:r>
              <w:rPr>
                <w:rFonts w:ascii="Cambria Math" w:hAnsi="Cambria Math"/>
              </w:rPr>
              <m:t>ρ</m:t>
            </m:r>
          </m:e>
          <m:sub>
            <m:r>
              <w:rPr>
                <w:rFonts w:ascii="Cambria Math" w:hAnsi="Cambria Math"/>
              </w:rPr>
              <m:t>p</m:t>
            </m:r>
          </m:sub>
        </m:sSub>
      </m:oMath>
      <w:r w:rsidR="002C1E88">
        <w:t xml:space="preserve"> </w:t>
      </w:r>
      <w:r w:rsidR="00C30C5C">
        <w:t xml:space="preserve">   </w:t>
      </w:r>
      <w:r w:rsidR="002C1E88">
        <w:t xml:space="preserve">= density of the particle </w:t>
      </w:r>
    </w:p>
    <w:p w14:paraId="3B9862D9" w14:textId="59DA9B73" w:rsidR="002C1E88" w:rsidRDefault="00000000" w:rsidP="00457BCA">
      <w:pPr>
        <w:pStyle w:val="Body"/>
      </w:pPr>
      <m:oMath>
        <m:sSub>
          <m:sSubPr>
            <m:ctrlPr>
              <w:rPr>
                <w:rFonts w:ascii="Cambria Math" w:hAnsi="Cambria Math"/>
                <w:i/>
              </w:rPr>
            </m:ctrlPr>
          </m:sSubPr>
          <m:e>
            <m:r>
              <w:rPr>
                <w:rFonts w:ascii="Cambria Math" w:hAnsi="Cambria Math"/>
              </w:rPr>
              <m:t>ρ</m:t>
            </m:r>
          </m:e>
          <m:sub>
            <m:r>
              <w:rPr>
                <w:rFonts w:ascii="Cambria Math" w:hAnsi="Cambria Math"/>
              </w:rPr>
              <m:t>f</m:t>
            </m:r>
          </m:sub>
        </m:sSub>
      </m:oMath>
      <w:r w:rsidR="002C1E88">
        <w:t xml:space="preserve"> </w:t>
      </w:r>
      <w:r w:rsidR="00C30C5C">
        <w:t xml:space="preserve">   </w:t>
      </w:r>
      <w:r w:rsidR="002C1E88">
        <w:t xml:space="preserve">= density of the fluid </w:t>
      </w:r>
    </w:p>
    <w:p w14:paraId="4C980538" w14:textId="3F16FFC7" w:rsidR="00D12CDD" w:rsidRDefault="00000000" w:rsidP="00457BCA">
      <w:pPr>
        <w:pStyle w:val="Body"/>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D12CDD">
        <w:t xml:space="preserve"> = intended partial gravity</w:t>
      </w:r>
    </w:p>
    <w:p w14:paraId="0808EA5C" w14:textId="7F4F7BC6" w:rsidR="0057457D" w:rsidRDefault="00000000" w:rsidP="00457BCA">
      <w:pPr>
        <w:pStyle w:val="Body"/>
      </w:pPr>
      <m:oMath>
        <m:sSub>
          <m:sSubPr>
            <m:ctrlPr>
              <w:rPr>
                <w:rFonts w:ascii="Cambria Math" w:hAnsi="Cambria Math"/>
                <w:i/>
              </w:rPr>
            </m:ctrlPr>
          </m:sSubPr>
          <m:e>
            <m:r>
              <w:rPr>
                <w:rFonts w:ascii="Cambria Math" w:hAnsi="Cambria Math"/>
              </w:rPr>
              <m:t>η</m:t>
            </m:r>
          </m:e>
          <m:sub>
            <m:r>
              <w:rPr>
                <w:rFonts w:ascii="Cambria Math" w:hAnsi="Cambria Math"/>
              </w:rPr>
              <m:t>f</m:t>
            </m:r>
          </m:sub>
        </m:sSub>
        <m:r>
          <w:rPr>
            <w:rFonts w:ascii="Cambria Math" w:hAnsi="Cambria Math"/>
          </w:rPr>
          <m:t xml:space="preserve">    =</m:t>
        </m:r>
      </m:oMath>
      <w:r w:rsidR="0057457D">
        <w:t xml:space="preserve"> fluid viscosity</w:t>
      </w:r>
    </w:p>
    <w:p w14:paraId="591392D4" w14:textId="74CE08FB" w:rsidR="0057457D" w:rsidRDefault="00000000" w:rsidP="00457BCA">
      <w:pPr>
        <w:pStyle w:val="Body"/>
      </w:pP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 xml:space="preserve">     =</m:t>
        </m:r>
      </m:oMath>
      <w:r w:rsidR="0057457D">
        <w:t xml:space="preserve"> sedimentation velocity</w:t>
      </w:r>
    </w:p>
    <w:p w14:paraId="518DA5CE" w14:textId="77777777" w:rsidR="00897BBB" w:rsidRDefault="00897BBB" w:rsidP="00457BCA">
      <w:pPr>
        <w:pStyle w:val="Body"/>
      </w:pPr>
    </w:p>
    <w:p w14:paraId="3073C016" w14:textId="77777777" w:rsidR="00897BBB" w:rsidRPr="00897BBB" w:rsidRDefault="00897BBB" w:rsidP="00457BCA">
      <w:pPr>
        <w:pStyle w:val="Body"/>
      </w:pPr>
    </w:p>
    <w:p w14:paraId="129A8B8A" w14:textId="4AE03D9A" w:rsidR="00897BBB" w:rsidRDefault="00D223D0" w:rsidP="00457BCA">
      <w:pPr>
        <w:pStyle w:val="Body"/>
        <w:rPr>
          <w:rFonts w:ascii="Cambria Math" w:hAnsi="Cambria Math"/>
        </w:rPr>
      </w:pPr>
      <w:r>
        <w:rPr>
          <w:rFonts w:ascii="Cambria Math" w:hAnsi="Cambria Math"/>
        </w:rPr>
        <w:t xml:space="preserve">The sedimentation velocity equation, as seen in Eq. </w:t>
      </w:r>
      <w:r w:rsidR="004C34B8">
        <w:rPr>
          <w:rFonts w:ascii="Cambria Math" w:hAnsi="Cambria Math"/>
        </w:rPr>
        <w:t>2</w:t>
      </w:r>
      <w:r w:rsidR="007A254C">
        <w:rPr>
          <w:rFonts w:ascii="Cambria Math" w:hAnsi="Cambria Math"/>
        </w:rPr>
        <w:t>2</w:t>
      </w:r>
      <w:r>
        <w:rPr>
          <w:rFonts w:ascii="Cambria Math" w:hAnsi="Cambria Math"/>
        </w:rPr>
        <w:t xml:space="preserve">, is derived from Eq. </w:t>
      </w:r>
      <w:r w:rsidR="002F34AD">
        <w:rPr>
          <w:rFonts w:ascii="Cambria Math" w:hAnsi="Cambria Math"/>
        </w:rPr>
        <w:t>2</w:t>
      </w:r>
      <w:r w:rsidR="007A254C">
        <w:rPr>
          <w:rFonts w:ascii="Cambria Math" w:hAnsi="Cambria Math"/>
        </w:rPr>
        <w:t>1</w:t>
      </w:r>
      <w:r w:rsidR="003A6C09">
        <w:rPr>
          <w:rFonts w:ascii="Cambria Math" w:hAnsi="Cambria Math"/>
        </w:rPr>
        <w:t xml:space="preserve"> </w:t>
      </w:r>
      <w:r w:rsidR="006E0132">
        <w:fldChar w:fldCharType="begin"/>
      </w:r>
      <w:r w:rsidR="0015330A">
        <w:instrText xml:space="preserve"> ADDIN ZOTERO_ITEM CSL_CITATION {"citationID":"onU2cPSK","properties":{"formattedCitation":"[88]","plainCitation":"[88]","noteIndex":0},"citationItems":[{"id":251,"uris":["http://zotero.org/users/local/V6BayNrH/items/QISXWSAM"],"itemData":{"id":251,"type":"webpage","abstract":"Stokes’s law, mathematical equation that expresses the settling velocities of small spherical particles in a fluid medium. Stokes’s law finds application in several areas, particularly with regard to the settling of sediment in fresh water and to measurements of the viscosity of fluids.","language":"en","title":"Stokes’s law | Definition, Formula, &amp; Facts | Britannica","URL":"https://www.britannica.com/science/Stokess-law","accessed":{"date-parts":[["2025",12,7]]},"issued":{"date-parts":[["2025",11,17]]}}}],"schema":"https://github.com/citation-style-language/schema/raw/master/csl-citation.json"} </w:instrText>
      </w:r>
      <w:r w:rsidR="006E0132">
        <w:fldChar w:fldCharType="separate"/>
      </w:r>
      <w:r w:rsidR="006E0132" w:rsidRPr="009C4735">
        <w:t>[88]</w:t>
      </w:r>
      <w:r w:rsidR="006E0132">
        <w:fldChar w:fldCharType="end"/>
      </w:r>
      <w:r>
        <w:rPr>
          <w:rFonts w:ascii="Cambria Math" w:hAnsi="Cambria Math"/>
        </w:rPr>
        <w:t>.</w:t>
      </w:r>
    </w:p>
    <w:p w14:paraId="30F3F5EE" w14:textId="77777777" w:rsidR="00F52FB4" w:rsidRPr="00CB76FB" w:rsidRDefault="00F52FB4" w:rsidP="00457BCA">
      <w:pPr>
        <w:pStyle w:val="Body"/>
      </w:pPr>
    </w:p>
    <w:p w14:paraId="37532F80" w14:textId="291F7E58" w:rsidR="00565B67" w:rsidRDefault="006F3EA0" w:rsidP="00DA0428">
      <w:pPr>
        <w:pStyle w:val="Body"/>
        <w:ind w:left="3600" w:firstLine="0"/>
      </w:pPr>
      <w:r>
        <w:t xml:space="preserve">  </w:t>
      </w:r>
      <m:oMath>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9*</m:t>
            </m:r>
            <m:sSub>
              <m:sSubPr>
                <m:ctrlPr>
                  <w:rPr>
                    <w:rFonts w:ascii="Cambria Math" w:hAnsi="Cambria Math"/>
                  </w:rPr>
                </m:ctrlPr>
              </m:sSubPr>
              <m:e>
                <m:r>
                  <w:rPr>
                    <w:rFonts w:ascii="Cambria Math" w:hAnsi="Cambria Math"/>
                  </w:rPr>
                  <m:t>η</m:t>
                </m:r>
              </m:e>
              <m:sub>
                <m:r>
                  <w:rPr>
                    <w:rFonts w:ascii="Cambria Math" w:hAnsi="Cambria Math"/>
                  </w:rPr>
                  <m:t>f</m:t>
                </m:r>
              </m:sub>
            </m:sSub>
          </m:den>
        </m:f>
        <m:d>
          <m:dPr>
            <m:ctrlPr>
              <w:rPr>
                <w:rFonts w:ascii="Cambria Math" w:hAnsi="Cambria Math"/>
              </w:rPr>
            </m:ctrlPr>
          </m:dPr>
          <m:e>
            <m:sSub>
              <m:sSubPr>
                <m:ctrlPr>
                  <w:rPr>
                    <w:rFonts w:ascii="Cambria Math" w:hAnsi="Cambria Math"/>
                  </w:rPr>
                </m:ctrlPr>
              </m:sSubPr>
              <m:e>
                <m:r>
                  <w:rPr>
                    <w:rFonts w:ascii="Cambria Math" w:hAnsi="Cambria Math"/>
                  </w:rPr>
                  <m:t>ρ</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f</m:t>
                </m:r>
              </m:sub>
            </m:sSub>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tar</m:t>
            </m:r>
          </m:sub>
        </m:sSub>
      </m:oMath>
      <w:r w:rsidR="00EF1D91">
        <w:t xml:space="preserve">                     </w:t>
      </w:r>
      <w:r w:rsidR="002F34AD">
        <w:tab/>
      </w:r>
      <w:r w:rsidR="00AC6247">
        <w:tab/>
      </w:r>
      <w:r w:rsidR="00EF1D91">
        <w:t>(</w:t>
      </w:r>
      <w:r w:rsidR="002F34AD">
        <w:t>2</w:t>
      </w:r>
      <w:r w:rsidR="007A254C">
        <w:t>2</w:t>
      </w:r>
      <w:r w:rsidR="00EF1D91">
        <w:t>)</w:t>
      </w:r>
    </w:p>
    <w:p w14:paraId="0D521473" w14:textId="531B3A17" w:rsidR="00565B67" w:rsidRDefault="00565B67" w:rsidP="00565B67">
      <w:pPr>
        <w:pStyle w:val="Caption"/>
      </w:pPr>
      <w:r>
        <w:t xml:space="preserve">Equation </w:t>
      </w:r>
      <w:fldSimple w:instr=" SEQ Equation \* ARABIC ">
        <w:r w:rsidR="00337FF8">
          <w:rPr>
            <w:noProof/>
          </w:rPr>
          <w:t>22</w:t>
        </w:r>
      </w:fldSimple>
      <w:r>
        <w:t>: Sedimentation Velocity</w:t>
      </w:r>
    </w:p>
    <w:p w14:paraId="2FC807BF" w14:textId="787133E0" w:rsidR="006F3EA0" w:rsidRDefault="006F3EA0" w:rsidP="00457BCA">
      <w:pPr>
        <w:pStyle w:val="Body"/>
      </w:pPr>
      <w:r>
        <w:t xml:space="preserve">                       </w:t>
      </w:r>
    </w:p>
    <w:p w14:paraId="15525A55" w14:textId="77777777" w:rsidR="00EF1D91" w:rsidRDefault="00EF1D91" w:rsidP="00457BCA">
      <w:pPr>
        <w:pStyle w:val="Body"/>
      </w:pPr>
      <w:r>
        <w:t>Where:</w:t>
      </w:r>
    </w:p>
    <w:p w14:paraId="071F2D40" w14:textId="70ACE025" w:rsidR="00EF1D91" w:rsidRDefault="00000000" w:rsidP="00457BCA">
      <w:pPr>
        <w:pStyle w:val="Body"/>
      </w:pP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 xml:space="preserve">   =</m:t>
        </m:r>
      </m:oMath>
      <w:r w:rsidR="00EF1D91">
        <w:t xml:space="preserve"> sedimentation velocity</w:t>
      </w:r>
    </w:p>
    <w:p w14:paraId="13602D99" w14:textId="3D7CBE00" w:rsidR="00EF1D91" w:rsidRDefault="00EF1D91" w:rsidP="00457BCA">
      <w:pPr>
        <w:pStyle w:val="Body"/>
      </w:pPr>
      <w:r>
        <w:t xml:space="preserve"> </w:t>
      </w:r>
      <m:oMath>
        <m:r>
          <w:rPr>
            <w:rFonts w:ascii="Cambria Math" w:hAnsi="Cambria Math"/>
          </w:rPr>
          <m:t xml:space="preserve">r    = </m:t>
        </m:r>
      </m:oMath>
      <w:r>
        <w:t>radius of the particle</w:t>
      </w:r>
    </w:p>
    <w:p w14:paraId="6BC1FB54" w14:textId="39E001F9" w:rsidR="00EF1D91" w:rsidRDefault="00000000" w:rsidP="00457BCA">
      <w:pPr>
        <w:pStyle w:val="Body"/>
      </w:pPr>
      <m:oMath>
        <m:sSub>
          <m:sSubPr>
            <m:ctrlPr>
              <w:rPr>
                <w:rFonts w:ascii="Cambria Math" w:hAnsi="Cambria Math"/>
                <w:i/>
              </w:rPr>
            </m:ctrlPr>
          </m:sSubPr>
          <m:e>
            <m:r>
              <w:rPr>
                <w:rFonts w:ascii="Cambria Math" w:hAnsi="Cambria Math"/>
              </w:rPr>
              <m:t>ρ</m:t>
            </m:r>
          </m:e>
          <m:sub>
            <m:r>
              <w:rPr>
                <w:rFonts w:ascii="Cambria Math" w:hAnsi="Cambria Math"/>
              </w:rPr>
              <m:t>p</m:t>
            </m:r>
          </m:sub>
        </m:sSub>
      </m:oMath>
      <w:r w:rsidR="00EF1D91">
        <w:t xml:space="preserve"> </w:t>
      </w:r>
      <w:r w:rsidR="00C30C5C">
        <w:t xml:space="preserve">   </w:t>
      </w:r>
      <w:r w:rsidR="00EF1D91">
        <w:t xml:space="preserve">= density of the particle </w:t>
      </w:r>
    </w:p>
    <w:p w14:paraId="6C95D788" w14:textId="77777777" w:rsidR="00D12CDD" w:rsidRDefault="00000000" w:rsidP="00457BCA">
      <w:pPr>
        <w:pStyle w:val="Body"/>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D12CDD">
        <w:t xml:space="preserve"> = intended partial gravity</w:t>
      </w:r>
    </w:p>
    <w:p w14:paraId="02C40937" w14:textId="41AB917A" w:rsidR="00EF1D91" w:rsidRDefault="00000000" w:rsidP="00457BCA">
      <w:pPr>
        <w:pStyle w:val="Body"/>
      </w:pPr>
      <m:oMath>
        <m:sSub>
          <m:sSubPr>
            <m:ctrlPr>
              <w:rPr>
                <w:rFonts w:ascii="Cambria Math" w:hAnsi="Cambria Math"/>
                <w:i/>
              </w:rPr>
            </m:ctrlPr>
          </m:sSubPr>
          <m:e>
            <m:r>
              <w:rPr>
                <w:rFonts w:ascii="Cambria Math" w:hAnsi="Cambria Math"/>
              </w:rPr>
              <m:t>ρ</m:t>
            </m:r>
          </m:e>
          <m:sub>
            <m:r>
              <w:rPr>
                <w:rFonts w:ascii="Cambria Math" w:hAnsi="Cambria Math"/>
              </w:rPr>
              <m:t>f</m:t>
            </m:r>
          </m:sub>
        </m:sSub>
      </m:oMath>
      <w:r w:rsidR="00EF1D91">
        <w:t xml:space="preserve"> </w:t>
      </w:r>
      <w:r w:rsidR="00C30C5C">
        <w:t xml:space="preserve">   </w:t>
      </w:r>
      <w:r w:rsidR="00EF1D91">
        <w:t xml:space="preserve">= density of the fluid </w:t>
      </w:r>
    </w:p>
    <w:p w14:paraId="35A2351C" w14:textId="77B5F8DD" w:rsidR="00EF1D91" w:rsidRDefault="00000000" w:rsidP="00457BCA">
      <w:pPr>
        <w:pStyle w:val="Body"/>
      </w:pPr>
      <m:oMath>
        <m:sSub>
          <m:sSubPr>
            <m:ctrlPr>
              <w:rPr>
                <w:rFonts w:ascii="Cambria Math" w:hAnsi="Cambria Math"/>
                <w:i/>
              </w:rPr>
            </m:ctrlPr>
          </m:sSubPr>
          <m:e>
            <m:r>
              <w:rPr>
                <w:rFonts w:ascii="Cambria Math" w:hAnsi="Cambria Math"/>
              </w:rPr>
              <m:t>η</m:t>
            </m:r>
          </m:e>
          <m:sub>
            <m:r>
              <w:rPr>
                <w:rFonts w:ascii="Cambria Math" w:hAnsi="Cambria Math"/>
              </w:rPr>
              <m:t>f</m:t>
            </m:r>
          </m:sub>
        </m:sSub>
        <m:r>
          <w:rPr>
            <w:rFonts w:ascii="Cambria Math" w:hAnsi="Cambria Math"/>
          </w:rPr>
          <m:t xml:space="preserve">    =</m:t>
        </m:r>
      </m:oMath>
      <w:r w:rsidR="00EF1D91">
        <w:t xml:space="preserve"> fluid viscosity</w:t>
      </w:r>
    </w:p>
    <w:p w14:paraId="1ED3B0E7" w14:textId="77777777" w:rsidR="0032213E" w:rsidRDefault="0032213E" w:rsidP="00DA0428">
      <w:pPr>
        <w:pStyle w:val="Body"/>
        <w:ind w:firstLine="0"/>
      </w:pPr>
    </w:p>
    <w:p w14:paraId="73797C4D" w14:textId="6B0824CC" w:rsidR="008A1B05" w:rsidRDefault="008A1B05" w:rsidP="00457BCA">
      <w:pPr>
        <w:pStyle w:val="Body"/>
      </w:pPr>
    </w:p>
    <w:p w14:paraId="4B6406BB" w14:textId="0DACC924" w:rsidR="006E345A" w:rsidRDefault="007C26CE" w:rsidP="008113A6">
      <w:pPr>
        <w:pStyle w:val="Body"/>
      </w:pPr>
      <w:r>
        <w:t>Nevertheless</w:t>
      </w:r>
      <w:r w:rsidR="00E03EA1">
        <w:t xml:space="preserve">, the values derived from the settling velocity are </w:t>
      </w:r>
      <w:r>
        <w:t>predicated upon</w:t>
      </w:r>
      <w:r w:rsidR="00E03EA1">
        <w:t xml:space="preserve"> various assumptions. To </w:t>
      </w:r>
      <w:r>
        <w:t>confirm</w:t>
      </w:r>
      <w:r w:rsidR="00E03EA1">
        <w:t xml:space="preserve"> that the particle remains in laminar </w:t>
      </w:r>
      <w:r>
        <w:t>flow</w:t>
      </w:r>
      <w:r w:rsidR="00E03EA1">
        <w:t xml:space="preserve">, thereby validating the </w:t>
      </w:r>
      <w:r>
        <w:t>preceding</w:t>
      </w:r>
      <w:r w:rsidR="00E03EA1">
        <w:t xml:space="preserve"> calculations of sedimentation velocity, the </w:t>
      </w:r>
      <w:r>
        <w:t>Reynolds number (</w:t>
      </w:r>
      <m:oMath>
        <m:sSub>
          <m:sSubPr>
            <m:ctrlPr>
              <w:rPr>
                <w:rFonts w:ascii="Cambria Math" w:hAnsi="Cambria Math"/>
                <w:i/>
              </w:rPr>
            </m:ctrlPr>
          </m:sSubPr>
          <m:e>
            <m:r>
              <w:rPr>
                <w:rFonts w:ascii="Cambria Math" w:hAnsi="Cambria Math"/>
              </w:rPr>
              <m:t>Re</m:t>
            </m:r>
          </m:e>
          <m:sub>
            <m:r>
              <w:rPr>
                <w:rFonts w:ascii="Cambria Math" w:hAnsi="Cambria Math"/>
              </w:rPr>
              <m:t>p</m:t>
            </m:r>
          </m:sub>
        </m:sSub>
      </m:oMath>
      <w:r>
        <w:t>) should be computed</w:t>
      </w:r>
      <w:r w:rsidR="00676056">
        <w:t xml:space="preserve"> </w:t>
      </w:r>
      <w:r w:rsidR="00676056">
        <w:fldChar w:fldCharType="begin"/>
      </w:r>
      <w:r w:rsidR="0015330A">
        <w:instrText xml:space="preserve"> ADDIN ZOTERO_ITEM CSL_CITATION {"citationID":"WNDxzPwO","properties":{"formattedCitation":"[88]","plainCitation":"[88]","noteIndex":0},"citationItems":[{"id":251,"uris":["http://zotero.org/users/local/V6BayNrH/items/QISXWSAM"],"itemData":{"id":251,"type":"webpage","abstract":"Stokes’s law, mathematical equation that expresses the settling velocities of small spherical particles in a fluid medium. Stokes’s law finds application in several areas, particularly with regard to the settling of sediment in fresh water and to measurements of the viscosity of fluids.","language":"en","title":"Stokes’s law | Definition, Formula, &amp; Facts | Britannica","URL":"https://www.britannica.com/science/Stokess-law","accessed":{"date-parts":[["2025",12,7]]},"issued":{"date-parts":[["2025",11,17]]}}}],"schema":"https://github.com/citation-style-language/schema/raw/master/csl-citation.json"} </w:instrText>
      </w:r>
      <w:r w:rsidR="00676056">
        <w:fldChar w:fldCharType="separate"/>
      </w:r>
      <w:r w:rsidR="00676056" w:rsidRPr="009C4735">
        <w:t>[88]</w:t>
      </w:r>
      <w:r w:rsidR="00676056">
        <w:fldChar w:fldCharType="end"/>
      </w:r>
      <w:r w:rsidR="00676056" w:rsidRPr="00AE616D">
        <w:rPr>
          <w:color w:val="000000" w:themeColor="text1"/>
        </w:rPr>
        <w:t>.</w:t>
      </w:r>
      <w:r w:rsidR="00676056">
        <w:t xml:space="preserve"> </w:t>
      </w:r>
      <w:r>
        <w:t xml:space="preserve">The </w:t>
      </w:r>
      <w:r w:rsidR="00E03EA1">
        <w:t xml:space="preserve">particle Reynolds number </w:t>
      </w:r>
      <w:r>
        <w:t xml:space="preserve">should be less than 2,000 to maintain laminar flow. If it exceeds 3,500, the flow becomes turbulent; for values in between, the flow is transitional </w:t>
      </w:r>
      <w:r w:rsidR="0015330A">
        <w:fldChar w:fldCharType="begin"/>
      </w:r>
      <w:r w:rsidR="0015330A">
        <w:instrText xml:space="preserve"> ADDIN ZOTERO_ITEM CSL_CITATION {"citationID":"DGUU4wq5","properties":{"formattedCitation":"[89]","plainCitation":"[89]","noteIndex":0},"citationItems":[{"id":253,"uris":["http://zotero.org/users/local/V6BayNrH/items/TZA27KCA"],"itemData":{"id":253,"type":"webpage","title":"Reynolds' Number - an overview | ScienceDirect Topics","URL":"https://www.sciencedirect.com/topics/engineering/reynolds-number","accessed":{"date-parts":[["2025",12,7]]}}}],"schema":"https://github.com/citation-style-language/schema/raw/master/csl-citation.json"} </w:instrText>
      </w:r>
      <w:r w:rsidR="0015330A">
        <w:fldChar w:fldCharType="separate"/>
      </w:r>
      <w:r w:rsidR="0015330A" w:rsidRPr="0015330A">
        <w:t>[89]</w:t>
      </w:r>
      <w:r w:rsidR="0015330A">
        <w:fldChar w:fldCharType="end"/>
      </w:r>
      <w:r>
        <w:t xml:space="preserve">. By utilizing Eq. 23, these calculations can be confirmed </w:t>
      </w:r>
      <w:r w:rsidR="008113A6">
        <w:fldChar w:fldCharType="begin"/>
      </w:r>
      <w:r w:rsidR="008113A6">
        <w:instrText xml:space="preserve"> ADDIN ZOTERO_ITEM CSL_CITATION {"citationID":"bQuMq9LS","properties":{"formattedCitation":"[90]","plainCitation":"[90]","noteIndex":0},"citationItems":[{"id":255,"uris":["http://zotero.org/users/local/V6BayNrH/items/NW2SEKX2"],"itemData":{"id":255,"type":"article-journal","abstract":"The rotating-wall vessel (RWV) bioreactor, a 3D suspension culture system, faces challenges related to non-uniform tissue growth during the incubation of bone and heart tissues. Okra mucilage, an extract from okra pods with non-Newtonian rheological properties, has shown potential as a plasma replacement agent and has no induced cytotoxic effects. In this study, we investigated the flow structure of okra mucilage in rotating wall vessel system. By modifying the RWV and adding okra mucilage, we analyzed the flow structure using a high-speed camera and particle image velocimetry (PIV). Our results showed that okra mucilage creates a concentric circle-shaped rigid-like rotation at all rotation speeds (1-50 rpm). The high viscosity of okra mucilage resulted in a low terminal velocity for microparticles and quick response to rotational movements. These findings suggest that okra mucilage has the potential to enhance the uniformity of tissue growth in RWV systems by stabilizing the flow structure and reducing microparticle sedimentation.","container-title":"Heliyon","DOI":"10.1016/j.heliyon.2024.e36149","ISSN":"2405-8440","issue":"16","journalAbbreviation":"Heliyon","page":"e36149","source":"ScienceDirect","title":"Flow structure of okra mucilage in rotating wall vessel system","volume":"10","author":[{"family":"Zhu","given":"Weijun"},{"family":"Obara","given":"Hiromichi"}],"issued":{"date-parts":[["2024",8,30]]}}}],"schema":"https://github.com/citation-style-language/schema/raw/master/csl-citation.json"} </w:instrText>
      </w:r>
      <w:r w:rsidR="008113A6">
        <w:fldChar w:fldCharType="separate"/>
      </w:r>
      <w:r w:rsidR="008113A6" w:rsidRPr="008113A6">
        <w:t>[90]</w:t>
      </w:r>
      <w:r w:rsidR="008113A6">
        <w:fldChar w:fldCharType="end"/>
      </w:r>
      <w:r w:rsidR="004A230D">
        <w:rPr>
          <w:color w:val="000000" w:themeColor="text1"/>
        </w:rPr>
        <w:t>.</w:t>
      </w:r>
    </w:p>
    <w:p w14:paraId="31E2E0A3" w14:textId="77777777" w:rsidR="00F65F20" w:rsidRPr="00CB76FB" w:rsidRDefault="00F65F20" w:rsidP="00457BCA">
      <w:pPr>
        <w:pStyle w:val="Body"/>
      </w:pPr>
    </w:p>
    <w:p w14:paraId="68D75420" w14:textId="65E36413" w:rsidR="003F48DC" w:rsidRPr="003F48DC" w:rsidRDefault="00000000" w:rsidP="00DA0428">
      <w:pPr>
        <w:pStyle w:val="Body"/>
        <w:ind w:left="2880" w:firstLine="720"/>
      </w:pPr>
      <m:oMath>
        <m:sSub>
          <m:sSubPr>
            <m:ctrlPr>
              <w:rPr>
                <w:rFonts w:ascii="Cambria Math" w:hAnsi="Cambria Math"/>
              </w:rPr>
            </m:ctrlPr>
          </m:sSubPr>
          <m:e>
            <m:r>
              <w:rPr>
                <w:rFonts w:ascii="Cambria Math" w:hAnsi="Cambria Math"/>
              </w:rPr>
              <m:t>Re</m:t>
            </m:r>
          </m:e>
          <m:sub>
            <m:r>
              <w:rPr>
                <w:rFonts w:ascii="Cambria Math" w:hAnsi="Cambria Math"/>
              </w:rPr>
              <m:t>p</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r>
                  <w:rPr>
                    <w:rFonts w:ascii="Cambria Math" w:hAnsi="Cambria Math"/>
                  </w:rPr>
                  <m:t>v</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f</m:t>
                </m:r>
              </m:sub>
            </m:sSub>
            <m:r>
              <m:rPr>
                <m:sty m:val="p"/>
              </m:rPr>
              <w:rPr>
                <w:rFonts w:ascii="Cambria Math" w:hAnsi="Cambria Math"/>
              </w:rPr>
              <m:t>)*2*</m:t>
            </m:r>
            <m:r>
              <w:rPr>
                <w:rFonts w:ascii="Cambria Math" w:hAnsi="Cambria Math"/>
              </w:rPr>
              <m:t>r</m:t>
            </m:r>
          </m:num>
          <m:den>
            <m:sSub>
              <m:sSubPr>
                <m:ctrlPr>
                  <w:rPr>
                    <w:rFonts w:ascii="Cambria Math" w:hAnsi="Cambria Math"/>
                  </w:rPr>
                </m:ctrlPr>
              </m:sSubPr>
              <m:e>
                <m:r>
                  <w:rPr>
                    <w:rFonts w:ascii="Cambria Math" w:hAnsi="Cambria Math"/>
                  </w:rPr>
                  <m:t>η</m:t>
                </m:r>
              </m:e>
              <m:sub>
                <m:r>
                  <w:rPr>
                    <w:rFonts w:ascii="Cambria Math" w:hAnsi="Cambria Math"/>
                  </w:rPr>
                  <m:t>f</m:t>
                </m:r>
              </m:sub>
            </m:sSub>
          </m:den>
        </m:f>
        <m:r>
          <m:rPr>
            <m:sty m:val="p"/>
          </m:rPr>
          <w:rPr>
            <w:rFonts w:ascii="Cambria Math" w:hAnsi="Cambria Math"/>
          </w:rPr>
          <m:t>&lt;2,000</m:t>
        </m:r>
      </m:oMath>
      <w:r w:rsidR="003F48DC">
        <w:t xml:space="preserve">                                 </w:t>
      </w:r>
      <w:r w:rsidR="00734F11">
        <w:tab/>
      </w:r>
      <w:r w:rsidR="003F48DC">
        <w:t>(</w:t>
      </w:r>
      <w:r w:rsidR="00734F11">
        <w:t>2</w:t>
      </w:r>
      <w:r w:rsidR="00AC6247">
        <w:t>3</w:t>
      </w:r>
      <w:r w:rsidR="003F48DC">
        <w:t>)</w:t>
      </w:r>
    </w:p>
    <w:p w14:paraId="2ECFD164" w14:textId="77777777" w:rsidR="003F48DC" w:rsidRPr="003F48DC" w:rsidRDefault="003F48DC" w:rsidP="00457BCA">
      <w:pPr>
        <w:pStyle w:val="Body"/>
      </w:pPr>
    </w:p>
    <w:p w14:paraId="021C7004" w14:textId="11AEEED2" w:rsidR="007A219C" w:rsidRDefault="007A219C" w:rsidP="007A219C">
      <w:pPr>
        <w:pStyle w:val="Caption"/>
      </w:pPr>
      <w:r>
        <w:t xml:space="preserve">Equation </w:t>
      </w:r>
      <w:fldSimple w:instr=" SEQ Equation \* ARABIC ">
        <w:r w:rsidR="00337FF8">
          <w:rPr>
            <w:noProof/>
          </w:rPr>
          <w:t>23</w:t>
        </w:r>
      </w:fldSimple>
      <w:r>
        <w:t>. Particle Reynolds Number</w:t>
      </w:r>
    </w:p>
    <w:p w14:paraId="27DE013B" w14:textId="1C108920" w:rsidR="006F3EA0" w:rsidRDefault="006F3EA0" w:rsidP="00457BCA">
      <w:pPr>
        <w:pStyle w:val="Body"/>
      </w:pPr>
      <w:r>
        <w:t xml:space="preserve">                                     </w:t>
      </w:r>
      <w:r w:rsidR="00372699">
        <w:t xml:space="preserve">    </w:t>
      </w:r>
      <w:r>
        <w:t xml:space="preserve">      </w:t>
      </w:r>
    </w:p>
    <w:p w14:paraId="14ABC43B" w14:textId="77777777" w:rsidR="00552EDF" w:rsidRDefault="00552EDF" w:rsidP="00457BCA">
      <w:pPr>
        <w:pStyle w:val="Body"/>
      </w:pPr>
      <w:r>
        <w:t>Where:</w:t>
      </w:r>
    </w:p>
    <w:p w14:paraId="42818837" w14:textId="6DF6DC68" w:rsidR="00552EDF" w:rsidRDefault="00000000" w:rsidP="00457BCA">
      <w:pPr>
        <w:pStyle w:val="Body"/>
      </w:pPr>
      <m:oMath>
        <m:sSub>
          <m:sSubPr>
            <m:ctrlPr>
              <w:rPr>
                <w:rFonts w:ascii="Cambria Math" w:hAnsi="Cambria Math"/>
                <w:i/>
              </w:rPr>
            </m:ctrlPr>
          </m:sSubPr>
          <m:e>
            <m:r>
              <w:rPr>
                <w:rFonts w:ascii="Cambria Math" w:hAnsi="Cambria Math"/>
              </w:rPr>
              <m:t>Re</m:t>
            </m:r>
          </m:e>
          <m:sub>
            <m:r>
              <w:rPr>
                <w:rFonts w:ascii="Cambria Math" w:hAnsi="Cambria Math"/>
              </w:rPr>
              <m:t>p</m:t>
            </m:r>
          </m:sub>
        </m:sSub>
        <m:r>
          <w:rPr>
            <w:rFonts w:ascii="Cambria Math" w:hAnsi="Cambria Math"/>
          </w:rPr>
          <m:t xml:space="preserve"> = </m:t>
        </m:r>
      </m:oMath>
      <w:r w:rsidR="00552EDF">
        <w:t xml:space="preserve">particle Reynolds number </w:t>
      </w:r>
    </w:p>
    <w:p w14:paraId="5B4EFEFC" w14:textId="1425172D" w:rsidR="00DD7CAA" w:rsidRPr="00DD7CAA" w:rsidRDefault="00000000" w:rsidP="00457BCA">
      <w:pPr>
        <w:pStyle w:val="Body"/>
      </w:pPr>
      <m:oMath>
        <m:sSub>
          <m:sSubPr>
            <m:ctrlPr>
              <w:rPr>
                <w:rFonts w:ascii="Cambria Math" w:hAnsi="Cambria Math"/>
                <w:i/>
              </w:rPr>
            </m:ctrlPr>
          </m:sSubPr>
          <m:e>
            <m:r>
              <w:rPr>
                <w:rFonts w:ascii="Cambria Math" w:hAnsi="Cambria Math"/>
              </w:rPr>
              <m:t>ρ</m:t>
            </m:r>
          </m:e>
          <m:sub>
            <m:r>
              <w:rPr>
                <w:rFonts w:ascii="Cambria Math" w:hAnsi="Cambria Math"/>
              </w:rPr>
              <m:t>f</m:t>
            </m:r>
          </m:sub>
        </m:sSub>
      </m:oMath>
      <w:r w:rsidR="00DD7CAA">
        <w:t xml:space="preserve">    = density of the fluid </w:t>
      </w:r>
    </w:p>
    <w:p w14:paraId="6FF03141" w14:textId="06B92BAD" w:rsidR="00F145AF" w:rsidRPr="00F145AF" w:rsidRDefault="00000000" w:rsidP="00457BCA">
      <w:pPr>
        <w:pStyle w:val="Body"/>
      </w:pPr>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 xml:space="preserve">   =</m:t>
        </m:r>
      </m:oMath>
      <w:r w:rsidR="00F145AF">
        <w:t xml:space="preserve"> velocity of </w:t>
      </w:r>
      <w:r w:rsidR="00185C3A">
        <w:t>the</w:t>
      </w:r>
      <w:r w:rsidR="00AD4EE9">
        <w:t xml:space="preserve"> </w:t>
      </w:r>
      <w:r w:rsidR="00185C3A">
        <w:t>fluid</w:t>
      </w:r>
    </w:p>
    <w:p w14:paraId="1C93CFC5" w14:textId="75D94337" w:rsidR="00552EDF" w:rsidRDefault="00000000" w:rsidP="00457BCA">
      <w:pPr>
        <w:pStyle w:val="Body"/>
      </w:pPr>
      <m:oMath>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 xml:space="preserve">   =</m:t>
        </m:r>
      </m:oMath>
      <w:r w:rsidR="00552EDF">
        <w:t xml:space="preserve"> </w:t>
      </w:r>
      <w:r w:rsidR="00185C3A">
        <w:t>velocity of the particle</w:t>
      </w:r>
    </w:p>
    <w:p w14:paraId="254FD296" w14:textId="6904BE87" w:rsidR="00935D3B" w:rsidRDefault="00935D3B" w:rsidP="00457BCA">
      <w:pPr>
        <w:pStyle w:val="Body"/>
      </w:pPr>
      <m:oMath>
        <m:r>
          <w:rPr>
            <w:rFonts w:ascii="Cambria Math" w:hAnsi="Cambria Math"/>
          </w:rPr>
          <m:t xml:space="preserve">r     = </m:t>
        </m:r>
      </m:oMath>
      <w:r>
        <w:t>radius of the particle</w:t>
      </w:r>
    </w:p>
    <w:p w14:paraId="24C0914E" w14:textId="175A1B75" w:rsidR="00A34994" w:rsidRPr="004A463A" w:rsidRDefault="00000000" w:rsidP="00DA0428">
      <w:pPr>
        <w:pStyle w:val="Body"/>
      </w:pPr>
      <m:oMath>
        <m:sSub>
          <m:sSubPr>
            <m:ctrlPr>
              <w:rPr>
                <w:rFonts w:ascii="Cambria Math" w:hAnsi="Cambria Math"/>
                <w:i/>
              </w:rPr>
            </m:ctrlPr>
          </m:sSubPr>
          <m:e>
            <m:r>
              <w:rPr>
                <w:rFonts w:ascii="Cambria Math" w:hAnsi="Cambria Math"/>
              </w:rPr>
              <m:t>η</m:t>
            </m:r>
          </m:e>
          <m:sub>
            <m:r>
              <w:rPr>
                <w:rFonts w:ascii="Cambria Math" w:hAnsi="Cambria Math"/>
              </w:rPr>
              <m:t>f</m:t>
            </m:r>
          </m:sub>
        </m:sSub>
        <m:r>
          <w:rPr>
            <w:rFonts w:ascii="Cambria Math" w:hAnsi="Cambria Math"/>
          </w:rPr>
          <m:t xml:space="preserve">  =</m:t>
        </m:r>
      </m:oMath>
      <w:r w:rsidR="00DD7CAA">
        <w:t xml:space="preserve"> fluid viscosity</w:t>
      </w:r>
      <w:r w:rsidR="00C06F6C">
        <w:t xml:space="preserve">                                   </w:t>
      </w:r>
      <w:r w:rsidR="00D67E8E">
        <w:t xml:space="preserve">  </w:t>
      </w:r>
      <w:r w:rsidR="00C06F6C">
        <w:t xml:space="preserve">   </w:t>
      </w:r>
    </w:p>
    <w:p w14:paraId="6FECCCF5" w14:textId="71D39DAA" w:rsidR="0032114C" w:rsidRDefault="0088178F" w:rsidP="007D3414">
      <w:pPr>
        <w:pStyle w:val="Body"/>
      </w:pPr>
      <w:r>
        <w:lastRenderedPageBreak/>
        <w:t xml:space="preserve">Given the presence of motion, shear stress influences both the particle and the fluid. Shear stress is defined as the deformation of an object due to the application of a tangential force on its surface </w:t>
      </w:r>
      <w:r w:rsidR="007D3414">
        <w:fldChar w:fldCharType="begin"/>
      </w:r>
      <w:r w:rsidR="007D3414">
        <w:instrText xml:space="preserve"> ADDIN ZOTERO_ITEM CSL_CITATION {"citationID":"rmVXWHlf","properties":{"formattedCitation":"[91]","plainCitation":"[91]","noteIndex":0},"citationItems":[{"id":258,"uris":["http://zotero.org/users/local/V6BayNrH/items/4W6S5G52"],"itemData":{"id":258,"type":"article-journal","abstract":"Shear stress is essential for normal physiology and malignancy. Common physiological processes – such as blood flow, particle flow in the gut, or contact between migratory cell clusters and their substrate – produce shear stress that can have an impact on the behavior of different tissues. In addition, shear stress has roles in processes of biomedical interest, such as wound healing, cancer and fibrosis induced by soft implants. Thus, understanding how cells react and adapt to shear stress is important. In this Review, we discuss in vivo and in vitro data obtained from vascular and epithelial models; highlight the insights these have afforded regarding the general mechanisms through which cells sense, transduce and respond to shear stress at the cellular levels; and outline how the changes cells experience in response to shear stress impact tissue organization. Finally, we discuss the role of shear stress in collective cell migration, which is only starting to be appreciated. We review our current understanding of the effects of shear stress in the context of embryo development, cancer and fibrosis, and invite the scientific community to further investigate the role of shear stress in these scenarios., Summary: We discuss shear stress in response to fluid dynamics and invite the reader to study shear stress in biological systems, in which shear stress emerges from cell and tissue interactions.","container-title":"Journal of Cell Science","DOI":"10.1242/jcs.260985","ISSN":"0021-9533","issue":"18","journalAbbreviation":"J Cell Sci","note":"PMID: 37747423\nPMCID: PMC10560560","page":"jcs260985","source":"PubMed Central","title":"Response of cells and tissues to shear stress","volume":"136","author":[{"family":"Espina","given":"Jaime A."},{"family":"Cordeiro","given":"Marilia H."},{"family":"Milivojevic","given":"Milan"},{"family":"Pajić-Lijaković","given":"Ivana"},{"family":"Barriga","given":"Elias H."}],"issued":{"date-parts":[["2023",9,25]]}}}],"schema":"https://github.com/citation-style-language/schema/raw/master/csl-citation.json"} </w:instrText>
      </w:r>
      <w:r w:rsidR="007D3414">
        <w:fldChar w:fldCharType="separate"/>
      </w:r>
      <w:r w:rsidR="007D3414" w:rsidRPr="007D3414">
        <w:t>[91]</w:t>
      </w:r>
      <w:r w:rsidR="007D3414">
        <w:fldChar w:fldCharType="end"/>
      </w:r>
      <w:r>
        <w:t>. The maximum shear stress on the particle occurs at the circumference, as indicated by Eq. 2</w:t>
      </w:r>
      <w:r w:rsidR="00AC6247">
        <w:t>4</w:t>
      </w:r>
      <w:r>
        <w:t xml:space="preserve">, which demonstrates the maximum shear stress on the particle </w:t>
      </w:r>
      <w:r w:rsidR="008113A6">
        <w:fldChar w:fldCharType="begin"/>
      </w:r>
      <w:r w:rsidR="007D3414">
        <w:instrText xml:space="preserve"> ADDIN ZOTERO_ITEM CSL_CITATION {"citationID":"PoVct241","properties":{"formattedCitation":"[90]","plainCitation":"[90]","noteIndex":0},"citationItems":[{"id":255,"uris":["http://zotero.org/users/local/V6BayNrH/items/NW2SEKX2"],"itemData":{"id":255,"type":"article-journal","abstract":"The rotating-wall vessel (RWV) bioreactor, a 3D suspension culture system, faces challenges related to non-uniform tissue growth during the incubation of bone and heart tissues. Okra mucilage, an extract from okra pods with non-Newtonian rheological properties, has shown potential as a plasma replacement agent and has no induced cytotoxic effects. In this study, we investigated the flow structure of okra mucilage in rotating wall vessel system. By modifying the RWV and adding okra mucilage, we analyzed the flow structure using a high-speed camera and particle image velocimetry (PIV). Our results showed that okra mucilage creates a concentric circle-shaped rigid-like rotation at all rotation speeds (1-50 rpm). The high viscosity of okra mucilage resulted in a low terminal velocity for microparticles and quick response to rotational movements. These findings suggest that okra mucilage has the potential to enhance the uniformity of tissue growth in RWV systems by stabilizing the flow structure and reducing microparticle sedimentation.","container-title":"Heliyon","DOI":"10.1016/j.heliyon.2024.e36149","ISSN":"2405-8440","issue":"16","journalAbbreviation":"Heliyon","page":"e36149","source":"ScienceDirect","title":"Flow structure of okra mucilage in rotating wall vessel system","volume":"10","author":[{"family":"Zhu","given":"Weijun"},{"family":"Obara","given":"Hiromichi"}],"issued":{"date-parts":[["2024",8,30]]}}}],"schema":"https://github.com/citation-style-language/schema/raw/master/csl-citation.json"} </w:instrText>
      </w:r>
      <w:r w:rsidR="008113A6">
        <w:fldChar w:fldCharType="separate"/>
      </w:r>
      <w:r w:rsidR="008113A6" w:rsidRPr="008113A6">
        <w:t>[90]</w:t>
      </w:r>
      <w:r w:rsidR="008113A6">
        <w:fldChar w:fldCharType="end"/>
      </w:r>
      <w:r>
        <w:t xml:space="preserve">. </w:t>
      </w:r>
    </w:p>
    <w:p w14:paraId="3B38713E" w14:textId="78EB1BC8" w:rsidR="0032114C" w:rsidRDefault="0032114C" w:rsidP="00457BCA">
      <w:pPr>
        <w:pStyle w:val="Body"/>
      </w:pPr>
    </w:p>
    <w:p w14:paraId="7A535579" w14:textId="1BFDF6A0" w:rsidR="003B3609" w:rsidRDefault="00000000" w:rsidP="0040062B">
      <w:pPr>
        <w:pStyle w:val="Body"/>
        <w:ind w:left="3600" w:firstLine="720"/>
      </w:pPr>
      <m:oMath>
        <m:sSub>
          <m:sSubPr>
            <m:ctrlPr>
              <w:rPr>
                <w:rFonts w:ascii="Cambria Math" w:hAnsi="Cambria Math"/>
              </w:rPr>
            </m:ctrlPr>
          </m:sSubPr>
          <m:e>
            <m:r>
              <w:rPr>
                <w:rFonts w:ascii="Cambria Math" w:hAnsi="Cambria Math"/>
              </w:rPr>
              <m:t>τ</m:t>
            </m:r>
          </m:e>
          <m:sub>
            <m:r>
              <w:rPr>
                <w:rFonts w:ascii="Cambria Math" w:hAnsi="Cambria Math"/>
              </w:rPr>
              <m:t>max</m:t>
            </m:r>
          </m:sub>
        </m:sSub>
        <m:r>
          <m:rPr>
            <m:sty m:val="p"/>
          </m:rPr>
          <w:rPr>
            <w:rFonts w:ascii="Cambria Math" w:hAnsi="Cambria Math"/>
          </w:rPr>
          <m:t>=</m:t>
        </m:r>
        <m:r>
          <w:rPr>
            <w:rFonts w:ascii="Cambria Math" w:hAnsi="Cambria Math"/>
          </w:rPr>
          <m:t>μ</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t</m:t>
                </m:r>
              </m:sub>
            </m:sSub>
            <m:r>
              <m:rPr>
                <m:sty m:val="p"/>
              </m:rPr>
              <w:rPr>
                <w:rFonts w:ascii="Cambria Math" w:hAnsi="Cambria Math"/>
              </w:rPr>
              <m:t>*3</m:t>
            </m:r>
          </m:num>
          <m:den>
            <m:r>
              <m:rPr>
                <m:sty m:val="p"/>
              </m:rPr>
              <w:rPr>
                <w:rFonts w:ascii="Cambria Math" w:hAnsi="Cambria Math"/>
              </w:rPr>
              <m:t>2*</m:t>
            </m:r>
            <m:r>
              <w:rPr>
                <w:rFonts w:ascii="Cambria Math" w:hAnsi="Cambria Math"/>
              </w:rPr>
              <m:t>r</m:t>
            </m:r>
          </m:den>
        </m:f>
      </m:oMath>
      <w:r w:rsidR="003B3609">
        <w:t xml:space="preserve">       </w:t>
      </w:r>
      <w:r w:rsidR="003B3609">
        <w:tab/>
      </w:r>
      <w:r w:rsidR="003B3609">
        <w:tab/>
      </w:r>
      <w:r w:rsidR="003B3609">
        <w:tab/>
      </w:r>
      <w:r w:rsidR="003B3609">
        <w:tab/>
        <w:t>(</w:t>
      </w:r>
      <w:r w:rsidR="00AC6247">
        <w:t>24</w:t>
      </w:r>
      <w:r w:rsidR="003B3609">
        <w:t>)</w:t>
      </w:r>
    </w:p>
    <w:p w14:paraId="1523FDE3" w14:textId="3D730477" w:rsidR="00AF6EE4" w:rsidRDefault="00AF6EE4" w:rsidP="00AF6EE4">
      <w:pPr>
        <w:pStyle w:val="Caption"/>
      </w:pPr>
      <w:r>
        <w:t xml:space="preserve">Equation </w:t>
      </w:r>
      <w:fldSimple w:instr=" SEQ Equation \* ARABIC ">
        <w:r w:rsidR="00337FF8">
          <w:rPr>
            <w:noProof/>
          </w:rPr>
          <w:t>24</w:t>
        </w:r>
      </w:fldSimple>
      <w:r>
        <w:t>. Particle Shear Stress</w:t>
      </w:r>
    </w:p>
    <w:p w14:paraId="122C9BBE" w14:textId="77777777" w:rsidR="003B3609" w:rsidRDefault="003B3609" w:rsidP="00457BCA">
      <w:pPr>
        <w:pStyle w:val="Body"/>
      </w:pPr>
    </w:p>
    <w:p w14:paraId="545F8B9C" w14:textId="77777777" w:rsidR="003B3609" w:rsidRDefault="003B3609" w:rsidP="00457BCA">
      <w:pPr>
        <w:pStyle w:val="Body"/>
      </w:pPr>
      <w:r>
        <w:t>Where</w:t>
      </w:r>
    </w:p>
    <w:p w14:paraId="349C9D45" w14:textId="209A8317" w:rsidR="00185C3A" w:rsidRDefault="00000000" w:rsidP="00457BCA">
      <w:pPr>
        <w:pStyle w:val="Body"/>
      </w:pP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 xml:space="preserve">      =</m:t>
        </m:r>
      </m:oMath>
      <w:r w:rsidR="00185C3A">
        <w:t xml:space="preserve"> sedimentation velocity</w:t>
      </w:r>
    </w:p>
    <w:p w14:paraId="707BB35D" w14:textId="4C055A24" w:rsidR="003B3609" w:rsidRDefault="00000000" w:rsidP="00457BCA">
      <w:pPr>
        <w:pStyle w:val="Body"/>
        <w:rPr>
          <w:rFonts w:eastAsiaTheme="minorEastAsia"/>
        </w:rPr>
      </w:pPr>
      <m:oMath>
        <m:sSub>
          <m:sSubPr>
            <m:ctrlPr>
              <w:rPr>
                <w:rFonts w:ascii="Cambria Math" w:hAnsi="Cambria Math"/>
                <w:i/>
              </w:rPr>
            </m:ctrlPr>
          </m:sSubPr>
          <m:e>
            <m:r>
              <w:rPr>
                <w:rFonts w:ascii="Cambria Math" w:hAnsi="Cambria Math"/>
              </w:rPr>
              <m:t>τ</m:t>
            </m:r>
          </m:e>
          <m:sub>
            <m:r>
              <w:rPr>
                <w:rFonts w:ascii="Cambria Math" w:hAnsi="Cambria Math"/>
              </w:rPr>
              <m:t>max</m:t>
            </m:r>
          </m:sub>
        </m:sSub>
        <m:r>
          <w:rPr>
            <w:rFonts w:ascii="Cambria Math" w:eastAsiaTheme="minorEastAsia" w:hAnsi="Cambria Math"/>
          </w:rPr>
          <m:t xml:space="preserve">= </m:t>
        </m:r>
      </m:oMath>
      <w:r w:rsidR="00A153D6">
        <w:rPr>
          <w:rFonts w:eastAsiaTheme="minorEastAsia"/>
        </w:rPr>
        <w:t>maximum</w:t>
      </w:r>
      <w:r w:rsidR="003B3609">
        <w:rPr>
          <w:rFonts w:eastAsiaTheme="minorEastAsia"/>
        </w:rPr>
        <w:t xml:space="preserve"> shear stress</w:t>
      </w:r>
    </w:p>
    <w:p w14:paraId="549CF2DE" w14:textId="62A3C7FE" w:rsidR="003B3609" w:rsidRDefault="0000346E" w:rsidP="00457BCA">
      <w:pPr>
        <w:pStyle w:val="Body"/>
        <w:rPr>
          <w:rFonts w:eastAsiaTheme="minorEastAsia"/>
        </w:rPr>
      </w:pPr>
      <m:oMath>
        <m:r>
          <w:rPr>
            <w:rFonts w:ascii="Cambria Math" w:hAnsi="Cambria Math"/>
          </w:rPr>
          <m:t xml:space="preserve">μ       </m:t>
        </m:r>
        <m:r>
          <w:rPr>
            <w:rFonts w:ascii="Cambria Math" w:eastAsiaTheme="minorEastAsia" w:hAnsi="Cambria Math"/>
          </w:rPr>
          <m:t xml:space="preserve">= </m:t>
        </m:r>
      </m:oMath>
      <w:r w:rsidR="003B3609">
        <w:rPr>
          <w:rFonts w:eastAsiaTheme="minorEastAsia"/>
        </w:rPr>
        <w:t>fluidic dynamic viscosity</w:t>
      </w:r>
    </w:p>
    <w:p w14:paraId="114B9BC2" w14:textId="0C687CA0" w:rsidR="00A153D6" w:rsidRDefault="0000346E" w:rsidP="00457BCA">
      <w:pPr>
        <w:pStyle w:val="Body"/>
      </w:pPr>
      <m:oMath>
        <m:r>
          <w:rPr>
            <w:rFonts w:ascii="Cambria Math" w:hAnsi="Cambria Math"/>
          </w:rPr>
          <m:t xml:space="preserve">r       = </m:t>
        </m:r>
      </m:oMath>
      <w:r w:rsidR="00A153D6">
        <w:t>radius of the particle</w:t>
      </w:r>
    </w:p>
    <w:p w14:paraId="33500493" w14:textId="77777777" w:rsidR="0032114C" w:rsidRDefault="0032114C" w:rsidP="00457BCA">
      <w:pPr>
        <w:pStyle w:val="Body"/>
      </w:pPr>
    </w:p>
    <w:p w14:paraId="4010C10A" w14:textId="77777777" w:rsidR="0032114C" w:rsidRDefault="0032114C" w:rsidP="00457BCA">
      <w:pPr>
        <w:pStyle w:val="Body"/>
      </w:pPr>
    </w:p>
    <w:p w14:paraId="5DE29AF0" w14:textId="79FC5019" w:rsidR="00ED3CE1" w:rsidRDefault="00FF4D11" w:rsidP="00FC4C4D">
      <w:pPr>
        <w:pStyle w:val="Body"/>
      </w:pPr>
      <w:r>
        <w:t xml:space="preserve">Regarding the fluid shear stress, it originates from laminar flow, resulting in varying fluid velocities at different levels </w:t>
      </w:r>
      <w:r w:rsidR="00725FBC">
        <w:fldChar w:fldCharType="begin"/>
      </w:r>
      <w:r w:rsidR="00725FBC">
        <w:instrText xml:space="preserve"> ADDIN ZOTERO_ITEM CSL_CITATION {"citationID":"cAim5TcF","properties":{"formattedCitation":"[92]","plainCitation":"[92]","noteIndex":0},"citationItems":[{"id":261,"uris":["http://zotero.org/users/local/V6BayNrH/items/LHSAN9GF"],"itemData":{"id":261,"type":"webpage","title":"Fluid Shear Stress - an overview | ScienceDirect Topics","URL":"https://www.sciencedirect.com/topics/engineering/fluid-shear-stress","accessed":{"date-parts":[["2025",12,7]]}}}],"schema":"https://github.com/citation-style-language/schema/raw/master/csl-citation.json"} </w:instrText>
      </w:r>
      <w:r w:rsidR="00725FBC">
        <w:fldChar w:fldCharType="separate"/>
      </w:r>
      <w:r w:rsidR="00725FBC" w:rsidRPr="00725FBC">
        <w:t>[92]</w:t>
      </w:r>
      <w:r w:rsidR="00725FBC">
        <w:fldChar w:fldCharType="end"/>
      </w:r>
      <w:r>
        <w:t xml:space="preserve">. Shear stress within the fluid can influence cellular integrity to such an extent that it may induce cell death </w:t>
      </w:r>
      <w:r w:rsidR="00725FBC">
        <w:fldChar w:fldCharType="begin"/>
      </w:r>
      <w:r w:rsidR="0079615E">
        <w:instrText xml:space="preserve"> ADDIN ZOTERO_ITEM CSL_CITATION {"citationID":"QMzUHInK","properties":{"formattedCitation":"[92]","plainCitation":"[92]","noteIndex":0},"citationItems":[{"id":261,"uris":["http://zotero.org/users/local/V6BayNrH/items/LHSAN9GF"],"itemData":{"id":261,"type":"webpage","title":"Fluid Shear Stress - an overview | ScienceDirect Topics","URL":"https://www.sciencedirect.com/topics/engineering/fluid-shear-stress","accessed":{"date-parts":[["2025",12,7]]}}}],"schema":"https://github.com/citation-style-language/schema/raw/master/csl-citation.json"} </w:instrText>
      </w:r>
      <w:r w:rsidR="00725FBC">
        <w:fldChar w:fldCharType="separate"/>
      </w:r>
      <w:r w:rsidR="00725FBC" w:rsidRPr="00725FBC">
        <w:t>[92]</w:t>
      </w:r>
      <w:r w:rsidR="00725FBC">
        <w:fldChar w:fldCharType="end"/>
      </w:r>
      <w:r>
        <w:t xml:space="preserve">. Eq. 25 delineates the shear stress exerted by a Newtonian fluid on a surface </w:t>
      </w:r>
      <w:r w:rsidR="0079615E">
        <w:fldChar w:fldCharType="begin"/>
      </w:r>
      <w:r w:rsidR="0079615E">
        <w:instrText xml:space="preserve"> ADDIN ZOTERO_ITEM CSL_CITATION {"citationID":"0ttDCbbT","properties":{"formattedCitation":"[93]","plainCitation":"[93]","noteIndex":0},"citationItems":[{"id":262,"uris":["http://zotero.org/users/local/V6BayNrH/items/2S6DYFGA"],"itemData":{"id":262,"type":"webpage","title":"Shear Stress - an overview | ScienceDirect Topics","URL":"https://www.sciencedirect.com/topics/biochemistry-genetics-and-molecular-biology/shear-stress","accessed":{"date-parts":[["2025",12,7]]}}}],"schema":"https://github.com/citation-style-language/schema/raw/master/csl-citation.json"} </w:instrText>
      </w:r>
      <w:r w:rsidR="0079615E">
        <w:fldChar w:fldCharType="separate"/>
      </w:r>
      <w:r w:rsidR="0079615E" w:rsidRPr="0079615E">
        <w:t>[93]</w:t>
      </w:r>
      <w:r w:rsidR="0079615E">
        <w:fldChar w:fldCharType="end"/>
      </w:r>
      <w:r>
        <w:t>. This equation may be applicable in modeling the interaction between bubbles and particle</w:t>
      </w:r>
      <w:r w:rsidR="00FC4C4D">
        <w:t xml:space="preserve">s </w:t>
      </w:r>
      <w:r w:rsidR="00FC4C4D">
        <w:fldChar w:fldCharType="begin"/>
      </w:r>
      <w:r w:rsidR="00FC4C4D">
        <w:instrText xml:space="preserve"> ADDIN ZOTERO_ITEM CSL_CITATION {"citationID":"V7VkxuBu","properties":{"formattedCitation":"[64]","plainCitation":"[64]","noteIndex":0},"citationItems":[{"id":189,"uris":["http://zotero.org/users/local/V6BayNrH/items/UEJW6S4X"],"itemData":{"id":189,"type":"article-journal","abstract":"Rotating wall vessel (RWV) bioreactors have been used to produce cell spheroids and organoids at a faster rate than in other bioreactor devices and with higher structural and functional fidelity. One of the limitations of traditional RWV systems is the well-documented tendency for air bubble formation during operation. The presence of these bubbles negates key features of the RWV environment, such as zero headspace, low-shear, and simulated microgravity. In this article, we describe the design, construction, and testing of a novel RWV capable of constantly removing air bubbles from the system without interfering with the fluid dynamics that produce optimized cell culture conditions. We modeled this capacity using computational fluid dynamics and then validated the model with alginate beads and spheroid cultures of A549 human lung adenocarcinoma cells. The areas of spheroids assembled from A549 cells in the novel bioreactor in the presence of air bubbles were an order of magnitude larger than in conventional bioreactors when bubbles were present. Our results demonstrate the ability of the novel design to remove and isolate bubbles while avoiding damage to spheroid assembly, as observed in conventional RWV bioreactors in the presence of bubbles. We anticipate that the novel design will increase experimental reproducibility and consistency when using RWV bioreactors.","container-title":"Tissue Engineering. Part C, Methods","DOI":"10.1089/ten.tec.2019.0088","ISSN":"1937-3384","issue":"8","journalAbbreviation":"Tissue Eng Part C Methods","note":"PMID: 31328683\nPMCID: PMC6686703","page":"479-488","source":"PubMed Central","title":"An Air Bubble-Isolating Rotating Wall Vessel Bioreactor for Improved Spheroid/Organoid Formation","volume":"25","author":[{"family":"Phelan","given":"Michael A."},{"family":"Gianforcaro","given":"Anthony L."},{"family":"Gerstenhaber","given":"Jonathan A."},{"family":"Lelkes","given":"Peter I."}],"issued":{"date-parts":[["2019",8,1]]}}}],"schema":"https://github.com/citation-style-language/schema/raw/master/csl-citation.json"} </w:instrText>
      </w:r>
      <w:r w:rsidR="00FC4C4D">
        <w:fldChar w:fldCharType="separate"/>
      </w:r>
      <w:r w:rsidR="00FC4C4D" w:rsidRPr="00FC4C4D">
        <w:t>[64]</w:t>
      </w:r>
      <w:r w:rsidR="00FC4C4D">
        <w:fldChar w:fldCharType="end"/>
      </w:r>
      <w:r>
        <w:t xml:space="preserve">. </w:t>
      </w:r>
    </w:p>
    <w:p w14:paraId="613817B5" w14:textId="77777777" w:rsidR="00EF5CB1" w:rsidRDefault="00EF5CB1" w:rsidP="00457BCA">
      <w:pPr>
        <w:pStyle w:val="Body"/>
      </w:pPr>
    </w:p>
    <w:p w14:paraId="1C551E88" w14:textId="642C3138" w:rsidR="00EF5CB1" w:rsidRDefault="00EF5CB1" w:rsidP="0040062B">
      <w:pPr>
        <w:pStyle w:val="Body"/>
        <w:ind w:left="3600" w:firstLine="720"/>
      </w:pPr>
      <w:r>
        <w:t xml:space="preserve">   </w:t>
      </w:r>
      <m:oMath>
        <m:r>
          <w:rPr>
            <w:rFonts w:ascii="Cambria Math" w:hAnsi="Cambria Math"/>
          </w:rPr>
          <m:t>τ=μ</m:t>
        </m:r>
        <m:f>
          <m:fPr>
            <m:ctrlPr>
              <w:rPr>
                <w:rFonts w:ascii="Cambria Math" w:hAnsi="Cambria Math"/>
                <w:i/>
              </w:rPr>
            </m:ctrlPr>
          </m:fPr>
          <m:num>
            <m:r>
              <w:rPr>
                <w:rFonts w:ascii="Cambria Math" w:hAnsi="Cambria Math"/>
              </w:rPr>
              <m:t>∂υ</m:t>
            </m:r>
          </m:num>
          <m:den>
            <m:r>
              <w:rPr>
                <w:rFonts w:ascii="Cambria Math" w:hAnsi="Cambria Math"/>
              </w:rPr>
              <m:t>∂r</m:t>
            </m:r>
          </m:den>
        </m:f>
      </m:oMath>
      <w:r>
        <w:t xml:space="preserve">       </w:t>
      </w:r>
      <w:r>
        <w:tab/>
      </w:r>
      <w:r>
        <w:tab/>
      </w:r>
      <w:r>
        <w:tab/>
      </w:r>
      <w:r>
        <w:tab/>
      </w:r>
      <w:r>
        <w:tab/>
        <w:t>(</w:t>
      </w:r>
      <w:r w:rsidR="005B63F6">
        <w:t>25</w:t>
      </w:r>
      <w:r>
        <w:t>)</w:t>
      </w:r>
    </w:p>
    <w:p w14:paraId="0326C50B" w14:textId="4C2A543E" w:rsidR="00F757B8" w:rsidRDefault="00F757B8" w:rsidP="00F757B8">
      <w:pPr>
        <w:pStyle w:val="Caption"/>
      </w:pPr>
      <w:r>
        <w:t xml:space="preserve">Equation </w:t>
      </w:r>
      <w:fldSimple w:instr=" SEQ Equation \* ARABIC ">
        <w:r w:rsidR="00337FF8">
          <w:rPr>
            <w:noProof/>
          </w:rPr>
          <w:t>25</w:t>
        </w:r>
      </w:fldSimple>
      <w:r>
        <w:t>. Fluid Shear Stress</w:t>
      </w:r>
    </w:p>
    <w:p w14:paraId="6CFBD340" w14:textId="77777777" w:rsidR="00EF5CB1" w:rsidRDefault="00EF5CB1" w:rsidP="00457BCA">
      <w:pPr>
        <w:pStyle w:val="Body"/>
      </w:pPr>
    </w:p>
    <w:p w14:paraId="598CA619" w14:textId="77777777" w:rsidR="00EF5CB1" w:rsidRDefault="00EF5CB1" w:rsidP="00457BCA">
      <w:pPr>
        <w:pStyle w:val="Body"/>
      </w:pPr>
      <w:r>
        <w:t>Where</w:t>
      </w:r>
    </w:p>
    <w:p w14:paraId="03CCE6ED" w14:textId="77777777" w:rsidR="00EF5CB1" w:rsidRDefault="0000346E" w:rsidP="00457BCA">
      <w:pPr>
        <w:pStyle w:val="Body"/>
        <w:rPr>
          <w:rFonts w:eastAsiaTheme="minorEastAsia"/>
        </w:rPr>
      </w:pPr>
      <m:oMath>
        <m:r>
          <w:rPr>
            <w:rFonts w:ascii="Cambria Math" w:hAnsi="Cambria Math"/>
          </w:rPr>
          <m:t>τ</m:t>
        </m:r>
        <m:r>
          <w:rPr>
            <w:rFonts w:ascii="Cambria Math" w:eastAsiaTheme="minorEastAsia" w:hAnsi="Cambria Math"/>
          </w:rPr>
          <m:t xml:space="preserve">= </m:t>
        </m:r>
      </m:oMath>
      <w:r w:rsidR="00EF5CB1">
        <w:rPr>
          <w:rFonts w:eastAsiaTheme="minorEastAsia"/>
        </w:rPr>
        <w:t>fluid shear stress</w:t>
      </w:r>
    </w:p>
    <w:p w14:paraId="66C3BD67" w14:textId="77777777" w:rsidR="00EF5CB1" w:rsidRDefault="0000346E" w:rsidP="00457BCA">
      <w:pPr>
        <w:pStyle w:val="Body"/>
        <w:rPr>
          <w:rFonts w:eastAsiaTheme="minorEastAsia"/>
        </w:rPr>
      </w:pPr>
      <m:oMath>
        <m:r>
          <w:rPr>
            <w:rFonts w:ascii="Cambria Math" w:hAnsi="Cambria Math"/>
          </w:rPr>
          <m:t>μ</m:t>
        </m:r>
        <m:r>
          <w:rPr>
            <w:rFonts w:ascii="Cambria Math" w:eastAsiaTheme="minorEastAsia" w:hAnsi="Cambria Math"/>
          </w:rPr>
          <m:t xml:space="preserve">= </m:t>
        </m:r>
      </m:oMath>
      <w:r w:rsidR="00EF5CB1">
        <w:rPr>
          <w:rFonts w:eastAsiaTheme="minorEastAsia"/>
        </w:rPr>
        <w:t>fluidic dynamic viscosity</w:t>
      </w:r>
    </w:p>
    <w:p w14:paraId="189D9C63" w14:textId="662F11DF" w:rsidR="00E65C34" w:rsidRDefault="00000000" w:rsidP="00457BCA">
      <w:pPr>
        <w:pStyle w:val="Body"/>
        <w:rPr>
          <w:rFonts w:eastAsiaTheme="minorEastAsia"/>
        </w:rPr>
      </w:pPr>
      <m:oMath>
        <m:f>
          <m:fPr>
            <m:ctrlPr>
              <w:rPr>
                <w:rFonts w:ascii="Cambria Math" w:hAnsi="Cambria Math"/>
                <w:i/>
              </w:rPr>
            </m:ctrlPr>
          </m:fPr>
          <m:num>
            <m:r>
              <w:rPr>
                <w:rFonts w:ascii="Cambria Math" w:hAnsi="Cambria Math"/>
              </w:rPr>
              <m:t>∂υ</m:t>
            </m:r>
          </m:num>
          <m:den>
            <m:r>
              <w:rPr>
                <w:rFonts w:ascii="Cambria Math" w:hAnsi="Cambria Math"/>
              </w:rPr>
              <m:t>∂r</m:t>
            </m:r>
          </m:den>
        </m:f>
        <m:r>
          <w:rPr>
            <w:rFonts w:ascii="Cambria Math" w:eastAsiaTheme="minorEastAsia" w:hAnsi="Cambria Math"/>
          </w:rPr>
          <m:t xml:space="preserve">= </m:t>
        </m:r>
      </m:oMath>
      <w:r w:rsidR="00EF5CB1">
        <w:rPr>
          <w:rFonts w:eastAsiaTheme="minorEastAsia"/>
        </w:rPr>
        <w:t>gradient of the fluidic velocity (shear rate)</w:t>
      </w:r>
    </w:p>
    <w:p w14:paraId="04787425" w14:textId="77777777" w:rsidR="00814876" w:rsidRDefault="00814876" w:rsidP="00457BCA">
      <w:pPr>
        <w:pStyle w:val="Body"/>
        <w:rPr>
          <w:rFonts w:eastAsiaTheme="minorEastAsia"/>
        </w:rPr>
      </w:pPr>
    </w:p>
    <w:p w14:paraId="21E566ED" w14:textId="28C38B83" w:rsidR="00814876" w:rsidRDefault="000B206F" w:rsidP="00457BCA">
      <w:pPr>
        <w:pStyle w:val="Body"/>
        <w:rPr>
          <w:rFonts w:eastAsiaTheme="minorEastAsia"/>
        </w:rPr>
      </w:pPr>
      <w:r>
        <w:rPr>
          <w:rFonts w:eastAsiaTheme="minorEastAsia"/>
        </w:rPr>
        <w:t xml:space="preserve">Given that the fluid undergoes continuous rotation, the velocity gradient can be approximated by the </w:t>
      </w:r>
      <w:r w:rsidR="00FC4C4D">
        <w:rPr>
          <w:rFonts w:eastAsiaTheme="minorEastAsia"/>
        </w:rPr>
        <w:t>system's tangential velocity</w:t>
      </w:r>
      <w:r>
        <w:rPr>
          <w:rFonts w:eastAsiaTheme="minorEastAsia"/>
        </w:rPr>
        <w:t xml:space="preserve">. Furthermore, since the initial simulation and calculations primarily focus on the maximum shear in all cases, the change in radius would not occur, implying that the radius remains the same. Accordingly, Eq. 25 can be expressed as shown in Eq. 26. </w:t>
      </w:r>
    </w:p>
    <w:p w14:paraId="3663840C" w14:textId="77777777" w:rsidR="00F757B8" w:rsidRDefault="00F757B8" w:rsidP="00457BCA">
      <w:pPr>
        <w:pStyle w:val="Body"/>
        <w:rPr>
          <w:rFonts w:eastAsiaTheme="minorEastAsia"/>
        </w:rPr>
      </w:pPr>
    </w:p>
    <w:p w14:paraId="6379650B" w14:textId="3271A863" w:rsidR="00F757B8" w:rsidRDefault="00F757B8" w:rsidP="00357587">
      <w:pPr>
        <w:pStyle w:val="Body"/>
      </w:pPr>
      <w:r>
        <w:t xml:space="preserve">  </w:t>
      </w:r>
      <w:r w:rsidR="0040062B">
        <w:tab/>
      </w:r>
      <w:r w:rsidR="0040062B">
        <w:tab/>
      </w:r>
      <w:r w:rsidR="0040062B">
        <w:tab/>
      </w:r>
      <w:r w:rsidR="0040062B">
        <w:tab/>
      </w:r>
      <w:r w:rsidR="0040062B">
        <w:tab/>
      </w:r>
      <w:r w:rsidR="0040062B">
        <w:tab/>
      </w:r>
      <w:r>
        <w:t xml:space="preserve"> </w:t>
      </w:r>
      <m:oMath>
        <m:r>
          <w:rPr>
            <w:rFonts w:ascii="Cambria Math" w:hAnsi="Cambria Math"/>
          </w:rPr>
          <m:t>τ=μ*ωR</m:t>
        </m:r>
      </m:oMath>
      <w:r>
        <w:t xml:space="preserve">       </w:t>
      </w:r>
      <w:r>
        <w:tab/>
      </w:r>
      <w:r>
        <w:tab/>
      </w:r>
      <w:r>
        <w:tab/>
      </w:r>
      <w:r w:rsidR="0086571C">
        <w:tab/>
      </w:r>
      <w:r>
        <w:t>(2</w:t>
      </w:r>
      <w:r w:rsidR="005B63F6">
        <w:t>6</w:t>
      </w:r>
      <w:r>
        <w:t>)</w:t>
      </w:r>
    </w:p>
    <w:p w14:paraId="4326472A" w14:textId="332585B2" w:rsidR="00F757B8" w:rsidRDefault="00F757B8" w:rsidP="00F757B8">
      <w:pPr>
        <w:pStyle w:val="Caption"/>
      </w:pPr>
      <w:r>
        <w:t xml:space="preserve">Equation </w:t>
      </w:r>
      <w:fldSimple w:instr=" SEQ Equation \* ARABIC ">
        <w:r w:rsidR="00337FF8">
          <w:rPr>
            <w:noProof/>
          </w:rPr>
          <w:t>26</w:t>
        </w:r>
      </w:fldSimple>
      <w:r>
        <w:t>. Fluid Shear Stress</w:t>
      </w:r>
    </w:p>
    <w:p w14:paraId="2E84ECE0" w14:textId="77777777" w:rsidR="00F757B8" w:rsidRDefault="00F757B8" w:rsidP="00457BCA">
      <w:pPr>
        <w:pStyle w:val="Body"/>
      </w:pPr>
    </w:p>
    <w:p w14:paraId="3C802651" w14:textId="77777777" w:rsidR="00F757B8" w:rsidRDefault="00F757B8" w:rsidP="00457BCA">
      <w:pPr>
        <w:pStyle w:val="Body"/>
      </w:pPr>
      <w:r>
        <w:t>Where</w:t>
      </w:r>
    </w:p>
    <w:p w14:paraId="1B4ABC35" w14:textId="6DD827D3" w:rsidR="00F757B8" w:rsidRDefault="0000346E" w:rsidP="00457BCA">
      <w:pPr>
        <w:pStyle w:val="Body"/>
        <w:rPr>
          <w:rFonts w:eastAsiaTheme="minorEastAsia"/>
        </w:rPr>
      </w:pPr>
      <m:oMath>
        <m:r>
          <w:rPr>
            <w:rFonts w:ascii="Cambria Math" w:hAnsi="Cambria Math"/>
          </w:rPr>
          <m:t xml:space="preserve">τ  </m:t>
        </m:r>
        <m:r>
          <w:rPr>
            <w:rFonts w:ascii="Cambria Math" w:eastAsiaTheme="minorEastAsia" w:hAnsi="Cambria Math"/>
          </w:rPr>
          <m:t xml:space="preserve">= </m:t>
        </m:r>
      </m:oMath>
      <w:r w:rsidR="00F757B8">
        <w:rPr>
          <w:rFonts w:eastAsiaTheme="minorEastAsia"/>
        </w:rPr>
        <w:t>fluid shear stress</w:t>
      </w:r>
    </w:p>
    <w:p w14:paraId="1D22FB5F" w14:textId="0BF3C882" w:rsidR="00F757B8" w:rsidRDefault="0000346E" w:rsidP="00457BCA">
      <w:pPr>
        <w:pStyle w:val="Body"/>
        <w:rPr>
          <w:rFonts w:eastAsiaTheme="minorEastAsia"/>
        </w:rPr>
      </w:pPr>
      <m:oMath>
        <m:r>
          <w:rPr>
            <w:rFonts w:ascii="Cambria Math" w:hAnsi="Cambria Math"/>
          </w:rPr>
          <m:t xml:space="preserve">μ </m:t>
        </m:r>
        <m:r>
          <w:rPr>
            <w:rFonts w:ascii="Cambria Math" w:eastAsiaTheme="minorEastAsia" w:hAnsi="Cambria Math"/>
          </w:rPr>
          <m:t xml:space="preserve">= </m:t>
        </m:r>
      </m:oMath>
      <w:r w:rsidR="00F757B8">
        <w:rPr>
          <w:rFonts w:eastAsiaTheme="minorEastAsia"/>
        </w:rPr>
        <w:t>fluidic dynamic viscosity</w:t>
      </w:r>
    </w:p>
    <w:p w14:paraId="7FD15594" w14:textId="77777777" w:rsidR="004448C8" w:rsidRDefault="0000346E" w:rsidP="00457BCA">
      <w:pPr>
        <w:pStyle w:val="Body"/>
      </w:pPr>
      <m:oMath>
        <m:r>
          <w:rPr>
            <w:rFonts w:ascii="Cambria Math" w:hAnsi="Cambria Math"/>
          </w:rPr>
          <m:t xml:space="preserve">ω = </m:t>
        </m:r>
      </m:oMath>
      <w:r w:rsidR="004448C8">
        <w:t>angular velocity</w:t>
      </w:r>
    </w:p>
    <w:p w14:paraId="03BDFB15" w14:textId="77777777" w:rsidR="004448C8" w:rsidRPr="00DD7CAA" w:rsidRDefault="0000346E" w:rsidP="00457BCA">
      <w:pPr>
        <w:pStyle w:val="Body"/>
      </w:pPr>
      <m:oMath>
        <m:r>
          <w:rPr>
            <w:rFonts w:ascii="Cambria Math" w:hAnsi="Cambria Math"/>
          </w:rPr>
          <m:t xml:space="preserve">R = </m:t>
        </m:r>
      </m:oMath>
      <w:r w:rsidR="004448C8">
        <w:t>radius of rotation of the particle to the center</w:t>
      </w:r>
    </w:p>
    <w:p w14:paraId="14DB3095" w14:textId="77777777" w:rsidR="00EB79FF" w:rsidRPr="00814876" w:rsidRDefault="00EB79FF" w:rsidP="00357587">
      <w:pPr>
        <w:pStyle w:val="Body"/>
        <w:ind w:firstLine="0"/>
        <w:rPr>
          <w:rFonts w:eastAsiaTheme="minorEastAsia"/>
        </w:rPr>
      </w:pPr>
    </w:p>
    <w:p w14:paraId="5E8F7044" w14:textId="425EE037" w:rsidR="003E0F00" w:rsidRDefault="00BD4E8A" w:rsidP="00457BCA">
      <w:pPr>
        <w:pStyle w:val="Body"/>
      </w:pPr>
      <w:r>
        <w:lastRenderedPageBreak/>
        <w:t xml:space="preserve">With further comprehensive research, the shear stress could achieve higher accuracy. However, several experimental tests were conducted using a cylinder instead of a disc to measure the wall shear stress of specific fluids. </w:t>
      </w:r>
      <w:r w:rsidR="005C0569">
        <w:t xml:space="preserve">Since there </w:t>
      </w:r>
      <w:r w:rsidR="000F232D">
        <w:t xml:space="preserve">are no numerical values, the shear stress would be calculated using an expected RPM and adjusted </w:t>
      </w:r>
      <w:r w:rsidR="000B720F">
        <w:t>until the acceptable shear stress is calculated</w:t>
      </w:r>
      <w:r w:rsidR="00A76E23">
        <w:t xml:space="preserve">. </w:t>
      </w:r>
    </w:p>
    <w:p w14:paraId="3ECBDA94" w14:textId="77777777" w:rsidR="008235A3" w:rsidRDefault="008235A3" w:rsidP="00357587">
      <w:pPr>
        <w:pStyle w:val="Body"/>
        <w:ind w:firstLine="0"/>
      </w:pPr>
    </w:p>
    <w:p w14:paraId="4FBC06CD" w14:textId="77777777" w:rsidR="009A2394" w:rsidRDefault="009A2394" w:rsidP="00457BCA">
      <w:pPr>
        <w:pStyle w:val="Body"/>
      </w:pPr>
    </w:p>
    <w:p w14:paraId="52D388B7" w14:textId="6CA3AEF0" w:rsidR="00357EF4" w:rsidRDefault="00B41801" w:rsidP="00A34994">
      <w:pPr>
        <w:pStyle w:val="Heading3"/>
      </w:pPr>
      <w:bookmarkStart w:id="130" w:name="_Toc216063896"/>
      <w:r>
        <w:t>Dynamic</w:t>
      </w:r>
      <w:r w:rsidR="00357EF4">
        <w:t xml:space="preserve"> Portion</w:t>
      </w:r>
      <w:bookmarkEnd w:id="130"/>
    </w:p>
    <w:p w14:paraId="3A3FF736" w14:textId="77777777" w:rsidR="00357EF4" w:rsidRDefault="00357EF4" w:rsidP="00457BCA">
      <w:pPr>
        <w:pStyle w:val="Body"/>
      </w:pPr>
    </w:p>
    <w:p w14:paraId="5C3F08F6" w14:textId="5714C828" w:rsidR="00357EF4" w:rsidRDefault="009D79A9" w:rsidP="002329EF">
      <w:pPr>
        <w:pStyle w:val="Body"/>
      </w:pPr>
      <w:r>
        <w:t xml:space="preserve">To </w:t>
      </w:r>
      <w:r w:rsidR="00807A84">
        <w:t>improve</w:t>
      </w:r>
      <w:r>
        <w:t xml:space="preserve"> the mathematical model and </w:t>
      </w:r>
      <w:r w:rsidR="00807A84">
        <w:t>obtain</w:t>
      </w:r>
      <w:r>
        <w:t xml:space="preserve"> more </w:t>
      </w:r>
      <w:r w:rsidR="00807A84">
        <w:t>precise</w:t>
      </w:r>
      <w:r>
        <w:t xml:space="preserve"> RPM values, certain </w:t>
      </w:r>
      <w:r w:rsidR="00807A84">
        <w:t>factors influenced by rotational effects must</w:t>
      </w:r>
      <w:r>
        <w:t xml:space="preserve"> be considered. </w:t>
      </w:r>
      <w:r w:rsidR="00807A84">
        <w:t xml:space="preserve">Cells undergo continuous growth during </w:t>
      </w:r>
      <w:r w:rsidR="00C65D96">
        <w:t>culture, which affects the number of particles in</w:t>
      </w:r>
      <w:r w:rsidR="00807A84">
        <w:t xml:space="preserve"> the bioreactor. Consequently, the progression of</w:t>
      </w:r>
      <w:r>
        <w:t xml:space="preserve"> cell </w:t>
      </w:r>
      <w:r w:rsidR="00807A84">
        <w:t>growth</w:t>
      </w:r>
      <w:r>
        <w:t xml:space="preserve"> over time</w:t>
      </w:r>
      <w:r w:rsidR="00807A84">
        <w:t xml:space="preserve"> is a critical factor. Although various models </w:t>
      </w:r>
      <w:r w:rsidR="00C65D96">
        <w:t>describe cell growth, the exponential growth model will be employed to simulate the most extreme scenario, as defined by</w:t>
      </w:r>
      <w:r>
        <w:t xml:space="preserve"> Eq. </w:t>
      </w:r>
      <w:r w:rsidR="00807A84">
        <w:t xml:space="preserve">27 </w:t>
      </w:r>
      <w:r w:rsidR="002329EF">
        <w:fldChar w:fldCharType="begin"/>
      </w:r>
      <w:r w:rsidR="002329EF">
        <w:instrText xml:space="preserve"> ADDIN ZOTERO_ITEM CSL_CITATION {"citationID":"yaGZq2Q3","properties":{"formattedCitation":"[94]","plainCitation":"[94]","noteIndex":0},"citationItems":[{"id":265,"uris":["http://zotero.org/users/local/V6BayNrH/items/7DP5B2ZD"],"itemData":{"id":265,"type":"article-journal","abstract":"In this paper, we consider a mathematical model for cell division using a Pantograph-type nonlocal partial differential equation, accompanied by relevant initial and boundary conditions. This formulation results in a nonlocal singular eigenvalue problem. We explore the possible eigenvalues that may lead to nontrivial solutions. We then consider cells that divide once they achieve a minimum size. Our model incorporates asymmetric cell division and exponential growth. We show that, unlike the constant growth rate case, a probability density function eigenvalue can be determined explicitly. Additionally, we demonstrate that a stochastic growth rate produces eigenfunctions expressed as an infinite series of modified Bessel functions. We extend our findings to encompass a wider range of dispersion and growth rates. The implications of this work are significant for understanding the dynamics of cell populations in biological systems. The work has potential applications in cancer research and developmental biology, where cell growth and division play critical roles.","container-title":"Partial Differential Equations in Applied Mathematics","DOI":"10.1016/j.padiff.2024.100814","ISSN":"2666-8181","journalAbbreviation":"Partial Differential Equations in Applied Mathematics","page":"100814","source":"ScienceDirect","title":"Dynamics of cell growth: Exponential growth and division after a minimum cell size","title-short":"Dynamics of cell growth","volume":"11","author":[{"family":"Mohsin","given":"M."},{"family":"Zaidi","given":"A. A."},{"family":"Brunt","given":"B.","non-dropping-particle":"van"}],"issued":{"date-parts":[["2024",9,1]]}}}],"schema":"https://github.com/citation-style-language/schema/raw/master/csl-citation.json"} </w:instrText>
      </w:r>
      <w:r w:rsidR="002329EF">
        <w:fldChar w:fldCharType="separate"/>
      </w:r>
      <w:r w:rsidR="002329EF" w:rsidRPr="002329EF">
        <w:t>[94]</w:t>
      </w:r>
      <w:r w:rsidR="002329EF">
        <w:fldChar w:fldCharType="end"/>
      </w:r>
      <w:r w:rsidR="00807A84">
        <w:t>.</w:t>
      </w:r>
    </w:p>
    <w:p w14:paraId="34B8F4F7" w14:textId="77777777" w:rsidR="00850B7F" w:rsidRPr="00CB76FB" w:rsidRDefault="00850B7F" w:rsidP="00457BCA">
      <w:pPr>
        <w:pStyle w:val="Body"/>
      </w:pPr>
    </w:p>
    <w:p w14:paraId="00F54E19" w14:textId="77777777" w:rsidR="002B2BFE" w:rsidRDefault="002B2BFE" w:rsidP="00457BCA">
      <w:pPr>
        <w:pStyle w:val="Body"/>
      </w:pPr>
    </w:p>
    <w:p w14:paraId="4BD25841" w14:textId="77777777" w:rsidR="005C27F6" w:rsidRPr="00CB76FB" w:rsidRDefault="005C27F6" w:rsidP="00457BCA">
      <w:pPr>
        <w:pStyle w:val="Body"/>
      </w:pPr>
    </w:p>
    <w:p w14:paraId="0B27CA5C" w14:textId="02304AF3" w:rsidR="003B5880" w:rsidRDefault="00AB4213" w:rsidP="00357587">
      <w:pPr>
        <w:pStyle w:val="Body"/>
        <w:ind w:left="4320" w:firstLine="0"/>
      </w:pPr>
      <w:r>
        <w:t xml:space="preserve">  </w:t>
      </w:r>
      <m:oMath>
        <m:r>
          <w:rPr>
            <w:rFonts w:ascii="Cambria Math" w:hAnsi="Cambria Math"/>
          </w:rPr>
          <m:t>N(t)=</m:t>
        </m:r>
        <m:sSub>
          <m:sSubPr>
            <m:ctrlPr>
              <w:rPr>
                <w:rFonts w:ascii="Cambria Math" w:hAnsi="Cambria Math"/>
                <w:i/>
              </w:rPr>
            </m:ctrlPr>
          </m:sSubPr>
          <m:e>
            <m:r>
              <w:rPr>
                <w:rFonts w:ascii="Cambria Math" w:hAnsi="Cambria Math"/>
              </w:rPr>
              <m:t>N</m:t>
            </m:r>
          </m:e>
          <m:sub>
            <m:r>
              <w:rPr>
                <w:rFonts w:ascii="Cambria Math" w:hAnsi="Cambria Math"/>
              </w:rPr>
              <m:t>o</m:t>
            </m:r>
          </m:sub>
        </m:sSub>
        <m:sSup>
          <m:sSupPr>
            <m:ctrlPr>
              <w:rPr>
                <w:rFonts w:ascii="Cambria Math" w:hAnsi="Cambria Math"/>
                <w:i/>
              </w:rPr>
            </m:ctrlPr>
          </m:sSupPr>
          <m:e>
            <m:r>
              <w:rPr>
                <w:rFonts w:ascii="Cambria Math" w:hAnsi="Cambria Math"/>
              </w:rPr>
              <m:t>e</m:t>
            </m:r>
          </m:e>
          <m:sup>
            <m:r>
              <w:rPr>
                <w:rFonts w:ascii="Cambria Math" w:hAnsi="Cambria Math"/>
              </w:rPr>
              <m:t>rt</m:t>
            </m:r>
          </m:sup>
        </m:sSup>
      </m:oMath>
      <w:r>
        <w:t xml:space="preserve"> </w:t>
      </w:r>
      <w:r w:rsidR="002B2BFE">
        <w:t xml:space="preserve">                                          </w:t>
      </w:r>
      <w:r w:rsidR="00807A84">
        <w:tab/>
      </w:r>
      <w:r>
        <w:t>(</w:t>
      </w:r>
      <w:r w:rsidR="00B4176D">
        <w:t>2</w:t>
      </w:r>
      <w:r w:rsidR="0031308D">
        <w:t>7</w:t>
      </w:r>
      <w:r>
        <w:t>)</w:t>
      </w:r>
    </w:p>
    <w:p w14:paraId="108AE904" w14:textId="7ECEA807" w:rsidR="00456740" w:rsidRDefault="003863A5" w:rsidP="00456740">
      <w:pPr>
        <w:pStyle w:val="Caption"/>
      </w:pPr>
      <w:r>
        <w:t xml:space="preserve">Equation </w:t>
      </w:r>
      <w:fldSimple w:instr=" SEQ Equation \* ARABIC ">
        <w:r w:rsidR="00337FF8">
          <w:rPr>
            <w:noProof/>
          </w:rPr>
          <w:t>27</w:t>
        </w:r>
      </w:fldSimple>
      <w:r>
        <w:t xml:space="preserve">. </w:t>
      </w:r>
      <w:r w:rsidR="00ED441A">
        <w:t>Particle</w:t>
      </w:r>
      <w:r>
        <w:t xml:space="preserve"> Growth Over Time</w:t>
      </w:r>
    </w:p>
    <w:p w14:paraId="7F798910" w14:textId="77777777" w:rsidR="00456740" w:rsidRPr="00A6585B" w:rsidRDefault="00456740" w:rsidP="00456740"/>
    <w:p w14:paraId="748C29BD" w14:textId="77777777" w:rsidR="00456740" w:rsidRDefault="00456740" w:rsidP="00457BCA">
      <w:pPr>
        <w:pStyle w:val="Body"/>
      </w:pPr>
      <w:r>
        <w:t>Where:</w:t>
      </w:r>
    </w:p>
    <w:p w14:paraId="402A2C79" w14:textId="3EBD313C" w:rsidR="00456740" w:rsidRDefault="00456740" w:rsidP="00457BCA">
      <w:pPr>
        <w:pStyle w:val="Body"/>
      </w:pPr>
      <m:oMath>
        <m:r>
          <w:rPr>
            <w:rFonts w:ascii="Cambria Math" w:hAnsi="Cambria Math"/>
          </w:rPr>
          <m:t xml:space="preserve">N(t)= </m:t>
        </m:r>
      </m:oMath>
      <w:r w:rsidR="00ED441A">
        <w:t>particle</w:t>
      </w:r>
      <w:r>
        <w:t xml:space="preserve"> </w:t>
      </w:r>
      <w:r w:rsidR="00011C4D">
        <w:t>concentration</w:t>
      </w:r>
      <w:r>
        <w:t xml:space="preserve"> over time </w:t>
      </w:r>
    </w:p>
    <w:p w14:paraId="2CF8FEB1" w14:textId="56E24261" w:rsidR="00456740" w:rsidRDefault="00000000" w:rsidP="00457BCA">
      <w:pPr>
        <w:pStyle w:val="Body"/>
      </w:pP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 </m:t>
        </m:r>
      </m:oMath>
      <w:r w:rsidR="00456740">
        <w:t xml:space="preserve">initial </w:t>
      </w:r>
      <w:r w:rsidR="00ED441A">
        <w:t xml:space="preserve">particle </w:t>
      </w:r>
      <w:r w:rsidR="00011C4D">
        <w:t>concentration</w:t>
      </w:r>
    </w:p>
    <w:p w14:paraId="674F92E2" w14:textId="25C4779F" w:rsidR="00456740" w:rsidRDefault="0016171E" w:rsidP="00457BCA">
      <w:pPr>
        <w:pStyle w:val="Body"/>
      </w:pPr>
      <m:oMath>
        <m:r>
          <w:rPr>
            <w:rFonts w:ascii="Cambria Math" w:hAnsi="Cambria Math"/>
          </w:rPr>
          <m:t xml:space="preserve">t       = </m:t>
        </m:r>
      </m:oMath>
      <w:r>
        <w:t>time</w:t>
      </w:r>
      <w:r w:rsidR="00A31A75">
        <w:t xml:space="preserve"> (in hours)</w:t>
      </w:r>
    </w:p>
    <w:p w14:paraId="2052D3EF" w14:textId="75E2B6B7" w:rsidR="007D00E4" w:rsidRDefault="0016171E" w:rsidP="00457BCA">
      <w:pPr>
        <w:pStyle w:val="Body"/>
      </w:pPr>
      <m:oMath>
        <m:r>
          <w:rPr>
            <w:rFonts w:ascii="Cambria Math" w:hAnsi="Cambria Math"/>
          </w:rPr>
          <m:t>r      =</m:t>
        </m:r>
      </m:oMath>
      <w:r w:rsidR="00456740">
        <w:t xml:space="preserve"> </w:t>
      </w:r>
      <w:r>
        <w:t>population growth rate</w:t>
      </w:r>
    </w:p>
    <w:p w14:paraId="314E97FB" w14:textId="77777777" w:rsidR="003B5880" w:rsidRDefault="003B5880" w:rsidP="00457BCA">
      <w:pPr>
        <w:pStyle w:val="Body"/>
      </w:pPr>
    </w:p>
    <w:p w14:paraId="5676A02F" w14:textId="2531A3D3" w:rsidR="006B6485" w:rsidRPr="00D87BA4" w:rsidRDefault="006B6485" w:rsidP="00457BCA">
      <w:pPr>
        <w:pStyle w:val="Body"/>
      </w:pPr>
    </w:p>
    <w:p w14:paraId="7366E563" w14:textId="6B5DB293" w:rsidR="00144702" w:rsidRDefault="00911CE8" w:rsidP="00BA39B7">
      <w:pPr>
        <w:pStyle w:val="Body"/>
      </w:pPr>
      <w:r>
        <w:t xml:space="preserve">Since particles act as barriers within fluids, increasing </w:t>
      </w:r>
      <w:r w:rsidR="007D40FC">
        <w:t>particle concentration increases</w:t>
      </w:r>
      <w:r>
        <w:t xml:space="preserve"> viscosity </w:t>
      </w:r>
      <w:r w:rsidR="00BA39B7">
        <w:fldChar w:fldCharType="begin"/>
      </w:r>
      <w:r w:rsidR="00BA39B7">
        <w:instrText xml:space="preserve"> ADDIN ZOTERO_ITEM CSL_CITATION {"citationID":"4TIJ6wq0","properties":{"formattedCitation":"[95]","plainCitation":"[95]","noteIndex":0},"citationItems":[{"id":268,"uris":["http://zotero.org/users/local/V6BayNrH/items/UB7KR4DE"],"itemData":{"id":268,"type":"webpage","abstract":"Adding particles to liquids modifies the liquids’ optical and physical properties, e.g. color, density, and viscoelasticity.","container-title":"Anton Paar","language":"en","title":"The influence of particles on suspension rheology | Anton Paar Wiki","URL":"https://wiki.anton-paar.com/en/the-influence-of-particles-on-suspension-rheology/","accessed":{"date-parts":[["2025",12,7]]}}}],"schema":"https://github.com/citation-style-language/schema/raw/master/csl-citation.json"} </w:instrText>
      </w:r>
      <w:r w:rsidR="00BA39B7">
        <w:fldChar w:fldCharType="separate"/>
      </w:r>
      <w:r w:rsidR="00BA39B7" w:rsidRPr="00BA39B7">
        <w:t>[95]</w:t>
      </w:r>
      <w:r w:rsidR="00BA39B7">
        <w:fldChar w:fldCharType="end"/>
      </w:r>
      <w:r>
        <w:t xml:space="preserve">. Using the model developed by Krieger and Dougherty, this impact on viscosity can be quantified. Eq. 28 shows the relevant equation for both low and high shear rates </w:t>
      </w:r>
      <w:r w:rsidR="00C93D50">
        <w:fldChar w:fldCharType="begin"/>
      </w:r>
      <w:r w:rsidR="004E01BA">
        <w:instrText xml:space="preserve"> ADDIN ZOTERO_ITEM CSL_CITATION {"citationID":"uVHYehWN","properties":{"formattedCitation":"[95]","plainCitation":"[95]","noteIndex":0},"citationItems":[{"id":268,"uris":["http://zotero.org/users/local/V6BayNrH/items/UB7KR4DE"],"itemData":{"id":268,"type":"webpage","abstract":"Adding particles to liquids modifies the liquids’ optical and physical properties, e.g. color, density, and viscoelasticity.","container-title":"Anton Paar","language":"en","title":"The influence of particles on suspension rheology | Anton Paar Wiki","URL":"https://wiki.anton-paar.com/en/the-influence-of-particles-on-suspension-rheology/","accessed":{"date-parts":[["2025",12,7]]}}}],"schema":"https://github.com/citation-style-language/schema/raw/master/csl-citation.json"} </w:instrText>
      </w:r>
      <w:r w:rsidR="00C93D50">
        <w:fldChar w:fldCharType="separate"/>
      </w:r>
      <w:r w:rsidR="00C93D50" w:rsidRPr="00BA39B7">
        <w:t>[95]</w:t>
      </w:r>
      <w:r w:rsidR="00C93D50">
        <w:fldChar w:fldCharType="end"/>
      </w:r>
      <w:r w:rsidRPr="00911CE8">
        <w:t>.</w:t>
      </w:r>
      <w:r>
        <w:t xml:space="preserve"> Assuming the particles are spherical, the maximum packing density is approximately 0.648, and the intrinsic viscosity is 2.5 </w:t>
      </w:r>
      <w:r w:rsidR="00C93D50">
        <w:fldChar w:fldCharType="begin"/>
      </w:r>
      <w:r w:rsidR="004E01BA">
        <w:instrText xml:space="preserve"> ADDIN ZOTERO_ITEM CSL_CITATION {"citationID":"w94y4c0m","properties":{"formattedCitation":"[95]","plainCitation":"[95]","noteIndex":0},"citationItems":[{"id":268,"uris":["http://zotero.org/users/local/V6BayNrH/items/UB7KR4DE"],"itemData":{"id":268,"type":"webpage","abstract":"Adding particles to liquids modifies the liquids’ optical and physical properties, e.g. color, density, and viscoelasticity.","container-title":"Anton Paar","language":"en","title":"The influence of particles on suspension rheology | Anton Paar Wiki","URL":"https://wiki.anton-paar.com/en/the-influence-of-particles-on-suspension-rheology/","accessed":{"date-parts":[["2025",12,7]]}}}],"schema":"https://github.com/citation-style-language/schema/raw/master/csl-citation.json"} </w:instrText>
      </w:r>
      <w:r w:rsidR="00C93D50">
        <w:fldChar w:fldCharType="separate"/>
      </w:r>
      <w:r w:rsidR="00C93D50" w:rsidRPr="00BA39B7">
        <w:t>[95]</w:t>
      </w:r>
      <w:r w:rsidR="00C93D50">
        <w:fldChar w:fldCharType="end"/>
      </w:r>
      <w:r w:rsidR="00C93D50">
        <w:t>.</w:t>
      </w:r>
    </w:p>
    <w:p w14:paraId="72D6C406" w14:textId="77777777" w:rsidR="00A02215" w:rsidRDefault="00A02215" w:rsidP="00457BCA">
      <w:pPr>
        <w:pStyle w:val="Body"/>
      </w:pPr>
    </w:p>
    <w:p w14:paraId="3B935C97" w14:textId="77777777" w:rsidR="00DA4B1D" w:rsidRPr="00CB76FB" w:rsidRDefault="00DA4B1D" w:rsidP="00457BCA">
      <w:pPr>
        <w:pStyle w:val="Body"/>
      </w:pPr>
    </w:p>
    <w:p w14:paraId="1F53D563" w14:textId="3CB1F3C8" w:rsidR="00DA4B1D" w:rsidRDefault="00DA4B1D" w:rsidP="00357587">
      <w:pPr>
        <w:pStyle w:val="Body"/>
        <w:ind w:left="2880" w:firstLine="720"/>
      </w:pPr>
      <w:r>
        <w:t xml:space="preserve">  </w:t>
      </w:r>
      <m:oMath>
        <m:sSub>
          <m:sSubPr>
            <m:ctrlPr>
              <w:rPr>
                <w:rFonts w:ascii="Cambria Math" w:hAnsi="Cambria Math"/>
              </w:rPr>
            </m:ctrlPr>
          </m:sSubPr>
          <m:e>
            <m:r>
              <w:rPr>
                <w:rFonts w:ascii="Cambria Math" w:hAnsi="Cambria Math"/>
              </w:rPr>
              <m:t>η</m:t>
            </m:r>
          </m:e>
          <m:sub>
            <m:r>
              <w:rPr>
                <w:rFonts w:ascii="Cambria Math" w:hAnsi="Cambria Math"/>
              </w:rPr>
              <m:t>f</m:t>
            </m:r>
            <m:r>
              <m:rPr>
                <m:sty m:val="p"/>
              </m:rPr>
              <w:rPr>
                <w:rFonts w:ascii="Cambria Math" w:hAnsi="Cambria Math"/>
              </w:rPr>
              <m:t>,</m:t>
            </m:r>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f</m:t>
            </m:r>
          </m:sub>
        </m:sSub>
        <m:sSup>
          <m:sSupPr>
            <m:ctrlPr>
              <w:rPr>
                <w:rFonts w:ascii="Cambria Math" w:hAnsi="Cambria Math"/>
              </w:rPr>
            </m:ctrlPr>
          </m:sSupPr>
          <m:e>
            <m:r>
              <m:rPr>
                <m:sty m:val="p"/>
              </m:rPr>
              <w:rPr>
                <w:rFonts w:ascii="Cambria Math" w:hAnsi="Cambria Math"/>
              </w:rPr>
              <m:t>(1-</m:t>
            </m:r>
            <m:f>
              <m:fPr>
                <m:ctrlPr>
                  <w:rPr>
                    <w:rFonts w:ascii="Cambria Math" w:eastAsia="PMingLiU" w:hAnsi="Cambria Math"/>
                    <w:sz w:val="20"/>
                    <w:szCs w:val="20"/>
                    <w:lang w:val="en-GB"/>
                  </w:rPr>
                </m:ctrlPr>
              </m:fPr>
              <m:num>
                <m:r>
                  <w:rPr>
                    <w:rFonts w:ascii="Cambria Math" w:hAnsi="Cambria Math"/>
                  </w:rPr>
                  <m:t>ϕ</m:t>
                </m:r>
              </m:num>
              <m:den>
                <m:sSub>
                  <m:sSubPr>
                    <m:ctrlPr>
                      <w:rPr>
                        <w:rFonts w:ascii="Cambria Math" w:hAnsi="Cambria Math"/>
                      </w:rPr>
                    </m:ctrlPr>
                  </m:sSubPr>
                  <m:e>
                    <m:r>
                      <w:rPr>
                        <w:rFonts w:ascii="Cambria Math" w:hAnsi="Cambria Math"/>
                      </w:rPr>
                      <m:t>ϕ</m:t>
                    </m:r>
                  </m:e>
                  <m:sub>
                    <m:r>
                      <w:rPr>
                        <w:rFonts w:ascii="Cambria Math" w:hAnsi="Cambria Math"/>
                      </w:rPr>
                      <m:t>max</m:t>
                    </m:r>
                  </m:sub>
                </m:sSub>
              </m:den>
            </m:f>
            <m:r>
              <m:rPr>
                <m:sty m:val="p"/>
              </m:rPr>
              <w:rPr>
                <w:rFonts w:ascii="Cambria Math" w:hAnsi="Cambria Math"/>
              </w:rPr>
              <m:t>)</m:t>
            </m:r>
          </m:e>
          <m:sup>
            <m:r>
              <m:rPr>
                <m:sty m:val="p"/>
              </m:rPr>
              <w:rPr>
                <w:rFonts w:ascii="Cambria Math" w:hAnsi="Cambria Math"/>
              </w:rPr>
              <m:t>-</m:t>
            </m:r>
            <m:d>
              <m:dPr>
                <m:begChr m:val="["/>
                <m:endChr m:val="]"/>
                <m:ctrlPr>
                  <w:rPr>
                    <w:rFonts w:ascii="Cambria Math" w:hAnsi="Cambria Math"/>
                  </w:rPr>
                </m:ctrlPr>
              </m:dPr>
              <m:e>
                <m:r>
                  <w:rPr>
                    <w:rFonts w:ascii="Cambria Math" w:hAnsi="Cambria Math"/>
                  </w:rPr>
                  <m:t>η</m:t>
                </m:r>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max</m:t>
                </m:r>
              </m:sub>
            </m:sSub>
          </m:sup>
        </m:sSup>
      </m:oMath>
      <w:r>
        <w:t xml:space="preserve">                                           (2</w:t>
      </w:r>
      <w:r w:rsidR="0031308D">
        <w:t>8</w:t>
      </w:r>
      <w:r>
        <w:t>)</w:t>
      </w:r>
    </w:p>
    <w:p w14:paraId="6E2E0A35" w14:textId="7DE5A999" w:rsidR="00DA4B1D" w:rsidRDefault="00DA4B1D" w:rsidP="00DA4B1D">
      <w:pPr>
        <w:pStyle w:val="Caption"/>
      </w:pPr>
      <w:r>
        <w:t xml:space="preserve">Equation </w:t>
      </w:r>
      <w:fldSimple w:instr=" SEQ Equation \* ARABIC ">
        <w:r w:rsidR="00337FF8">
          <w:rPr>
            <w:noProof/>
          </w:rPr>
          <w:t>28</w:t>
        </w:r>
      </w:fldSimple>
      <w:r>
        <w:t xml:space="preserve">. </w:t>
      </w:r>
      <w:r w:rsidR="009B3080">
        <w:t>Viscosity Change</w:t>
      </w:r>
    </w:p>
    <w:p w14:paraId="774A8BE3" w14:textId="77777777" w:rsidR="00DA4B1D" w:rsidRPr="00A6585B" w:rsidRDefault="00DA4B1D" w:rsidP="00DA4B1D"/>
    <w:p w14:paraId="01E56E64" w14:textId="77777777" w:rsidR="00DA4B1D" w:rsidRDefault="00DA4B1D" w:rsidP="00457BCA">
      <w:pPr>
        <w:pStyle w:val="Body"/>
      </w:pPr>
      <w:r>
        <w:t>Where:</w:t>
      </w:r>
    </w:p>
    <w:p w14:paraId="59C8AD98" w14:textId="73CB41B9" w:rsidR="00DA4B1D" w:rsidRDefault="00000000" w:rsidP="00457BCA">
      <w:pPr>
        <w:pStyle w:val="Body"/>
      </w:pPr>
      <m:oMath>
        <m:sSub>
          <m:sSubPr>
            <m:ctrlPr>
              <w:rPr>
                <w:rFonts w:ascii="Cambria Math" w:hAnsi="Cambria Math"/>
                <w:i/>
              </w:rPr>
            </m:ctrlPr>
          </m:sSubPr>
          <m:e>
            <m:r>
              <w:rPr>
                <w:rFonts w:ascii="Cambria Math" w:hAnsi="Cambria Math"/>
              </w:rPr>
              <m:t>η</m:t>
            </m:r>
          </m:e>
          <m:sub>
            <m:r>
              <w:rPr>
                <w:rFonts w:ascii="Cambria Math" w:hAnsi="Cambria Math"/>
              </w:rPr>
              <m:t>f,n</m:t>
            </m:r>
          </m:sub>
        </m:sSub>
        <m:r>
          <w:rPr>
            <w:rFonts w:ascii="Cambria Math" w:hAnsi="Cambria Math"/>
          </w:rPr>
          <m:t xml:space="preserve">  = </m:t>
        </m:r>
      </m:oMath>
      <w:r w:rsidR="007C0FD1">
        <w:t>altered</w:t>
      </w:r>
      <w:r w:rsidR="00CC23DE">
        <w:t xml:space="preserve"> fluid viscosity</w:t>
      </w:r>
    </w:p>
    <w:p w14:paraId="02B89410" w14:textId="34E7B22C" w:rsidR="00DA4B1D" w:rsidRDefault="00000000" w:rsidP="00457BCA">
      <w:pPr>
        <w:pStyle w:val="Body"/>
      </w:pPr>
      <m:oMath>
        <m:sSub>
          <m:sSubPr>
            <m:ctrlPr>
              <w:rPr>
                <w:rFonts w:ascii="Cambria Math" w:hAnsi="Cambria Math"/>
                <w:i/>
              </w:rPr>
            </m:ctrlPr>
          </m:sSubPr>
          <m:e>
            <m:r>
              <w:rPr>
                <w:rFonts w:ascii="Cambria Math" w:hAnsi="Cambria Math"/>
              </w:rPr>
              <m:t>η</m:t>
            </m:r>
          </m:e>
          <m:sub>
            <m:r>
              <w:rPr>
                <w:rFonts w:ascii="Cambria Math" w:hAnsi="Cambria Math"/>
              </w:rPr>
              <m:t>f</m:t>
            </m:r>
          </m:sub>
        </m:sSub>
        <m:r>
          <w:rPr>
            <w:rFonts w:ascii="Cambria Math" w:hAnsi="Cambria Math"/>
          </w:rPr>
          <m:t xml:space="preserve">    = </m:t>
        </m:r>
      </m:oMath>
      <w:r w:rsidR="007C0FD1">
        <w:t>fluid viscosity</w:t>
      </w:r>
      <w:r w:rsidR="00C1547C">
        <w:t xml:space="preserve"> initial </w:t>
      </w:r>
      <w:r w:rsidR="007110D1">
        <w:t>(</w:t>
      </w:r>
      <w:r w:rsidR="00C1547C">
        <w:t>before adding particles)</w:t>
      </w:r>
    </w:p>
    <w:p w14:paraId="7E14ED3F" w14:textId="56BF5650" w:rsidR="00DA4B1D" w:rsidRDefault="0000346E" w:rsidP="00457BCA">
      <w:pPr>
        <w:pStyle w:val="Body"/>
      </w:pPr>
      <m:oMath>
        <m:r>
          <w:rPr>
            <w:rFonts w:ascii="Cambria Math" w:hAnsi="Cambria Math"/>
          </w:rPr>
          <m:t xml:space="preserve">ϕ       = </m:t>
        </m:r>
      </m:oMath>
      <w:r w:rsidR="00D905D2">
        <w:t>solid fraction in suspension</w:t>
      </w:r>
    </w:p>
    <w:p w14:paraId="03DE7604" w14:textId="688A07A2" w:rsidR="00DA4B1D" w:rsidRDefault="00000000" w:rsidP="00457BCA">
      <w:pPr>
        <w:pStyle w:val="Body"/>
        <w:rPr>
          <w:rFonts w:ascii="Cambria Math" w:hAnsi="Cambria Math"/>
        </w:rPr>
      </w:pPr>
      <m:oMath>
        <m:sSub>
          <m:sSubPr>
            <m:ctrlPr>
              <w:rPr>
                <w:rFonts w:ascii="Cambria Math" w:hAnsi="Cambria Math"/>
                <w:i/>
              </w:rPr>
            </m:ctrlPr>
          </m:sSubPr>
          <m:e>
            <m:r>
              <w:rPr>
                <w:rFonts w:ascii="Cambria Math" w:hAnsi="Cambria Math"/>
              </w:rPr>
              <m:t>ϕ</m:t>
            </m:r>
          </m:e>
          <m:sub>
            <m:r>
              <w:rPr>
                <w:rFonts w:ascii="Cambria Math" w:hAnsi="Cambria Math"/>
              </w:rPr>
              <m:t>max</m:t>
            </m:r>
          </m:sub>
        </m:sSub>
        <m:r>
          <w:rPr>
            <w:rFonts w:ascii="Cambria Math" w:hAnsi="Cambria Math"/>
          </w:rPr>
          <m:t xml:space="preserve">= </m:t>
        </m:r>
      </m:oMath>
      <w:r w:rsidR="007110D1">
        <w:t>maximum solid fraction in the suspension</w:t>
      </w:r>
    </w:p>
    <w:p w14:paraId="6B1FD56E" w14:textId="3ED83D09" w:rsidR="00561691" w:rsidRDefault="0000346E" w:rsidP="00457BCA">
      <w:pPr>
        <w:pStyle w:val="Body"/>
      </w:pPr>
      <m:oMath>
        <m:r>
          <w:rPr>
            <w:rFonts w:ascii="Cambria Math" w:hAnsi="Cambria Math"/>
          </w:rPr>
          <m:t>[η]     =</m:t>
        </m:r>
      </m:oMath>
      <w:r w:rsidR="00561691">
        <w:t xml:space="preserve"> intrinsic viscosity that is dependent on particle shape</w:t>
      </w:r>
    </w:p>
    <w:p w14:paraId="43C1BECF" w14:textId="77777777" w:rsidR="0066044A" w:rsidRDefault="0066044A" w:rsidP="00457BCA">
      <w:pPr>
        <w:pStyle w:val="Body"/>
      </w:pPr>
    </w:p>
    <w:p w14:paraId="29E21D85" w14:textId="785BB686" w:rsidR="00CC34E3" w:rsidRDefault="00EC242C" w:rsidP="00457BCA">
      <w:pPr>
        <w:pStyle w:val="Body"/>
      </w:pPr>
      <w:r>
        <w:lastRenderedPageBreak/>
        <w:t>As the particle concentration increases, the solid fraction in suspension (</w:t>
      </w:r>
      <m:oMath>
        <m:r>
          <w:rPr>
            <w:rFonts w:ascii="Cambria Math" w:hAnsi="Cambria Math"/>
          </w:rPr>
          <m:t>ϕ</m:t>
        </m:r>
      </m:oMath>
      <w:r>
        <w:t xml:space="preserve">) </w:t>
      </w:r>
      <w:r w:rsidR="00011C4D">
        <w:t>will</w:t>
      </w:r>
      <w:r>
        <w:t xml:space="preserve"> change over time. Eq</w:t>
      </w:r>
      <w:r w:rsidR="00ED3783">
        <w:t>.</w:t>
      </w:r>
      <w:r>
        <w:t xml:space="preserve"> 29 illustrates the variation of the solid fraction</w:t>
      </w:r>
      <w:r w:rsidR="00985C64">
        <w:t xml:space="preserve"> </w:t>
      </w:r>
      <w:r w:rsidR="00985C64">
        <w:fldChar w:fldCharType="begin"/>
      </w:r>
      <w:r w:rsidR="004E01BA">
        <w:instrText xml:space="preserve"> ADDIN ZOTERO_ITEM CSL_CITATION {"citationID":"A5uDf2b3","properties":{"formattedCitation":"[95]","plainCitation":"[95]","noteIndex":0},"citationItems":[{"id":268,"uris":["http://zotero.org/users/local/V6BayNrH/items/UB7KR4DE"],"itemData":{"id":268,"type":"webpage","abstract":"Adding particles to liquids modifies the liquids’ optical and physical properties, e.g. color, density, and viscoelasticity.","container-title":"Anton Paar","language":"en","title":"The influence of particles on suspension rheology | Anton Paar Wiki","URL":"https://wiki.anton-paar.com/en/the-influence-of-particles-on-suspension-rheology/","accessed":{"date-parts":[["2025",12,7]]}}}],"schema":"https://github.com/citation-style-language/schema/raw/master/csl-citation.json"} </w:instrText>
      </w:r>
      <w:r w:rsidR="00985C64">
        <w:fldChar w:fldCharType="separate"/>
      </w:r>
      <w:r w:rsidR="00985C64" w:rsidRPr="00BA39B7">
        <w:t>[95]</w:t>
      </w:r>
      <w:r w:rsidR="00985C64">
        <w:fldChar w:fldCharType="end"/>
      </w:r>
      <w:r>
        <w:t xml:space="preserve">. </w:t>
      </w:r>
    </w:p>
    <w:p w14:paraId="042C4BB6" w14:textId="77777777" w:rsidR="00ED3783" w:rsidRDefault="00ED3783" w:rsidP="00457BCA">
      <w:pPr>
        <w:pStyle w:val="Body"/>
      </w:pPr>
    </w:p>
    <w:p w14:paraId="3D99454E" w14:textId="01401C7E" w:rsidR="00ED3783" w:rsidRDefault="00ED3783" w:rsidP="00357587">
      <w:pPr>
        <w:pStyle w:val="Body"/>
        <w:ind w:left="3600" w:firstLine="720"/>
      </w:pPr>
      <w:r>
        <w:t xml:space="preserve">  </w:t>
      </w:r>
      <m:oMath>
        <m:r>
          <w:rPr>
            <w:rFonts w:ascii="Cambria Math" w:hAnsi="Cambria Math"/>
          </w:rPr>
          <m:t>ϕ(t)=</m:t>
        </m:r>
        <m:f>
          <m:fPr>
            <m:ctrlPr>
              <w:rPr>
                <w:rFonts w:ascii="Cambria Math" w:eastAsia="PMingLiU" w:hAnsi="Cambria Math"/>
                <w:sz w:val="20"/>
                <w:szCs w:val="20"/>
                <w:lang w:val="en-GB"/>
              </w:rPr>
            </m:ctrlPr>
          </m:fPr>
          <m:num>
            <m:r>
              <w:rPr>
                <w:rFonts w:ascii="Cambria Math" w:hAnsi="Cambria Math"/>
              </w:rPr>
              <m:t>N</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m:t>
                </m:r>
              </m:sub>
            </m:sSub>
          </m:num>
          <m:den>
            <m:sSub>
              <m:sSubPr>
                <m:ctrlPr>
                  <w:rPr>
                    <w:rFonts w:ascii="Cambria Math" w:hAnsi="Cambria Math"/>
                    <w:i/>
                  </w:rPr>
                </m:ctrlPr>
              </m:sSubPr>
              <m:e>
                <m:r>
                  <w:rPr>
                    <w:rFonts w:ascii="Cambria Math" w:hAnsi="Cambria Math"/>
                  </w:rPr>
                  <m:t>V</m:t>
                </m:r>
              </m:e>
              <m:sub>
                <m:r>
                  <w:rPr>
                    <w:rFonts w:ascii="Cambria Math" w:hAnsi="Cambria Math"/>
                  </w:rPr>
                  <m:t>f</m:t>
                </m:r>
              </m:sub>
            </m:sSub>
          </m:den>
        </m:f>
      </m:oMath>
      <w:r>
        <w:t xml:space="preserve">                                           </w:t>
      </w:r>
      <w:r w:rsidR="00011C4D">
        <w:tab/>
        <w:t xml:space="preserve">    </w:t>
      </w:r>
      <w:r>
        <w:t>(29)</w:t>
      </w:r>
    </w:p>
    <w:p w14:paraId="3C04A345" w14:textId="385827DA" w:rsidR="00ED3783" w:rsidRDefault="00ED3783" w:rsidP="00ED3783">
      <w:pPr>
        <w:pStyle w:val="Caption"/>
      </w:pPr>
      <w:r>
        <w:t xml:space="preserve">Equation </w:t>
      </w:r>
      <w:fldSimple w:instr=" SEQ Equation \* ARABIC ">
        <w:r w:rsidR="00337FF8">
          <w:rPr>
            <w:noProof/>
          </w:rPr>
          <w:t>29</w:t>
        </w:r>
      </w:fldSimple>
      <w:r>
        <w:t xml:space="preserve">. </w:t>
      </w:r>
      <w:r w:rsidR="00ED441A">
        <w:t>Dynamic Solid Fraction in Suspension</w:t>
      </w:r>
    </w:p>
    <w:p w14:paraId="18F8510E" w14:textId="77777777" w:rsidR="00ED3783" w:rsidRPr="00A6585B" w:rsidRDefault="00ED3783" w:rsidP="00ED3783"/>
    <w:p w14:paraId="094A4867" w14:textId="77777777" w:rsidR="00ED3783" w:rsidRDefault="00ED3783" w:rsidP="00457BCA">
      <w:pPr>
        <w:pStyle w:val="Body"/>
      </w:pPr>
      <w:r>
        <w:t>Where:</w:t>
      </w:r>
    </w:p>
    <w:p w14:paraId="404EE390" w14:textId="2AFF27E5" w:rsidR="00ED3783" w:rsidRDefault="0000346E" w:rsidP="00457BCA">
      <w:pPr>
        <w:pStyle w:val="Body"/>
      </w:pPr>
      <m:oMath>
        <m:r>
          <w:rPr>
            <w:rFonts w:ascii="Cambria Math" w:hAnsi="Cambria Math"/>
          </w:rPr>
          <m:t xml:space="preserve">ϕ(t) = </m:t>
        </m:r>
      </m:oMath>
      <w:r w:rsidR="00ED3783">
        <w:t>solid fraction in suspension</w:t>
      </w:r>
      <w:r w:rsidR="00ED441A">
        <w:t xml:space="preserve"> (dynamic)</w:t>
      </w:r>
    </w:p>
    <w:p w14:paraId="40A1D91B" w14:textId="441990F1" w:rsidR="00011C4D" w:rsidRDefault="0000346E" w:rsidP="00457BCA">
      <w:pPr>
        <w:pStyle w:val="Body"/>
      </w:pPr>
      <m:oMath>
        <m:r>
          <w:rPr>
            <w:rFonts w:ascii="Cambria Math" w:hAnsi="Cambria Math"/>
          </w:rPr>
          <m:t xml:space="preserve">N(t)= </m:t>
        </m:r>
      </m:oMath>
      <w:r w:rsidR="00011C4D">
        <w:t xml:space="preserve">particle concentration over time </w:t>
      </w:r>
    </w:p>
    <w:p w14:paraId="0A06C435" w14:textId="1D6B27F3" w:rsidR="00011C4D" w:rsidRDefault="00000000" w:rsidP="00457BCA">
      <w:pPr>
        <w:pStyle w:val="Body"/>
      </w:pPr>
      <m:oMath>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 xml:space="preserve">     = </m:t>
        </m:r>
      </m:oMath>
      <w:r w:rsidR="00011C4D">
        <w:t>volume of one particle</w:t>
      </w:r>
    </w:p>
    <w:p w14:paraId="62BA9371" w14:textId="38C38056" w:rsidR="00ED3783" w:rsidRPr="00011C4D" w:rsidRDefault="00000000" w:rsidP="00457BCA">
      <w:pPr>
        <w:pStyle w:val="Body"/>
      </w:pPr>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 xml:space="preserve">     = </m:t>
        </m:r>
      </m:oMath>
      <w:r w:rsidR="00011C4D">
        <w:t>volume of fluid</w:t>
      </w:r>
    </w:p>
    <w:p w14:paraId="4B053A02" w14:textId="77777777" w:rsidR="00CC34E3" w:rsidRDefault="00CC34E3" w:rsidP="00457BCA">
      <w:pPr>
        <w:pStyle w:val="Body"/>
      </w:pPr>
    </w:p>
    <w:p w14:paraId="45172E17" w14:textId="088F8E7B" w:rsidR="00A168B6" w:rsidRDefault="00A168B6" w:rsidP="00457BCA">
      <w:pPr>
        <w:pStyle w:val="Body"/>
      </w:pPr>
      <w:r>
        <w:t>The viscosity change would then be dynamic, as seen in Eq. 30.</w:t>
      </w:r>
    </w:p>
    <w:p w14:paraId="55C2954D" w14:textId="77777777" w:rsidR="00ED3783" w:rsidRDefault="00ED3783" w:rsidP="00457BCA">
      <w:pPr>
        <w:pStyle w:val="Body"/>
      </w:pPr>
    </w:p>
    <w:p w14:paraId="2961B7E3" w14:textId="6C655F37" w:rsidR="00ED3783" w:rsidRDefault="00ED3783" w:rsidP="00357587">
      <w:pPr>
        <w:pStyle w:val="Body"/>
        <w:ind w:left="2880" w:firstLine="720"/>
      </w:pPr>
      <w:r>
        <w:t xml:space="preserve">  </w:t>
      </w:r>
      <m:oMath>
        <m:sSub>
          <m:sSubPr>
            <m:ctrlPr>
              <w:rPr>
                <w:rFonts w:ascii="Cambria Math" w:hAnsi="Cambria Math"/>
              </w:rPr>
            </m:ctrlPr>
          </m:sSubPr>
          <m:e>
            <m:r>
              <w:rPr>
                <w:rFonts w:ascii="Cambria Math" w:hAnsi="Cambria Math"/>
              </w:rPr>
              <m:t>η</m:t>
            </m:r>
          </m:e>
          <m:sub>
            <m:r>
              <w:rPr>
                <w:rFonts w:ascii="Cambria Math" w:hAnsi="Cambria Math"/>
              </w:rPr>
              <m:t>f</m:t>
            </m:r>
            <m:r>
              <m:rPr>
                <m:sty m:val="p"/>
              </m:rPr>
              <w:rPr>
                <w:rFonts w:ascii="Cambria Math" w:hAnsi="Cambria Math"/>
              </w:rPr>
              <m:t>,</m:t>
            </m:r>
            <m:r>
              <w:rPr>
                <w:rFonts w:ascii="Cambria Math" w:hAnsi="Cambria Math"/>
              </w:rPr>
              <m:t>n</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f</m:t>
            </m:r>
          </m:sub>
        </m:sSub>
        <m:sSup>
          <m:sSupPr>
            <m:ctrlPr>
              <w:rPr>
                <w:rFonts w:ascii="Cambria Math" w:hAnsi="Cambria Math"/>
              </w:rPr>
            </m:ctrlPr>
          </m:sSupPr>
          <m:e>
            <m:r>
              <m:rPr>
                <m:sty m:val="p"/>
              </m:rPr>
              <w:rPr>
                <w:rFonts w:ascii="Cambria Math" w:hAnsi="Cambria Math"/>
              </w:rPr>
              <m:t>(1-</m:t>
            </m:r>
            <m:f>
              <m:fPr>
                <m:ctrlPr>
                  <w:rPr>
                    <w:rFonts w:ascii="Cambria Math" w:eastAsia="PMingLiU" w:hAnsi="Cambria Math"/>
                    <w:sz w:val="20"/>
                    <w:szCs w:val="20"/>
                    <w:lang w:val="en-GB"/>
                  </w:rPr>
                </m:ctrlPr>
              </m:fPr>
              <m:num>
                <m:r>
                  <w:rPr>
                    <w:rFonts w:ascii="Cambria Math" w:hAnsi="Cambria Math"/>
                  </w:rPr>
                  <m:t>ϕ</m:t>
                </m:r>
                <m:r>
                  <m:rPr>
                    <m:sty m:val="p"/>
                  </m:rPr>
                  <w:rPr>
                    <w:rFonts w:ascii="Cambria Math" w:hAnsi="Cambria Math"/>
                  </w:rPr>
                  <m:t>(</m:t>
                </m:r>
                <m:r>
                  <w:rPr>
                    <w:rFonts w:ascii="Cambria Math" w:hAnsi="Cambria Math"/>
                  </w:rPr>
                  <m:t>t</m:t>
                </m:r>
                <m:r>
                  <m:rPr>
                    <m:sty m:val="p"/>
                  </m:rPr>
                  <w:rPr>
                    <w:rFonts w:ascii="Cambria Math" w:hAnsi="Cambria Math"/>
                  </w:rPr>
                  <m:t>)</m:t>
                </m:r>
              </m:num>
              <m:den>
                <m:sSub>
                  <m:sSubPr>
                    <m:ctrlPr>
                      <w:rPr>
                        <w:rFonts w:ascii="Cambria Math" w:hAnsi="Cambria Math"/>
                      </w:rPr>
                    </m:ctrlPr>
                  </m:sSubPr>
                  <m:e>
                    <m:r>
                      <w:rPr>
                        <w:rFonts w:ascii="Cambria Math" w:hAnsi="Cambria Math"/>
                      </w:rPr>
                      <m:t>ϕ</m:t>
                    </m:r>
                  </m:e>
                  <m:sub>
                    <m:r>
                      <w:rPr>
                        <w:rFonts w:ascii="Cambria Math" w:hAnsi="Cambria Math"/>
                      </w:rPr>
                      <m:t>max</m:t>
                    </m:r>
                  </m:sub>
                </m:sSub>
              </m:den>
            </m:f>
            <m:r>
              <m:rPr>
                <m:sty m:val="p"/>
              </m:rPr>
              <w:rPr>
                <w:rFonts w:ascii="Cambria Math" w:hAnsi="Cambria Math"/>
              </w:rPr>
              <m:t>)</m:t>
            </m:r>
          </m:e>
          <m:sup>
            <m:r>
              <m:rPr>
                <m:sty m:val="p"/>
              </m:rPr>
              <w:rPr>
                <w:rFonts w:ascii="Cambria Math" w:hAnsi="Cambria Math"/>
              </w:rPr>
              <m:t>-</m:t>
            </m:r>
            <m:d>
              <m:dPr>
                <m:begChr m:val="["/>
                <m:endChr m:val="]"/>
                <m:ctrlPr>
                  <w:rPr>
                    <w:rFonts w:ascii="Cambria Math" w:hAnsi="Cambria Math"/>
                  </w:rPr>
                </m:ctrlPr>
              </m:dPr>
              <m:e>
                <m:r>
                  <w:rPr>
                    <w:rFonts w:ascii="Cambria Math" w:hAnsi="Cambria Math"/>
                  </w:rPr>
                  <m:t>η</m:t>
                </m:r>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max</m:t>
                </m:r>
              </m:sub>
            </m:sSub>
          </m:sup>
        </m:sSup>
      </m:oMath>
      <w:r>
        <w:t xml:space="preserve">                                           (30)</w:t>
      </w:r>
    </w:p>
    <w:p w14:paraId="24D856FC" w14:textId="56D343F6" w:rsidR="00ED3783" w:rsidRDefault="00ED3783" w:rsidP="00ED3783">
      <w:pPr>
        <w:pStyle w:val="Caption"/>
      </w:pPr>
      <w:r>
        <w:t xml:space="preserve">Equation </w:t>
      </w:r>
      <w:fldSimple w:instr=" SEQ Equation \* ARABIC ">
        <w:r w:rsidR="00337FF8">
          <w:rPr>
            <w:noProof/>
          </w:rPr>
          <w:t>30</w:t>
        </w:r>
      </w:fldSimple>
      <w:r>
        <w:t xml:space="preserve">. </w:t>
      </w:r>
      <w:r w:rsidR="00ED441A">
        <w:t xml:space="preserve">Dynamic </w:t>
      </w:r>
      <w:r>
        <w:t>Viscosity Change</w:t>
      </w:r>
    </w:p>
    <w:p w14:paraId="1A8DBB05" w14:textId="77777777" w:rsidR="00ED3783" w:rsidRPr="00A6585B" w:rsidRDefault="00ED3783" w:rsidP="00ED3783"/>
    <w:p w14:paraId="4A4C6E81" w14:textId="77777777" w:rsidR="00ED3783" w:rsidRDefault="00ED3783" w:rsidP="00457BCA">
      <w:pPr>
        <w:pStyle w:val="Body"/>
      </w:pPr>
      <w:r>
        <w:t>Where:</w:t>
      </w:r>
    </w:p>
    <w:p w14:paraId="713833D6" w14:textId="77777777" w:rsidR="00ED3783" w:rsidRDefault="00000000" w:rsidP="00457BCA">
      <w:pPr>
        <w:pStyle w:val="Body"/>
      </w:pPr>
      <m:oMath>
        <m:sSub>
          <m:sSubPr>
            <m:ctrlPr>
              <w:rPr>
                <w:rFonts w:ascii="Cambria Math" w:hAnsi="Cambria Math"/>
                <w:i/>
              </w:rPr>
            </m:ctrlPr>
          </m:sSubPr>
          <m:e>
            <m:r>
              <w:rPr>
                <w:rFonts w:ascii="Cambria Math" w:hAnsi="Cambria Math"/>
              </w:rPr>
              <m:t>η</m:t>
            </m:r>
          </m:e>
          <m:sub>
            <m:r>
              <w:rPr>
                <w:rFonts w:ascii="Cambria Math" w:hAnsi="Cambria Math"/>
              </w:rPr>
              <m:t>f,n</m:t>
            </m:r>
          </m:sub>
        </m:sSub>
        <m:r>
          <w:rPr>
            <w:rFonts w:ascii="Cambria Math" w:hAnsi="Cambria Math"/>
          </w:rPr>
          <m:t xml:space="preserve">  = </m:t>
        </m:r>
      </m:oMath>
      <w:r w:rsidR="00ED3783">
        <w:t>altered fluid viscosity</w:t>
      </w:r>
    </w:p>
    <w:p w14:paraId="142984F1" w14:textId="77777777" w:rsidR="00ED3783" w:rsidRDefault="00000000" w:rsidP="00457BCA">
      <w:pPr>
        <w:pStyle w:val="Body"/>
      </w:pPr>
      <m:oMath>
        <m:sSub>
          <m:sSubPr>
            <m:ctrlPr>
              <w:rPr>
                <w:rFonts w:ascii="Cambria Math" w:hAnsi="Cambria Math"/>
                <w:i/>
              </w:rPr>
            </m:ctrlPr>
          </m:sSubPr>
          <m:e>
            <m:r>
              <w:rPr>
                <w:rFonts w:ascii="Cambria Math" w:hAnsi="Cambria Math"/>
              </w:rPr>
              <m:t>η</m:t>
            </m:r>
          </m:e>
          <m:sub>
            <m:r>
              <w:rPr>
                <w:rFonts w:ascii="Cambria Math" w:hAnsi="Cambria Math"/>
              </w:rPr>
              <m:t>f</m:t>
            </m:r>
          </m:sub>
        </m:sSub>
        <m:r>
          <w:rPr>
            <w:rFonts w:ascii="Cambria Math" w:hAnsi="Cambria Math"/>
          </w:rPr>
          <m:t xml:space="preserve">    = </m:t>
        </m:r>
      </m:oMath>
      <w:r w:rsidR="00ED3783">
        <w:t>fluid viscosity initial (before adding particles)</w:t>
      </w:r>
    </w:p>
    <w:p w14:paraId="17DDD01E" w14:textId="15395035" w:rsidR="00ED3783" w:rsidRDefault="0000346E" w:rsidP="00457BCA">
      <w:pPr>
        <w:pStyle w:val="Body"/>
      </w:pPr>
      <m:oMath>
        <m:r>
          <w:rPr>
            <w:rFonts w:ascii="Cambria Math" w:hAnsi="Cambria Math"/>
          </w:rPr>
          <m:t xml:space="preserve">ϕ(t) = </m:t>
        </m:r>
      </m:oMath>
      <w:r w:rsidR="00ED3783">
        <w:t>solid fraction in suspension</w:t>
      </w:r>
      <w:r w:rsidR="00ED441A">
        <w:t xml:space="preserve"> (dynamic)</w:t>
      </w:r>
    </w:p>
    <w:p w14:paraId="3385DC13" w14:textId="77777777" w:rsidR="00ED3783" w:rsidRDefault="00000000" w:rsidP="00457BCA">
      <w:pPr>
        <w:pStyle w:val="Body"/>
        <w:rPr>
          <w:rFonts w:ascii="Cambria Math" w:hAnsi="Cambria Math"/>
        </w:rPr>
      </w:pPr>
      <m:oMath>
        <m:sSub>
          <m:sSubPr>
            <m:ctrlPr>
              <w:rPr>
                <w:rFonts w:ascii="Cambria Math" w:hAnsi="Cambria Math"/>
                <w:i/>
              </w:rPr>
            </m:ctrlPr>
          </m:sSubPr>
          <m:e>
            <m:r>
              <w:rPr>
                <w:rFonts w:ascii="Cambria Math" w:hAnsi="Cambria Math"/>
              </w:rPr>
              <m:t>ϕ</m:t>
            </m:r>
          </m:e>
          <m:sub>
            <m:r>
              <w:rPr>
                <w:rFonts w:ascii="Cambria Math" w:hAnsi="Cambria Math"/>
              </w:rPr>
              <m:t>max</m:t>
            </m:r>
          </m:sub>
        </m:sSub>
        <m:r>
          <w:rPr>
            <w:rFonts w:ascii="Cambria Math" w:hAnsi="Cambria Math"/>
          </w:rPr>
          <m:t xml:space="preserve">= </m:t>
        </m:r>
      </m:oMath>
      <w:r w:rsidR="00ED3783">
        <w:t>maximum solid fraction in the suspension</w:t>
      </w:r>
    </w:p>
    <w:p w14:paraId="3158A230" w14:textId="77777777" w:rsidR="00ED3783" w:rsidRDefault="0000346E" w:rsidP="00457BCA">
      <w:pPr>
        <w:pStyle w:val="Body"/>
      </w:pPr>
      <m:oMath>
        <m:r>
          <w:rPr>
            <w:rFonts w:ascii="Cambria Math" w:hAnsi="Cambria Math"/>
          </w:rPr>
          <m:t>[η]     =</m:t>
        </m:r>
      </m:oMath>
      <w:r w:rsidR="00ED3783">
        <w:t xml:space="preserve"> intrinsic viscosity that is dependent on particle shape</w:t>
      </w:r>
    </w:p>
    <w:p w14:paraId="3E3C464C" w14:textId="77777777" w:rsidR="00ED3783" w:rsidRDefault="00ED3783" w:rsidP="00457BCA">
      <w:pPr>
        <w:pStyle w:val="Body"/>
      </w:pPr>
    </w:p>
    <w:p w14:paraId="3E6BE47A" w14:textId="77777777" w:rsidR="00A168B6" w:rsidRDefault="00A168B6" w:rsidP="00457BCA">
      <w:pPr>
        <w:pStyle w:val="Body"/>
      </w:pPr>
    </w:p>
    <w:p w14:paraId="798578EF" w14:textId="1986B0E5" w:rsidR="0066044A" w:rsidRDefault="00B8162B" w:rsidP="00457BCA">
      <w:pPr>
        <w:pStyle w:val="Body"/>
      </w:pPr>
      <w:r>
        <w:t xml:space="preserve">Eq. 26 </w:t>
      </w:r>
      <w:r w:rsidR="0079005F">
        <w:t>accounts for fluid shear stress and</w:t>
      </w:r>
      <w:r>
        <w:t xml:space="preserve"> dynamic viscosity. As shown</w:t>
      </w:r>
      <w:r w:rsidR="00566403">
        <w:t xml:space="preserve"> in Eqs. 29 and 30</w:t>
      </w:r>
      <w:r>
        <w:t xml:space="preserve">, changes in particle concentration </w:t>
      </w:r>
      <w:r w:rsidR="00566403">
        <w:t>result in variations in fluid viscosity</w:t>
      </w:r>
      <w:r>
        <w:t xml:space="preserve">. Additionally, to maintain the system's integrity and prevent particle failure or death, the rotational velocity must be </w:t>
      </w:r>
      <w:r w:rsidR="0079005F">
        <w:t>adjusted appropriately</w:t>
      </w:r>
      <w:r>
        <w:t>. Therefore, using Eqs</w:t>
      </w:r>
      <w:r w:rsidR="00A33C1C">
        <w:t>.</w:t>
      </w:r>
      <w:r>
        <w:t xml:space="preserve"> 26 and 30, Equation 31 depicts the dynamic fluid shear stress. </w:t>
      </w:r>
    </w:p>
    <w:p w14:paraId="0780732F" w14:textId="77777777" w:rsidR="00C933A5" w:rsidRDefault="00C933A5" w:rsidP="00457BCA">
      <w:pPr>
        <w:pStyle w:val="Body"/>
      </w:pPr>
    </w:p>
    <w:p w14:paraId="79B8706E" w14:textId="00207F2C" w:rsidR="00C933A5" w:rsidRDefault="00C933A5" w:rsidP="00457BCA">
      <w:pPr>
        <w:pStyle w:val="Body"/>
      </w:pPr>
      <w:r>
        <w:t xml:space="preserve">  </w:t>
      </w:r>
      <w:r w:rsidR="00425884">
        <w:tab/>
      </w:r>
      <w:r w:rsidR="00425884">
        <w:tab/>
      </w:r>
      <w:r w:rsidR="00425884">
        <w:tab/>
      </w:r>
      <w:r w:rsidR="00425884">
        <w:tab/>
      </w:r>
      <w:r w:rsidR="00425884">
        <w:tab/>
      </w:r>
      <w:r>
        <w:t xml:space="preserve"> </w:t>
      </w:r>
      <m:oMath>
        <m:r>
          <w:rPr>
            <w:rFonts w:ascii="Cambria Math" w:hAnsi="Cambria Math"/>
          </w:rPr>
          <m:t>τ</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f</m:t>
            </m:r>
            <m:r>
              <m:rPr>
                <m:sty m:val="p"/>
              </m:rPr>
              <w:rPr>
                <w:rFonts w:ascii="Cambria Math" w:hAnsi="Cambria Math"/>
              </w:rPr>
              <m:t>,</m:t>
            </m:r>
            <m:r>
              <w:rPr>
                <w:rFonts w:ascii="Cambria Math" w:hAnsi="Cambria Math"/>
              </w:rPr>
              <m:t>n</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R</m:t>
        </m:r>
      </m:oMath>
      <w:r>
        <w:t xml:space="preserve">       </w:t>
      </w:r>
      <w:r>
        <w:tab/>
      </w:r>
      <w:r>
        <w:tab/>
      </w:r>
      <w:r>
        <w:tab/>
      </w:r>
      <w:r>
        <w:tab/>
      </w:r>
      <w:r w:rsidR="00933AFF">
        <w:t xml:space="preserve"> </w:t>
      </w:r>
      <w:r w:rsidR="00A75CB3">
        <w:t xml:space="preserve">  </w:t>
      </w:r>
      <w:r>
        <w:t>(</w:t>
      </w:r>
      <w:r w:rsidR="00A75CB3">
        <w:t>31</w:t>
      </w:r>
      <w:r>
        <w:t>)</w:t>
      </w:r>
    </w:p>
    <w:p w14:paraId="33BE1948" w14:textId="77777777" w:rsidR="00C933A5" w:rsidRDefault="00C933A5" w:rsidP="00457BCA">
      <w:pPr>
        <w:pStyle w:val="Body"/>
      </w:pPr>
    </w:p>
    <w:p w14:paraId="1EDCB999" w14:textId="16CBCC26" w:rsidR="00C933A5" w:rsidRDefault="00C933A5" w:rsidP="00C933A5">
      <w:pPr>
        <w:pStyle w:val="Caption"/>
      </w:pPr>
      <w:r>
        <w:t xml:space="preserve">Equation </w:t>
      </w:r>
      <w:fldSimple w:instr=" SEQ Equation \* ARABIC ">
        <w:r w:rsidR="00337FF8">
          <w:rPr>
            <w:noProof/>
          </w:rPr>
          <w:t>31</w:t>
        </w:r>
      </w:fldSimple>
      <w:r>
        <w:t xml:space="preserve">. </w:t>
      </w:r>
      <w:r w:rsidR="008F2132">
        <w:t xml:space="preserve">Dynamic </w:t>
      </w:r>
      <w:r>
        <w:t>Fluid Shear Stress</w:t>
      </w:r>
    </w:p>
    <w:p w14:paraId="14C8DF47" w14:textId="77777777" w:rsidR="00C933A5" w:rsidRDefault="00C933A5" w:rsidP="00457BCA">
      <w:pPr>
        <w:pStyle w:val="Body"/>
      </w:pPr>
    </w:p>
    <w:p w14:paraId="792A5F36" w14:textId="77777777" w:rsidR="00C933A5" w:rsidRDefault="00C933A5" w:rsidP="00457BCA">
      <w:pPr>
        <w:pStyle w:val="Body"/>
      </w:pPr>
      <w:r>
        <w:t>Where</w:t>
      </w:r>
    </w:p>
    <w:p w14:paraId="69939233" w14:textId="34319C55" w:rsidR="00C933A5" w:rsidRDefault="0000346E" w:rsidP="00457BCA">
      <w:pPr>
        <w:pStyle w:val="Body"/>
        <w:rPr>
          <w:rFonts w:eastAsiaTheme="minorEastAsia"/>
        </w:rPr>
      </w:pPr>
      <m:oMath>
        <m:r>
          <w:rPr>
            <w:rFonts w:ascii="Cambria Math" w:hAnsi="Cambria Math"/>
          </w:rPr>
          <m:t xml:space="preserve">τ(t)     </m:t>
        </m:r>
        <m:r>
          <w:rPr>
            <w:rFonts w:ascii="Cambria Math" w:eastAsiaTheme="minorEastAsia" w:hAnsi="Cambria Math"/>
          </w:rPr>
          <m:t xml:space="preserve">= </m:t>
        </m:r>
      </m:oMath>
      <w:r w:rsidR="00C933A5">
        <w:rPr>
          <w:rFonts w:eastAsiaTheme="minorEastAsia"/>
        </w:rPr>
        <w:t>fluid shear stress</w:t>
      </w:r>
      <w:r w:rsidR="008F2132">
        <w:rPr>
          <w:rFonts w:eastAsiaTheme="minorEastAsia"/>
        </w:rPr>
        <w:t xml:space="preserve"> (dynamic)</w:t>
      </w:r>
    </w:p>
    <w:p w14:paraId="12A3E0BB" w14:textId="71DDB48F" w:rsidR="0066044A" w:rsidRDefault="00000000" w:rsidP="00457BCA">
      <w:pPr>
        <w:pStyle w:val="Body"/>
      </w:pPr>
      <m:oMath>
        <m:sSub>
          <m:sSubPr>
            <m:ctrlPr>
              <w:rPr>
                <w:rFonts w:ascii="Cambria Math" w:hAnsi="Cambria Math"/>
                <w:i/>
              </w:rPr>
            </m:ctrlPr>
          </m:sSubPr>
          <m:e>
            <m:r>
              <w:rPr>
                <w:rFonts w:ascii="Cambria Math" w:hAnsi="Cambria Math"/>
              </w:rPr>
              <m:t>η</m:t>
            </m:r>
          </m:e>
          <m:sub>
            <m:r>
              <w:rPr>
                <w:rFonts w:ascii="Cambria Math" w:hAnsi="Cambria Math"/>
              </w:rPr>
              <m:t>f,n</m:t>
            </m:r>
          </m:sub>
        </m:sSub>
        <m:r>
          <w:rPr>
            <w:rFonts w:ascii="Cambria Math" w:hAnsi="Cambria Math"/>
          </w:rPr>
          <m:t xml:space="preserve">(t)= </m:t>
        </m:r>
      </m:oMath>
      <w:r w:rsidR="0066044A">
        <w:t>altered fluid viscosity</w:t>
      </w:r>
      <w:r w:rsidR="00425884">
        <w:t xml:space="preserve"> (dynamic)</w:t>
      </w:r>
    </w:p>
    <w:p w14:paraId="47129455" w14:textId="47F85A35" w:rsidR="00C933A5" w:rsidRDefault="0000346E" w:rsidP="00457BCA">
      <w:pPr>
        <w:pStyle w:val="Body"/>
      </w:pPr>
      <m:oMath>
        <m:r>
          <w:rPr>
            <w:rFonts w:ascii="Cambria Math" w:hAnsi="Cambria Math"/>
          </w:rPr>
          <m:t xml:space="preserve">ω(t)    = </m:t>
        </m:r>
      </m:oMath>
      <w:r w:rsidR="00C933A5">
        <w:t>angular velocity</w:t>
      </w:r>
      <w:r w:rsidR="008F2132">
        <w:t xml:space="preserve"> (dynamic)</w:t>
      </w:r>
    </w:p>
    <w:p w14:paraId="4802F269" w14:textId="1BF3A349" w:rsidR="006964BF" w:rsidRDefault="0000346E" w:rsidP="0079005F">
      <w:pPr>
        <w:pStyle w:val="Body"/>
      </w:pPr>
      <m:oMath>
        <m:r>
          <w:rPr>
            <w:rFonts w:ascii="Cambria Math" w:hAnsi="Cambria Math"/>
          </w:rPr>
          <m:t xml:space="preserve">R          = </m:t>
        </m:r>
      </m:oMath>
      <w:r w:rsidR="00C933A5">
        <w:t>radius of rotation of the particle to the center</w:t>
      </w:r>
    </w:p>
    <w:p w14:paraId="6823A630" w14:textId="77777777" w:rsidR="0079005F" w:rsidRDefault="0079005F" w:rsidP="0079005F">
      <w:pPr>
        <w:pStyle w:val="Body"/>
      </w:pPr>
    </w:p>
    <w:p w14:paraId="078487B0" w14:textId="20E4F57D" w:rsidR="00D66872" w:rsidRDefault="00E507A6" w:rsidP="00D61C54">
      <w:pPr>
        <w:pStyle w:val="Body"/>
      </w:pPr>
      <w:r>
        <w:lastRenderedPageBreak/>
        <w:t xml:space="preserve">As particle properties change over time, the RPM needs to be adjusted to counteract the relevant gravity component. However, the current mathematical model lacks sufficient detail for precise accuracy, leading to an overestimation of RPM. Therefore, the RPM would be selected and fine-tuned based on particle property limits, such as maximum shear stress. </w:t>
      </w:r>
    </w:p>
    <w:p w14:paraId="484840FD" w14:textId="77777777" w:rsidR="00D61C54" w:rsidRPr="00D61C54" w:rsidRDefault="00D61C54" w:rsidP="00D61C54">
      <w:pPr>
        <w:pStyle w:val="Body"/>
      </w:pPr>
    </w:p>
    <w:p w14:paraId="47D78E04" w14:textId="5FEBF768" w:rsidR="00781DA0" w:rsidRDefault="00AB2908" w:rsidP="00CE6766">
      <w:pPr>
        <w:pStyle w:val="Heading2"/>
        <w:numPr>
          <w:ilvl w:val="1"/>
          <w:numId w:val="13"/>
        </w:numPr>
      </w:pPr>
      <w:bookmarkStart w:id="131" w:name="_Toc216063897"/>
      <w:r>
        <w:t>Numerical Sampling</w:t>
      </w:r>
      <w:bookmarkEnd w:id="131"/>
      <w:r w:rsidR="006B6485">
        <w:t xml:space="preserve"> </w:t>
      </w:r>
    </w:p>
    <w:p w14:paraId="5595C967" w14:textId="77777777" w:rsidR="00077E98" w:rsidRDefault="00077E98" w:rsidP="00457BCA">
      <w:pPr>
        <w:pStyle w:val="Body"/>
      </w:pPr>
    </w:p>
    <w:p w14:paraId="6B2FE996" w14:textId="1E5726D2" w:rsidR="002D0F74" w:rsidRDefault="00097EB1" w:rsidP="00457BCA">
      <w:pPr>
        <w:pStyle w:val="Body"/>
      </w:pPr>
      <w:r>
        <w:t xml:space="preserve">As mentioned </w:t>
      </w:r>
      <w:r w:rsidR="00B71927">
        <w:t xml:space="preserve">in the </w:t>
      </w:r>
      <w:r w:rsidR="00B71927" w:rsidRPr="00B71927">
        <w:rPr>
          <w:u w:val="single"/>
        </w:rPr>
        <w:t>Calculations</w:t>
      </w:r>
      <w:r w:rsidR="00B71927">
        <w:rPr>
          <w:u w:val="single"/>
        </w:rPr>
        <w:t xml:space="preserve"> - Centripetal Acceleration Section</w:t>
      </w:r>
      <w:r w:rsidR="00B71927" w:rsidRPr="00DE5A4A">
        <w:t>, three methods were used to calculate the RPM and the angle required</w:t>
      </w:r>
      <w:r>
        <w:t xml:space="preserve"> to achieve the desired gravity. From the calculations, some imaginary values appeared in certain portions, indicating that it would not be realistic to </w:t>
      </w:r>
      <w:r w:rsidR="00DE5A4A">
        <w:t xml:space="preserve">achieve the intended gravity at this </w:t>
      </w:r>
      <w:r>
        <w:t xml:space="preserve">location. Additionally, due to </w:t>
      </w:r>
      <w:r w:rsidR="00DE5A4A">
        <w:t>vector balancing</w:t>
      </w:r>
      <w:r>
        <w:t xml:space="preserve">, some positions resulted in high RPM values. However, to ensure that the particles (specifically the cells) are not harmed by </w:t>
      </w:r>
      <w:r w:rsidR="00665A2F">
        <w:t>rotation-induced motion</w:t>
      </w:r>
      <w:r>
        <w:t xml:space="preserve">, we will use the </w:t>
      </w:r>
      <w:r w:rsidR="00665A2F">
        <w:t>average</w:t>
      </w:r>
      <w:r>
        <w:t xml:space="preserve"> RPM and angle for each intended gravity, as shown in </w:t>
      </w:r>
      <w:r w:rsidRPr="00097EB1">
        <w:rPr>
          <w:u w:val="single"/>
        </w:rPr>
        <w:t>Table 5</w:t>
      </w:r>
      <w:r>
        <w:t xml:space="preserve">. </w:t>
      </w:r>
    </w:p>
    <w:p w14:paraId="1416FCE2" w14:textId="542943AD" w:rsidR="00034718" w:rsidRDefault="00034718" w:rsidP="00457BCA">
      <w:pPr>
        <w:pStyle w:val="Body"/>
      </w:pPr>
    </w:p>
    <w:p w14:paraId="53A0CF02" w14:textId="0C23AF64" w:rsidR="00433AFA" w:rsidRDefault="00433AFA" w:rsidP="00433AFA">
      <w:pPr>
        <w:pStyle w:val="Caption"/>
      </w:pPr>
      <w:bookmarkStart w:id="132" w:name="_Toc216062966"/>
      <w:r>
        <w:t xml:space="preserve">Table </w:t>
      </w:r>
      <w:fldSimple w:instr=" SEQ Table \* ARABIC ">
        <w:r w:rsidR="00337FF8">
          <w:rPr>
            <w:noProof/>
          </w:rPr>
          <w:t>5</w:t>
        </w:r>
      </w:fldSimple>
      <w:r>
        <w:t xml:space="preserve">. </w:t>
      </w:r>
      <w:r w:rsidRPr="00D70A10">
        <w:t xml:space="preserve">Numerical Values of </w:t>
      </w:r>
      <w:r w:rsidR="00A05A14">
        <w:t>Initial RPM and Angle Values</w:t>
      </w:r>
      <w:bookmarkEnd w:id="132"/>
    </w:p>
    <w:p w14:paraId="75F48299" w14:textId="77777777" w:rsidR="000D5E6F" w:rsidRDefault="000D5E6F" w:rsidP="000D5E6F"/>
    <w:p w14:paraId="694093E0" w14:textId="77777777" w:rsidR="000D5E6F" w:rsidRPr="000D5E6F" w:rsidRDefault="000D5E6F" w:rsidP="000D5E6F"/>
    <w:tbl>
      <w:tblPr>
        <w:tblStyle w:val="TableGrid"/>
        <w:tblW w:w="0" w:type="auto"/>
        <w:jc w:val="center"/>
        <w:tblLook w:val="04A0" w:firstRow="1" w:lastRow="0" w:firstColumn="1" w:lastColumn="0" w:noHBand="0" w:noVBand="1"/>
      </w:tblPr>
      <w:tblGrid>
        <w:gridCol w:w="1617"/>
        <w:gridCol w:w="2179"/>
        <w:gridCol w:w="1555"/>
      </w:tblGrid>
      <w:tr w:rsidR="008F1132" w14:paraId="64AEBDFD" w14:textId="0420AA89" w:rsidTr="00A82085">
        <w:trPr>
          <w:jc w:val="center"/>
        </w:trPr>
        <w:tc>
          <w:tcPr>
            <w:tcW w:w="0" w:type="auto"/>
          </w:tcPr>
          <w:p w14:paraId="4BE89C4C" w14:textId="1F1C857C" w:rsidR="004A11A8" w:rsidRPr="00C405FE" w:rsidRDefault="004A11A8" w:rsidP="00457BCA">
            <w:pPr>
              <w:pStyle w:val="Body"/>
            </w:pPr>
            <w:r>
              <w:t>Gravity (</w:t>
            </w:r>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m:rPr>
                          <m:sty m:val="p"/>
                        </m:rPr>
                        <w:rPr>
                          <w:rFonts w:ascii="Cambria Math" w:hAnsi="Cambria Math"/>
                        </w:rPr>
                        <m:t>2</m:t>
                      </m:r>
                    </m:sup>
                  </m:sSup>
                </m:den>
              </m:f>
            </m:oMath>
            <w:r>
              <w:t>)</w:t>
            </w:r>
          </w:p>
        </w:tc>
        <w:tc>
          <w:tcPr>
            <w:tcW w:w="0" w:type="auto"/>
          </w:tcPr>
          <w:p w14:paraId="35C0E64D" w14:textId="6E905E55" w:rsidR="004A11A8" w:rsidRDefault="004A11A8" w:rsidP="00457BCA">
            <w:pPr>
              <w:pStyle w:val="Body"/>
            </w:pPr>
            <w:r>
              <w:t>Inclined Angle (°)</w:t>
            </w:r>
          </w:p>
        </w:tc>
        <w:tc>
          <w:tcPr>
            <w:tcW w:w="0" w:type="auto"/>
          </w:tcPr>
          <w:p w14:paraId="5C977A54" w14:textId="0C2738AC" w:rsidR="004A11A8" w:rsidRDefault="004A11A8" w:rsidP="00457BCA">
            <w:pPr>
              <w:pStyle w:val="Body"/>
            </w:pPr>
            <w:r>
              <w:t>RPM (</w:t>
            </w:r>
            <m:oMath>
              <m:f>
                <m:fPr>
                  <m:ctrlPr>
                    <w:rPr>
                      <w:rFonts w:ascii="Cambria Math" w:hAnsi="Cambria Math"/>
                    </w:rPr>
                  </m:ctrlPr>
                </m:fPr>
                <m:num>
                  <m:r>
                    <w:rPr>
                      <w:rFonts w:ascii="Cambria Math" w:hAnsi="Cambria Math"/>
                    </w:rPr>
                    <m:t>rev</m:t>
                  </m:r>
                </m:num>
                <m:den>
                  <m:r>
                    <w:rPr>
                      <w:rFonts w:ascii="Cambria Math" w:hAnsi="Cambria Math"/>
                    </w:rPr>
                    <m:t>min</m:t>
                  </m:r>
                </m:den>
              </m:f>
            </m:oMath>
            <w:r>
              <w:t>)</w:t>
            </w:r>
          </w:p>
        </w:tc>
      </w:tr>
      <w:tr w:rsidR="008F1132" w14:paraId="6AE08625" w14:textId="38148406" w:rsidTr="00A82085">
        <w:trPr>
          <w:jc w:val="center"/>
        </w:trPr>
        <w:tc>
          <w:tcPr>
            <w:tcW w:w="0" w:type="auto"/>
          </w:tcPr>
          <w:p w14:paraId="74156016" w14:textId="3A27A8FB" w:rsidR="00AD055B" w:rsidRPr="00533B49" w:rsidRDefault="0000346E" w:rsidP="00457BCA">
            <w:pPr>
              <w:pStyle w:val="Body"/>
            </w:pPr>
            <m:oMathPara>
              <m:oMath>
                <m:r>
                  <m:rPr>
                    <m:sty m:val="p"/>
                  </m:rPr>
                  <w:rPr>
                    <w:rFonts w:ascii="Cambria Math" w:hAnsi="Cambria Math"/>
                    <w:noProof/>
                  </w:rPr>
                  <m:t>1</m:t>
                </m:r>
                <m:r>
                  <w:rPr>
                    <w:rFonts w:ascii="Cambria Math" w:hAnsi="Cambria Math"/>
                  </w:rPr>
                  <m:t>G</m:t>
                </m:r>
              </m:oMath>
            </m:oMathPara>
          </w:p>
        </w:tc>
        <w:tc>
          <w:tcPr>
            <w:tcW w:w="0" w:type="auto"/>
          </w:tcPr>
          <w:p w14:paraId="7314272C" w14:textId="64BC1291" w:rsidR="00AD055B" w:rsidRPr="00533B49" w:rsidRDefault="00DB49C7" w:rsidP="00457BCA">
            <w:pPr>
              <w:pStyle w:val="Body"/>
              <w:rPr>
                <w:sz w:val="20"/>
                <w:szCs w:val="20"/>
              </w:rPr>
            </w:pPr>
            <w:r>
              <w:t>90</w:t>
            </w:r>
            <w:r w:rsidR="00DE6824">
              <w:t>°</w:t>
            </w:r>
          </w:p>
        </w:tc>
        <w:tc>
          <w:tcPr>
            <w:tcW w:w="0" w:type="auto"/>
          </w:tcPr>
          <w:p w14:paraId="40590ADD" w14:textId="58FC1753" w:rsidR="00AD055B" w:rsidRPr="00533B49" w:rsidRDefault="00DB49C7" w:rsidP="00457BCA">
            <w:pPr>
              <w:pStyle w:val="Body"/>
            </w:pPr>
            <w:r>
              <w:t>0</w:t>
            </w:r>
          </w:p>
        </w:tc>
      </w:tr>
      <w:tr w:rsidR="008F1132" w14:paraId="273B2E92" w14:textId="3FD32952" w:rsidTr="00A82085">
        <w:trPr>
          <w:jc w:val="center"/>
        </w:trPr>
        <w:tc>
          <w:tcPr>
            <w:tcW w:w="0" w:type="auto"/>
          </w:tcPr>
          <w:p w14:paraId="1EBB7212" w14:textId="1FE243FD" w:rsidR="00AD055B" w:rsidRPr="00533B49" w:rsidRDefault="00000000" w:rsidP="00457BCA">
            <w:pPr>
              <w:pStyle w:val="Body"/>
            </w:pPr>
            <m:oMathPara>
              <m:oMath>
                <m:f>
                  <m:fPr>
                    <m:ctrlPr>
                      <w:rPr>
                        <w:rFonts w:ascii="Cambria Math" w:hAnsi="Cambria Math"/>
                        <w:noProof/>
                      </w:rPr>
                    </m:ctrlPr>
                  </m:fPr>
                  <m:num>
                    <m:r>
                      <m:rPr>
                        <m:sty m:val="p"/>
                      </m:rPr>
                      <w:rPr>
                        <w:rFonts w:ascii="Cambria Math" w:hAnsi="Cambria Math"/>
                        <w:noProof/>
                      </w:rPr>
                      <m:t>3</m:t>
                    </m:r>
                  </m:num>
                  <m:den>
                    <m:r>
                      <m:rPr>
                        <m:sty m:val="p"/>
                      </m:rPr>
                      <w:rPr>
                        <w:rFonts w:ascii="Cambria Math" w:hAnsi="Cambria Math"/>
                        <w:noProof/>
                      </w:rPr>
                      <m:t>8</m:t>
                    </m:r>
                  </m:den>
                </m:f>
                <m:r>
                  <w:rPr>
                    <w:rFonts w:ascii="Cambria Math" w:hAnsi="Cambria Math"/>
                  </w:rPr>
                  <m:t>G</m:t>
                </m:r>
              </m:oMath>
            </m:oMathPara>
          </w:p>
        </w:tc>
        <w:tc>
          <w:tcPr>
            <w:tcW w:w="0" w:type="auto"/>
          </w:tcPr>
          <w:p w14:paraId="1813EA3E" w14:textId="6606C22D" w:rsidR="00AD055B" w:rsidRPr="00533B49" w:rsidRDefault="00D75CEB" w:rsidP="00457BCA">
            <w:pPr>
              <w:pStyle w:val="Body"/>
              <w:rPr>
                <w:sz w:val="20"/>
                <w:szCs w:val="20"/>
              </w:rPr>
            </w:pPr>
            <w:r>
              <w:t>16</w:t>
            </w:r>
            <w:r w:rsidR="00953D01">
              <w:t>°</w:t>
            </w:r>
            <w:r w:rsidR="00271483">
              <w:t xml:space="preserve"> </w:t>
            </w:r>
          </w:p>
        </w:tc>
        <w:tc>
          <w:tcPr>
            <w:tcW w:w="0" w:type="auto"/>
          </w:tcPr>
          <w:p w14:paraId="6EB512A5" w14:textId="1C3C8437" w:rsidR="00AD055B" w:rsidRPr="00533B49" w:rsidRDefault="00D75CEB" w:rsidP="00457BCA">
            <w:pPr>
              <w:pStyle w:val="Body"/>
            </w:pPr>
            <w:r>
              <w:t>10</w:t>
            </w:r>
          </w:p>
        </w:tc>
      </w:tr>
      <w:tr w:rsidR="008F1132" w14:paraId="2A10DA01" w14:textId="7096E433" w:rsidTr="00A82085">
        <w:trPr>
          <w:jc w:val="center"/>
        </w:trPr>
        <w:tc>
          <w:tcPr>
            <w:tcW w:w="0" w:type="auto"/>
          </w:tcPr>
          <w:p w14:paraId="24764EB6" w14:textId="13F742EB" w:rsidR="00AD055B" w:rsidRPr="00533B49" w:rsidRDefault="00000000" w:rsidP="00457BCA">
            <w:pPr>
              <w:pStyle w:val="Body"/>
            </w:pPr>
            <m:oMathPara>
              <m:oMath>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6</m:t>
                    </m:r>
                  </m:den>
                </m:f>
                <m:r>
                  <w:rPr>
                    <w:rFonts w:ascii="Cambria Math" w:hAnsi="Cambria Math"/>
                  </w:rPr>
                  <m:t>G</m:t>
                </m:r>
              </m:oMath>
            </m:oMathPara>
          </w:p>
        </w:tc>
        <w:tc>
          <w:tcPr>
            <w:tcW w:w="0" w:type="auto"/>
          </w:tcPr>
          <w:p w14:paraId="69B67461" w14:textId="0CD46631" w:rsidR="00AD055B" w:rsidRPr="00533B49" w:rsidRDefault="00D75CEB" w:rsidP="00457BCA">
            <w:pPr>
              <w:pStyle w:val="Body"/>
              <w:rPr>
                <w:sz w:val="20"/>
                <w:szCs w:val="20"/>
              </w:rPr>
            </w:pPr>
            <w:r>
              <w:t>13</w:t>
            </w:r>
            <w:r w:rsidR="00F3062B">
              <w:t>°</w:t>
            </w:r>
          </w:p>
        </w:tc>
        <w:tc>
          <w:tcPr>
            <w:tcW w:w="0" w:type="auto"/>
          </w:tcPr>
          <w:p w14:paraId="62915D20" w14:textId="4D9358EB" w:rsidR="00AD055B" w:rsidRPr="00533B49" w:rsidRDefault="00D75CEB" w:rsidP="00457BCA">
            <w:pPr>
              <w:pStyle w:val="Body"/>
            </w:pPr>
            <w:r>
              <w:t>16</w:t>
            </w:r>
          </w:p>
        </w:tc>
      </w:tr>
      <w:tr w:rsidR="008F1132" w14:paraId="3BE0EBF2" w14:textId="7D256E0B" w:rsidTr="00A82085">
        <w:trPr>
          <w:jc w:val="center"/>
        </w:trPr>
        <w:tc>
          <w:tcPr>
            <w:tcW w:w="0" w:type="auto"/>
          </w:tcPr>
          <w:p w14:paraId="638825FD" w14:textId="195D20C4" w:rsidR="00AD055B" w:rsidRPr="00533B49" w:rsidRDefault="0000346E" w:rsidP="00457BCA">
            <w:pPr>
              <w:pStyle w:val="Body"/>
            </w:pPr>
            <m:oMathPara>
              <m:oMath>
                <m:r>
                  <m:rPr>
                    <m:sty m:val="p"/>
                  </m:rPr>
                  <w:rPr>
                    <w:rFonts w:ascii="Cambria Math" w:hAnsi="Cambria Math"/>
                    <w:noProof/>
                  </w:rPr>
                  <m:t>µ</m:t>
                </m:r>
                <m:r>
                  <w:rPr>
                    <w:rFonts w:ascii="Cambria Math" w:hAnsi="Cambria Math"/>
                  </w:rPr>
                  <m:t>G</m:t>
                </m:r>
              </m:oMath>
            </m:oMathPara>
          </w:p>
        </w:tc>
        <w:tc>
          <w:tcPr>
            <w:tcW w:w="0" w:type="auto"/>
          </w:tcPr>
          <w:p w14:paraId="79263BA4" w14:textId="37C335E8" w:rsidR="00AD055B" w:rsidRPr="00533B49" w:rsidRDefault="004373BC" w:rsidP="00457BCA">
            <w:pPr>
              <w:pStyle w:val="Body"/>
              <w:rPr>
                <w:sz w:val="20"/>
                <w:szCs w:val="20"/>
              </w:rPr>
            </w:pPr>
            <w:r>
              <w:t>0</w:t>
            </w:r>
            <w:r w:rsidR="00792D5E">
              <w:t>°</w:t>
            </w:r>
          </w:p>
        </w:tc>
        <w:tc>
          <w:tcPr>
            <w:tcW w:w="0" w:type="auto"/>
          </w:tcPr>
          <w:p w14:paraId="36D4D5BF" w14:textId="31AFC029" w:rsidR="00AD055B" w:rsidRPr="00533B49" w:rsidRDefault="00D73084" w:rsidP="00457BCA">
            <w:pPr>
              <w:pStyle w:val="Body"/>
            </w:pPr>
            <w:r>
              <w:t>23</w:t>
            </w:r>
          </w:p>
        </w:tc>
      </w:tr>
    </w:tbl>
    <w:p w14:paraId="68B9CE8C" w14:textId="5408B67D" w:rsidR="00E25AC8" w:rsidRDefault="00433AFA" w:rsidP="00D864E7">
      <w:pPr>
        <w:pStyle w:val="Body"/>
        <w:ind w:firstLine="0"/>
      </w:pPr>
      <w:r>
        <w:t xml:space="preserve">The table </w:t>
      </w:r>
      <w:r w:rsidR="000F11C7">
        <w:t xml:space="preserve">presents some of the final numerical values derived from the equations detailed in the </w:t>
      </w:r>
      <w:r w:rsidR="000F11C7" w:rsidRPr="003A2B92">
        <w:rPr>
          <w:u w:val="single"/>
        </w:rPr>
        <w:t>Calculation section</w:t>
      </w:r>
      <w:r w:rsidR="000F11C7">
        <w:t xml:space="preserve">. The table includes four different </w:t>
      </w:r>
      <w:r w:rsidR="00D73084">
        <w:t>gravity values and their respective incline angles, along with the RPM for</w:t>
      </w:r>
      <w:r w:rsidR="000F11C7">
        <w:t xml:space="preserve"> a specific bioreactor radius of </w:t>
      </w:r>
      <w:r w:rsidR="00F46A42">
        <w:t>0.025m</w:t>
      </w:r>
      <w:r w:rsidR="000F11C7">
        <w:t>.</w:t>
      </w:r>
      <w:r w:rsidR="00DD0049">
        <w:t xml:space="preserve"> </w:t>
      </w:r>
    </w:p>
    <w:p w14:paraId="50C1DFC0" w14:textId="77777777" w:rsidR="008439D0" w:rsidRDefault="008439D0" w:rsidP="00457BCA">
      <w:pPr>
        <w:pStyle w:val="Body"/>
      </w:pPr>
    </w:p>
    <w:p w14:paraId="1E773A87" w14:textId="25119562" w:rsidR="00F3705A" w:rsidRDefault="00F3705A" w:rsidP="00C82D95">
      <w:pPr>
        <w:pStyle w:val="Heading3"/>
      </w:pPr>
      <w:bookmarkStart w:id="133" w:name="_Toc216063898"/>
      <w:r>
        <w:t xml:space="preserve">Correlation </w:t>
      </w:r>
      <w:r w:rsidR="005247F1">
        <w:t>and Analysis</w:t>
      </w:r>
      <w:bookmarkEnd w:id="133"/>
    </w:p>
    <w:p w14:paraId="5F0D1041" w14:textId="77777777" w:rsidR="00F3705A" w:rsidRDefault="00F3705A" w:rsidP="00457BCA">
      <w:pPr>
        <w:pStyle w:val="Body"/>
      </w:pPr>
    </w:p>
    <w:p w14:paraId="29B277BC" w14:textId="707357F3" w:rsidR="005E74AF" w:rsidRDefault="004C3BAE" w:rsidP="00457BCA">
      <w:pPr>
        <w:pStyle w:val="Body"/>
      </w:pPr>
      <w:r>
        <w:t xml:space="preserve">After calculating both the sedimentation velocity and the tangential velocity, the ratio of these velocities </w:t>
      </w:r>
      <w:r w:rsidR="00D73084">
        <w:t xml:space="preserve">provides valuable insights into particle interactions </w:t>
      </w:r>
      <w:r>
        <w:t xml:space="preserve">within the fluid. If the sedimentation velocity </w:t>
      </w:r>
      <w:r w:rsidR="00957FDA">
        <w:t>exceeds the tangential velocity, the particles will</w:t>
      </w:r>
      <w:r>
        <w:t xml:space="preserve"> settle, which is undesirable. Conversely, if the terminal velocity is lower than the tangential velocity, the particles remain in suspension continuously. The objective is to ensure that the tangential velocity exceeds the terminal velocity. </w:t>
      </w:r>
      <w:r w:rsidR="00CF2B7B">
        <w:t xml:space="preserve">The correlation is </w:t>
      </w:r>
      <w:r>
        <w:t xml:space="preserve"> </w:t>
      </w:r>
      <w:r w:rsidR="002E3C39">
        <w:t xml:space="preserve"> </w:t>
      </w:r>
    </w:p>
    <w:p w14:paraId="71BD1013" w14:textId="77777777" w:rsidR="00E25AC8" w:rsidRDefault="00E25AC8" w:rsidP="00457BCA">
      <w:pPr>
        <w:pStyle w:val="Body"/>
      </w:pPr>
    </w:p>
    <w:p w14:paraId="0923FC01" w14:textId="203B848A" w:rsidR="00843FD7" w:rsidRPr="00CF2B7B" w:rsidRDefault="002E3C39" w:rsidP="00457BCA">
      <w:pPr>
        <w:pStyle w:val="Body"/>
      </w:pPr>
      <w:r>
        <w:t xml:space="preserve"> </w:t>
      </w:r>
      <w:r w:rsidR="00D864E7">
        <w:tab/>
      </w:r>
      <w:r w:rsidR="00D864E7">
        <w:tab/>
      </w:r>
      <w:r w:rsidR="00D864E7">
        <w:tab/>
      </w:r>
      <w:r w:rsidR="00D864E7">
        <w:tab/>
      </w:r>
      <w:r w:rsidR="00D864E7">
        <w:tab/>
      </w:r>
      <w:r w:rsidR="00D864E7">
        <w:tab/>
      </w:r>
      <w:r>
        <w:t xml:space="preserve"> </w:t>
      </w:r>
      <w:r w:rsidR="00A55FC5">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&gt;≈</m:t>
        </m:r>
        <m:sSub>
          <m:sSubPr>
            <m:ctrlPr>
              <w:rPr>
                <w:rFonts w:ascii="Cambria Math" w:hAnsi="Cambria Math"/>
                <w:i/>
              </w:rPr>
            </m:ctrlPr>
          </m:sSubPr>
          <m:e>
            <m:r>
              <w:rPr>
                <w:rFonts w:ascii="Cambria Math" w:hAnsi="Cambria Math"/>
              </w:rPr>
              <m:t>v</m:t>
            </m:r>
          </m:e>
          <m:sub>
            <m:r>
              <w:rPr>
                <w:rFonts w:ascii="Cambria Math" w:hAnsi="Cambria Math"/>
              </w:rPr>
              <m:t>⊥</m:t>
            </m:r>
          </m:sub>
        </m:sSub>
      </m:oMath>
      <w:r w:rsidR="00A55FC5">
        <w:t xml:space="preserve">                                      </w:t>
      </w:r>
      <w:r w:rsidR="00466C3B">
        <w:t xml:space="preserve">   </w:t>
      </w:r>
      <w:r w:rsidR="00260209">
        <w:tab/>
      </w:r>
      <w:r w:rsidR="00260209">
        <w:tab/>
      </w:r>
      <w:r w:rsidR="00260209">
        <w:tab/>
      </w:r>
    </w:p>
    <w:p w14:paraId="386AC348" w14:textId="77777777" w:rsidR="000875A7" w:rsidRDefault="000875A7" w:rsidP="00457BCA">
      <w:pPr>
        <w:pStyle w:val="Body"/>
      </w:pPr>
    </w:p>
    <w:p w14:paraId="7E3CF213" w14:textId="431554EB" w:rsidR="00CF2B7B" w:rsidRDefault="00CF2B7B" w:rsidP="00457BCA">
      <w:pPr>
        <w:pStyle w:val="Body"/>
      </w:pPr>
      <w:r>
        <w:t>If this condition is not satisfied, adjustments to the system should be implemented</w:t>
      </w:r>
      <w:r w:rsidR="00957FDA">
        <w:t>, such as increasing or decreasing the RPM</w:t>
      </w:r>
      <w:r>
        <w:t xml:space="preserve">. </w:t>
      </w:r>
    </w:p>
    <w:p w14:paraId="18A49D8D" w14:textId="77777777" w:rsidR="00CF2B7B" w:rsidRDefault="00CF2B7B" w:rsidP="00457BCA">
      <w:pPr>
        <w:pStyle w:val="Body"/>
      </w:pPr>
    </w:p>
    <w:p w14:paraId="669F4943" w14:textId="0C4A4267" w:rsidR="00843FD7" w:rsidRDefault="00145F45" w:rsidP="00457BCA">
      <w:pPr>
        <w:pStyle w:val="Body"/>
      </w:pPr>
      <w:r>
        <w:rPr>
          <w:u w:val="single"/>
        </w:rPr>
        <w:t>Figure 18</w:t>
      </w:r>
      <w:r w:rsidR="00843FD7" w:rsidRPr="00BB301C">
        <w:t xml:space="preserve"> </w:t>
      </w:r>
      <w:r w:rsidR="000875A7">
        <w:t>illustrates</w:t>
      </w:r>
      <w:r w:rsidR="00843FD7">
        <w:t xml:space="preserve"> the correlation </w:t>
      </w:r>
      <w:r w:rsidR="000875A7">
        <w:t>between</w:t>
      </w:r>
      <w:r w:rsidR="00843FD7">
        <w:t xml:space="preserve"> the RPM </w:t>
      </w:r>
      <w:r w:rsidR="000875A7">
        <w:t>and</w:t>
      </w:r>
      <w:r w:rsidR="00843FD7">
        <w:t xml:space="preserve"> the radius. The correlation is </w:t>
      </w:r>
    </w:p>
    <w:p w14:paraId="14606B9F" w14:textId="77777777" w:rsidR="00843FD7" w:rsidRPr="00E23FD2" w:rsidRDefault="00843FD7" w:rsidP="00457BCA">
      <w:pPr>
        <w:pStyle w:val="Body"/>
      </w:pPr>
    </w:p>
    <w:p w14:paraId="50A1FBC1" w14:textId="7AE16FE4" w:rsidR="003C02BA" w:rsidRPr="00843FD7" w:rsidRDefault="003C02BA" w:rsidP="00457BCA">
      <w:pPr>
        <w:pStyle w:val="Body"/>
      </w:pPr>
      <m:oMathPara>
        <m:oMath>
          <m:r>
            <w:rPr>
              <w:rFonts w:ascii="Cambria Math" w:hAnsi="Cambria Math"/>
            </w:rPr>
            <w:lastRenderedPageBreak/>
            <m:t>RPM</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w:rPr>
                      <w:rFonts w:ascii="Cambria Math" w:hAnsi="Cambria Math"/>
                    </w:rPr>
                    <m:t>R</m:t>
                  </m:r>
                </m:e>
              </m:rad>
            </m:den>
          </m:f>
        </m:oMath>
      </m:oMathPara>
    </w:p>
    <w:p w14:paraId="712E9FA9" w14:textId="77777777" w:rsidR="00843FD7" w:rsidRPr="00BB301C" w:rsidRDefault="00843FD7" w:rsidP="00457BCA">
      <w:pPr>
        <w:pStyle w:val="Body"/>
      </w:pPr>
    </w:p>
    <w:p w14:paraId="28E1E8A4" w14:textId="3E0E4B9D" w:rsidR="0083105E" w:rsidRDefault="005C1C14" w:rsidP="00457BCA">
      <w:pPr>
        <w:pStyle w:val="Body"/>
      </w:pPr>
      <w:r>
        <w:t xml:space="preserve">, considering the </w:t>
      </w:r>
      <w:r w:rsidR="000875A7">
        <w:t>centripetal acceleration</w:t>
      </w:r>
      <w:r>
        <w:t xml:space="preserve"> is kept constant. Therefore, as the radius increases, the RPM decreases.</w:t>
      </w:r>
    </w:p>
    <w:p w14:paraId="7FAA3A1E" w14:textId="027B2A82" w:rsidR="0083105E" w:rsidRDefault="005B6019" w:rsidP="00D864E7">
      <w:pPr>
        <w:pStyle w:val="Body"/>
        <w:jc w:val="center"/>
      </w:pPr>
      <w:r w:rsidRPr="005B6019">
        <w:rPr>
          <w:noProof/>
        </w:rPr>
        <w:drawing>
          <wp:inline distT="0" distB="0" distL="0" distR="0" wp14:anchorId="4A1A6E87" wp14:editId="462B1180">
            <wp:extent cx="2635196" cy="3773978"/>
            <wp:effectExtent l="0" t="0" r="0" b="0"/>
            <wp:docPr id="376296577" name="Picture 1" descr="A graph with a curv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96577" name="Picture 1" descr="A graph with a curved lin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2639232" cy="3779758"/>
                    </a:xfrm>
                    <a:prstGeom prst="rect">
                      <a:avLst/>
                    </a:prstGeom>
                  </pic:spPr>
                </pic:pic>
              </a:graphicData>
            </a:graphic>
          </wp:inline>
        </w:drawing>
      </w:r>
    </w:p>
    <w:p w14:paraId="7D3E9F69" w14:textId="77777777" w:rsidR="003C02BA" w:rsidRPr="00BB301C" w:rsidRDefault="003C02BA" w:rsidP="00457BCA">
      <w:pPr>
        <w:pStyle w:val="Body"/>
      </w:pPr>
    </w:p>
    <w:p w14:paraId="6E67756F" w14:textId="7C09953C" w:rsidR="00E25AC8" w:rsidRDefault="00E25AC8">
      <w:pPr>
        <w:pStyle w:val="Caption"/>
      </w:pPr>
      <w:bookmarkStart w:id="134" w:name="_Toc216063030"/>
      <w:r>
        <w:t xml:space="preserve">Figure </w:t>
      </w:r>
      <w:fldSimple w:instr=" SEQ Figure \* ARABIC ">
        <w:r w:rsidR="00337FF8">
          <w:rPr>
            <w:noProof/>
          </w:rPr>
          <w:t>18</w:t>
        </w:r>
      </w:fldSimple>
      <w:r>
        <w:t xml:space="preserve">. </w:t>
      </w:r>
      <w:r w:rsidRPr="006D1C6E">
        <w:t>RPM vs Radius</w:t>
      </w:r>
      <w:bookmarkEnd w:id="134"/>
    </w:p>
    <w:p w14:paraId="5A31E16C" w14:textId="7A383726" w:rsidR="002D676B" w:rsidRDefault="00534949" w:rsidP="00D864E7">
      <w:pPr>
        <w:pStyle w:val="Body"/>
        <w:ind w:firstLine="0"/>
      </w:pPr>
      <w:r>
        <w:t xml:space="preserve">The figure illustrates that increasing the bioreactor radius </w:t>
      </w:r>
      <w:r w:rsidR="002D676B">
        <w:t>decreases</w:t>
      </w:r>
      <w:r>
        <w:t xml:space="preserve"> RPM. </w:t>
      </w:r>
    </w:p>
    <w:p w14:paraId="2CDE1BF8" w14:textId="77777777" w:rsidR="00D61C54" w:rsidRDefault="00D61C54" w:rsidP="00D864E7">
      <w:pPr>
        <w:pStyle w:val="Body"/>
        <w:ind w:firstLine="0"/>
      </w:pPr>
    </w:p>
    <w:p w14:paraId="46C83A95" w14:textId="6069605D" w:rsidR="00077E98" w:rsidRDefault="00077E98" w:rsidP="00DE0F74">
      <w:pPr>
        <w:pStyle w:val="Heading2"/>
        <w:numPr>
          <w:ilvl w:val="1"/>
          <w:numId w:val="13"/>
        </w:numPr>
      </w:pPr>
      <w:bookmarkStart w:id="135" w:name="_Toc216063899"/>
      <w:r>
        <w:t>Simulation</w:t>
      </w:r>
      <w:bookmarkEnd w:id="135"/>
    </w:p>
    <w:p w14:paraId="266F9E28" w14:textId="77777777" w:rsidR="00E31B68" w:rsidRDefault="00E31B68" w:rsidP="00457BCA">
      <w:pPr>
        <w:pStyle w:val="Body"/>
      </w:pPr>
    </w:p>
    <w:p w14:paraId="51AC4E4D" w14:textId="427BE5D7" w:rsidR="006B6485" w:rsidRDefault="006B6485" w:rsidP="00457BCA">
      <w:pPr>
        <w:pStyle w:val="Body"/>
      </w:pPr>
      <w:r>
        <w:t xml:space="preserve">Given the presence of </w:t>
      </w:r>
      <w:r w:rsidR="00A17999">
        <w:t>a few</w:t>
      </w:r>
      <w:r>
        <w:t xml:space="preserve"> mathematical equations, a simulation can be conducted. </w:t>
      </w:r>
    </w:p>
    <w:p w14:paraId="4C64CA28" w14:textId="77777777" w:rsidR="006B6485" w:rsidRDefault="006B6485" w:rsidP="00457BCA">
      <w:pPr>
        <w:pStyle w:val="Body"/>
      </w:pPr>
    </w:p>
    <w:p w14:paraId="1D2314FB" w14:textId="1B49B444" w:rsidR="00077E98" w:rsidRDefault="00077E98" w:rsidP="00DE0F74">
      <w:pPr>
        <w:pStyle w:val="Heading3"/>
      </w:pPr>
      <w:bookmarkStart w:id="136" w:name="_Toc216063900"/>
      <w:r>
        <w:t>Mathematical Simulation</w:t>
      </w:r>
      <w:bookmarkEnd w:id="136"/>
    </w:p>
    <w:p w14:paraId="10F4B57A" w14:textId="77777777" w:rsidR="00534949" w:rsidRPr="00534949" w:rsidRDefault="00534949" w:rsidP="00534949">
      <w:pPr>
        <w:rPr>
          <w:lang w:val="en-GB"/>
        </w:rPr>
      </w:pPr>
    </w:p>
    <w:p w14:paraId="167EAB6E" w14:textId="17195A5F" w:rsidR="00602FA8" w:rsidRDefault="00655DCC" w:rsidP="00457BCA">
      <w:pPr>
        <w:pStyle w:val="Body"/>
      </w:pPr>
      <w:r>
        <w:t>The mathematical simulation relies on</w:t>
      </w:r>
      <w:r w:rsidR="006D3752">
        <w:t xml:space="preserve"> the equations presented in the </w:t>
      </w:r>
      <w:r w:rsidR="006D3752" w:rsidRPr="00792D5E">
        <w:rPr>
          <w:u w:val="single"/>
        </w:rPr>
        <w:t>Calculation</w:t>
      </w:r>
      <w:r w:rsidR="006D3752">
        <w:t xml:space="preserve"> section</w:t>
      </w:r>
      <w:r w:rsidR="008942B2">
        <w:t>.</w:t>
      </w:r>
      <w:r w:rsidR="0070705C">
        <w:t xml:space="preserve"> </w:t>
      </w:r>
      <w:r w:rsidR="00BD4EB6">
        <w:t xml:space="preserve">Since there </w:t>
      </w:r>
      <w:r w:rsidR="00DC67F6">
        <w:t xml:space="preserve">are many mathematical variables to add to make </w:t>
      </w:r>
      <w:r w:rsidR="005A5EDB">
        <w:t>particle simulations truly accurate, the program was designed to allow easy data addition</w:t>
      </w:r>
      <w:r w:rsidR="00BD4EB6">
        <w:t xml:space="preserve">. </w:t>
      </w:r>
    </w:p>
    <w:p w14:paraId="5DE21858" w14:textId="77777777" w:rsidR="00DC67F6" w:rsidRDefault="00DC67F6" w:rsidP="00457BCA">
      <w:pPr>
        <w:pStyle w:val="Body"/>
      </w:pPr>
    </w:p>
    <w:p w14:paraId="27407043" w14:textId="77777777" w:rsidR="00137FA8" w:rsidRDefault="00BD4EB6" w:rsidP="00137FA8">
      <w:pPr>
        <w:pStyle w:val="Body"/>
      </w:pPr>
      <w:r>
        <w:t xml:space="preserve">First, the program was done in Python, and four different </w:t>
      </w:r>
      <w:r w:rsidR="00DC67F6">
        <w:t>Python</w:t>
      </w:r>
      <w:r>
        <w:t xml:space="preserve"> files were created. </w:t>
      </w:r>
      <w:r w:rsidR="00DC67F6">
        <w:t>The files included the following: generalized bioreactor</w:t>
      </w:r>
      <w:r>
        <w:t xml:space="preserve">, particle properties, particles in the bioreactor, and the application. </w:t>
      </w:r>
      <w:r w:rsidR="009B41DD">
        <w:t xml:space="preserve">The generalized bioreactor file contains functions that either find RPM and tilt from the intended gravity </w:t>
      </w:r>
      <w:r w:rsidR="009B41DD">
        <w:lastRenderedPageBreak/>
        <w:t>or</w:t>
      </w:r>
      <w:r w:rsidR="005A5EDB">
        <w:t>, conversely, find the gravity from RPM and tilt</w:t>
      </w:r>
      <w:r w:rsidR="003C1097">
        <w:t xml:space="preserve">. </w:t>
      </w:r>
      <w:r w:rsidR="009F6407">
        <w:t>The particle properties</w:t>
      </w:r>
      <w:r w:rsidR="00F753D6">
        <w:t xml:space="preserve"> </w:t>
      </w:r>
      <w:r w:rsidR="009F6407">
        <w:t>(</w:t>
      </w:r>
      <w:r w:rsidR="00300BD3">
        <w:t xml:space="preserve">as stated in the </w:t>
      </w:r>
      <w:r w:rsidR="00300BD3" w:rsidRPr="00300BD3">
        <w:rPr>
          <w:u w:val="single"/>
        </w:rPr>
        <w:t>Calculations</w:t>
      </w:r>
      <w:r w:rsidR="00300BD3">
        <w:t xml:space="preserve"> section) are added to</w:t>
      </w:r>
      <w:r w:rsidR="009F6407">
        <w:t xml:space="preserve"> their own functions</w:t>
      </w:r>
      <w:r w:rsidR="000929AF">
        <w:t>, each with its</w:t>
      </w:r>
      <w:r w:rsidR="009F6407">
        <w:t xml:space="preserve"> own variables,</w:t>
      </w:r>
      <w:r w:rsidR="00F753D6">
        <w:t xml:space="preserve"> including the dynamic portion.</w:t>
      </w:r>
      <w:r w:rsidR="002850D3">
        <w:t xml:space="preserve"> Since the particles </w:t>
      </w:r>
      <w:r w:rsidR="00A06462">
        <w:t>will be</w:t>
      </w:r>
      <w:r w:rsidR="00890C00">
        <w:t xml:space="preserve"> </w:t>
      </w:r>
      <w:r w:rsidR="00CD5D30">
        <w:t xml:space="preserve">rotating inside the bioreactor, </w:t>
      </w:r>
      <w:r w:rsidR="003402C2">
        <w:t xml:space="preserve">the </w:t>
      </w:r>
      <w:r w:rsidR="00F55247">
        <w:t xml:space="preserve">ratio of sedimentation velocity to linear velocity is calculated to ensure that particles </w:t>
      </w:r>
      <w:r w:rsidR="00D82A12">
        <w:t>do not settle and that the shear stress remains within</w:t>
      </w:r>
      <w:r w:rsidR="00F418BA">
        <w:t xml:space="preserve"> the acceptable range.</w:t>
      </w:r>
      <w:r w:rsidR="00B56EEC">
        <w:t xml:space="preserve"> </w:t>
      </w:r>
      <w:r w:rsidR="006C28E5">
        <w:t xml:space="preserve">Additionally, a heatmap </w:t>
      </w:r>
      <w:r w:rsidR="009F6407">
        <w:t>showing gravity at each position in the bioreactor is shown, for both perpendicular and parallel gravity</w:t>
      </w:r>
      <w:r w:rsidR="00545DE7">
        <w:t xml:space="preserve">. </w:t>
      </w:r>
      <w:r w:rsidR="002D3630">
        <w:t xml:space="preserve">Finally, the application file calls all the functions from the previous files to have an interactive website. </w:t>
      </w:r>
    </w:p>
    <w:p w14:paraId="4C61FBEF" w14:textId="77777777" w:rsidR="00137FA8" w:rsidRDefault="00137FA8" w:rsidP="00137FA8">
      <w:pPr>
        <w:pStyle w:val="Body"/>
      </w:pPr>
    </w:p>
    <w:p w14:paraId="7523BB3B" w14:textId="3B2F298D" w:rsidR="002D3630" w:rsidRDefault="002D3630" w:rsidP="00137FA8">
      <w:pPr>
        <w:pStyle w:val="Body"/>
      </w:pPr>
      <w:r>
        <w:t>In the application, there are two tabs</w:t>
      </w:r>
      <w:r w:rsidR="00137FA8">
        <w:t>:</w:t>
      </w:r>
      <w:r>
        <w:t xml:space="preserve"> simulation and math. The math </w:t>
      </w:r>
      <w:r w:rsidR="00137FA8">
        <w:t>tab</w:t>
      </w:r>
      <w:r>
        <w:t xml:space="preserve"> </w:t>
      </w:r>
      <w:r w:rsidR="00DE7AC7">
        <w:t xml:space="preserve">explains the </w:t>
      </w:r>
      <w:r w:rsidR="00DA567A">
        <w:t>mathematical methods used in this paper and provides a quick summary of the application’s mathematical methods</w:t>
      </w:r>
      <w:r>
        <w:t xml:space="preserve">. The simulation portion contains the generalized and particle gravities. </w:t>
      </w:r>
      <w:r w:rsidR="00DE7AC7">
        <w:t xml:space="preserve">With that, the </w:t>
      </w:r>
      <w:r w:rsidR="0091346F">
        <w:t xml:space="preserve">application is generated. </w:t>
      </w:r>
    </w:p>
    <w:p w14:paraId="6EB6897D" w14:textId="77777777" w:rsidR="0091346F" w:rsidRDefault="0091346F" w:rsidP="00137FA8">
      <w:pPr>
        <w:pStyle w:val="Body"/>
      </w:pPr>
    </w:p>
    <w:p w14:paraId="0EADE935" w14:textId="77D293EC" w:rsidR="0091346F" w:rsidRDefault="00D86ABF" w:rsidP="00137FA8">
      <w:pPr>
        <w:pStyle w:val="Body"/>
      </w:pPr>
      <w:r>
        <w:t>The heatmaps show how gravity is felt inside the bioreactor</w:t>
      </w:r>
      <w:r w:rsidR="0091346F">
        <w:t xml:space="preserve">. In </w:t>
      </w:r>
      <w:r w:rsidR="0091346F" w:rsidRPr="00D86ABF">
        <w:rPr>
          <w:u w:val="single"/>
        </w:rPr>
        <w:t>Figure 19</w:t>
      </w:r>
      <w:r w:rsidR="0091346F">
        <w:t xml:space="preserve">, </w:t>
      </w:r>
      <w:r>
        <w:t xml:space="preserve">the parallel gravity in two different </w:t>
      </w:r>
      <w:r w:rsidR="0075552A">
        <w:t>gravity environments (Earth and Mars) is shown</w:t>
      </w:r>
      <w:r>
        <w:t xml:space="preserve">. Looking at Earth’s gravity, there is a </w:t>
      </w:r>
      <w:r w:rsidR="0075552A">
        <w:t>slight color gradient, showing that the gravity is</w:t>
      </w:r>
      <w:r>
        <w:t xml:space="preserve"> not significantly different from one position to another. However, looking at </w:t>
      </w:r>
      <w:r w:rsidR="0075552A">
        <w:t>Mars'</w:t>
      </w:r>
      <w:r>
        <w:t xml:space="preserve"> gravity, </w:t>
      </w:r>
      <w:r w:rsidR="0075552A">
        <w:t xml:space="preserve">the color gradient </w:t>
      </w:r>
      <w:r w:rsidR="00141066">
        <w:t>varies with</w:t>
      </w:r>
      <w:r w:rsidR="00DA567A">
        <w:t xml:space="preserve"> the particle's position</w:t>
      </w:r>
      <w:r w:rsidR="0075552A">
        <w:t xml:space="preserve">. </w:t>
      </w:r>
      <w:r w:rsidR="007D3E49">
        <w:t xml:space="preserve">As seen in </w:t>
      </w:r>
      <w:r w:rsidR="007D3E49" w:rsidRPr="007F31C3">
        <w:rPr>
          <w:u w:val="single"/>
        </w:rPr>
        <w:t>Figure 19B</w:t>
      </w:r>
      <w:r w:rsidR="007D3E49">
        <w:t xml:space="preserve">, the bottom area has the </w:t>
      </w:r>
      <w:r w:rsidR="00141066">
        <w:t>lowest gravity,</w:t>
      </w:r>
      <w:r w:rsidR="007D3E49">
        <w:t xml:space="preserve"> </w:t>
      </w:r>
      <w:r w:rsidR="007F31C3">
        <w:t>while the top area has the most extreme gravity</w:t>
      </w:r>
      <w:r w:rsidR="007D3E49">
        <w:t xml:space="preserve">. The sides have the middle (most </w:t>
      </w:r>
      <w:r w:rsidR="00C458AB">
        <w:t>accurately</w:t>
      </w:r>
      <w:r w:rsidR="007D3E49">
        <w:t xml:space="preserve"> intended gravity). </w:t>
      </w:r>
      <w:r w:rsidR="0075552A">
        <w:t xml:space="preserve"> </w:t>
      </w:r>
      <w:r w:rsidR="007F31C3">
        <w:t>This is due to the correlation between RPM and radius</w:t>
      </w:r>
      <w:r w:rsidR="00C458AB">
        <w:t>,</w:t>
      </w:r>
      <w:r w:rsidR="007F31C3">
        <w:t xml:space="preserve"> as seen in </w:t>
      </w:r>
      <w:r w:rsidR="001633FF" w:rsidRPr="00C458AB">
        <w:rPr>
          <w:u w:val="single"/>
        </w:rPr>
        <w:t>Figure 1</w:t>
      </w:r>
      <w:r w:rsidR="00C458AB" w:rsidRPr="00C458AB">
        <w:rPr>
          <w:u w:val="single"/>
        </w:rPr>
        <w:t>3</w:t>
      </w:r>
      <w:r w:rsidR="007F31C3">
        <w:t xml:space="preserve">. </w:t>
      </w:r>
    </w:p>
    <w:p w14:paraId="11486494" w14:textId="77777777" w:rsidR="00141066" w:rsidRDefault="00141066" w:rsidP="00137FA8">
      <w:pPr>
        <w:pStyle w:val="Body"/>
      </w:pPr>
    </w:p>
    <w:p w14:paraId="77530CFF" w14:textId="77777777" w:rsidR="002B15D2" w:rsidRDefault="002B15D2" w:rsidP="00137FA8">
      <w:pPr>
        <w:pStyle w:val="Body"/>
      </w:pPr>
    </w:p>
    <w:p w14:paraId="7CDCE2DA" w14:textId="77777777" w:rsidR="002B15D2" w:rsidRDefault="002B15D2" w:rsidP="002B15D2">
      <w:pPr>
        <w:pStyle w:val="Body"/>
        <w:keepNext/>
      </w:pPr>
      <w:r w:rsidRPr="002B15D2">
        <w:rPr>
          <w:noProof/>
        </w:rPr>
        <w:drawing>
          <wp:inline distT="0" distB="0" distL="0" distR="0" wp14:anchorId="3B7424B9" wp14:editId="2E6112B3">
            <wp:extent cx="5943600" cy="1819275"/>
            <wp:effectExtent l="0" t="0" r="0" b="9525"/>
            <wp:docPr id="1275118750" name="Picture 1" descr="A comparison of a colo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18750" name="Picture 1" descr="A comparison of a color char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inline>
        </w:drawing>
      </w:r>
    </w:p>
    <w:p w14:paraId="0A77784F" w14:textId="3AD63B97" w:rsidR="002B15D2" w:rsidRDefault="002B15D2" w:rsidP="002B15D2">
      <w:pPr>
        <w:pStyle w:val="Caption"/>
      </w:pPr>
      <w:bookmarkStart w:id="137" w:name="_Toc216063031"/>
      <w:r>
        <w:t xml:space="preserve">Figure </w:t>
      </w:r>
      <w:fldSimple w:instr=" SEQ Figure \* ARABIC ">
        <w:r w:rsidR="00337FF8">
          <w:rPr>
            <w:noProof/>
          </w:rPr>
          <w:t>19</w:t>
        </w:r>
      </w:fldSimple>
      <w:r>
        <w:t xml:space="preserve">: Parallel Gravity </w:t>
      </w:r>
      <w:r w:rsidR="00F26296">
        <w:t>Component</w:t>
      </w:r>
      <w:r>
        <w:t xml:space="preserve"> for Earth and Mars</w:t>
      </w:r>
      <w:bookmarkEnd w:id="137"/>
    </w:p>
    <w:p w14:paraId="797BC51A" w14:textId="3CDED676" w:rsidR="00F26296" w:rsidRPr="00F26296" w:rsidRDefault="00141066" w:rsidP="00D864E7">
      <w:pPr>
        <w:pStyle w:val="Body"/>
        <w:ind w:firstLine="0"/>
      </w:pPr>
      <w:r>
        <w:t xml:space="preserve">The figure </w:t>
      </w:r>
      <w:r w:rsidR="007F31C3">
        <w:t>shows</w:t>
      </w:r>
      <w:r>
        <w:t xml:space="preserve"> the effective gravity of (A) Earth and (B) Mars inside the bioreactor. </w:t>
      </w:r>
    </w:p>
    <w:p w14:paraId="2E8F6ECB" w14:textId="6EE7CBEA" w:rsidR="002D61C1" w:rsidRDefault="002D61C1" w:rsidP="00DD77EE">
      <w:pPr>
        <w:pStyle w:val="Body"/>
        <w:ind w:firstLine="0"/>
      </w:pPr>
    </w:p>
    <w:p w14:paraId="3D285CA0" w14:textId="77777777" w:rsidR="00D61C54" w:rsidRDefault="00D61C54">
      <w:pPr>
        <w:spacing w:after="160" w:line="278" w:lineRule="auto"/>
        <w:rPr>
          <w:rFonts w:asciiTheme="majorBidi" w:hAnsiTheme="majorBidi"/>
          <w:b/>
          <w:bCs/>
          <w:sz w:val="44"/>
          <w:szCs w:val="40"/>
        </w:rPr>
      </w:pPr>
      <w:r>
        <w:br w:type="page"/>
      </w:r>
    </w:p>
    <w:p w14:paraId="32444B98" w14:textId="1599824C" w:rsidR="00E31B68" w:rsidRDefault="00E31B68" w:rsidP="00871C21">
      <w:pPr>
        <w:pStyle w:val="Heading1"/>
      </w:pPr>
      <w:bookmarkStart w:id="138" w:name="_Toc216063901"/>
      <w:r>
        <w:lastRenderedPageBreak/>
        <w:t>Components</w:t>
      </w:r>
      <w:bookmarkEnd w:id="138"/>
    </w:p>
    <w:p w14:paraId="1962F3CA" w14:textId="0B3D245F" w:rsidR="002E0FD3" w:rsidRDefault="008874EF" w:rsidP="00457BCA">
      <w:pPr>
        <w:pStyle w:val="Body"/>
      </w:pPr>
      <w:r>
        <w:t xml:space="preserve">After understanding </w:t>
      </w:r>
      <w:r w:rsidR="007A7F37">
        <w:t>the system's basic operation, choosing</w:t>
      </w:r>
      <w:r>
        <w:t xml:space="preserve"> the right components is </w:t>
      </w:r>
      <w:r w:rsidR="00FD371B">
        <w:t>essential</w:t>
      </w:r>
      <w:r>
        <w:t xml:space="preserve">. </w:t>
      </w:r>
    </w:p>
    <w:p w14:paraId="78168839" w14:textId="77777777" w:rsidR="005D216D" w:rsidRDefault="005D216D" w:rsidP="00457BCA">
      <w:pPr>
        <w:pStyle w:val="Body"/>
      </w:pPr>
    </w:p>
    <w:p w14:paraId="3C49312F" w14:textId="67483710" w:rsidR="00802302" w:rsidRDefault="00802302" w:rsidP="00802302">
      <w:pPr>
        <w:pStyle w:val="Heading2"/>
        <w:numPr>
          <w:ilvl w:val="1"/>
          <w:numId w:val="40"/>
        </w:numPr>
      </w:pPr>
      <w:bookmarkStart w:id="139" w:name="_Toc216063902"/>
      <w:r>
        <w:t>Motor, Driver, and Microcontroller</w:t>
      </w:r>
      <w:bookmarkEnd w:id="139"/>
    </w:p>
    <w:p w14:paraId="075B749F" w14:textId="77777777" w:rsidR="00802302" w:rsidRDefault="00802302" w:rsidP="00802302"/>
    <w:p w14:paraId="72426608" w14:textId="3439AEB0" w:rsidR="00710B4A" w:rsidRDefault="00710B4A" w:rsidP="004E01BA">
      <w:pPr>
        <w:pStyle w:val="Body"/>
      </w:pPr>
      <w:r>
        <w:t xml:space="preserve">Given that a maximum of 1300 rpm is considered extreme when sustained for more than 10 minutes, as exceeding this limit </w:t>
      </w:r>
      <w:r w:rsidR="007A7F37">
        <w:t>can result in cell denaturation, a smaller radius is preferable to maintain</w:t>
      </w:r>
      <w:r>
        <w:t xml:space="preserve"> healthy cell cultures </w:t>
      </w:r>
      <w:r w:rsidR="004E01BA">
        <w:fldChar w:fldCharType="begin"/>
      </w:r>
      <w:r w:rsidR="004E01BA">
        <w:instrText xml:space="preserve"> ADDIN ZOTERO_ITEM CSL_CITATION {"citationID":"UTOOVJgg","properties":{"formattedCitation":"[96]","plainCitation":"[96]","noteIndex":0},"citationItems":[{"id":270,"uris":["http://zotero.org/users/local/V6BayNrH/items/GSSL8MZJ"],"itemData":{"id":270,"type":"article-journal","abstract":"Quantitative modeling is quickly becoming an integral part of biology, due to the ability of mathematical models and computer simulations to generate insights and predict the behavior of living systems. Single-cell models can be incapable or misleading for inferring population dynamics, as they do not consider the interactions between cells via metabolites or physical contact, nor do they consider competition for limited resources such as nutrients or space. Here we examine methods that are commonly used to model and simulate cell populations. First, we cover simple models where analytic solutions are available, and then move on to more complex scenarios where computational methods are required. Overall, we present a summary of mathematical models used to describe cell population dynamics, which may aid future model development and highlights the importance of population modeling in biology.","container-title":"In Silico Biology","DOI":"10.3233/ISB-180470","ISSN":"1386-6338","issue":"1-2","journalAbbreviation":"In Silico Biol","note":"PMID: 30562900\nPMCID: PMC6598210","page":"21-39","source":"PubMed Central","title":"Modeling cell population dynamics","volume":"13","author":[{"family":"Charlebois","given":"Daniel A."},{"family":"Balázsi","given":"Gábor"}]}}],"schema":"https://github.com/citation-style-language/schema/raw/master/csl-citation.json"} </w:instrText>
      </w:r>
      <w:r w:rsidR="004E01BA">
        <w:fldChar w:fldCharType="separate"/>
      </w:r>
      <w:r w:rsidR="004E01BA" w:rsidRPr="004E01BA">
        <w:t>[96]</w:t>
      </w:r>
      <w:r w:rsidR="004E01BA">
        <w:fldChar w:fldCharType="end"/>
      </w:r>
      <w:r>
        <w:t xml:space="preserve">. </w:t>
      </w:r>
      <w:r w:rsidR="008B358F">
        <w:t xml:space="preserve">Regarding </w:t>
      </w:r>
      <w:r w:rsidR="00B80888">
        <w:t>view</w:t>
      </w:r>
      <w:r w:rsidR="008B358F">
        <w:t xml:space="preserve"> clearance, a significant aspect of the prototype </w:t>
      </w:r>
      <w:r w:rsidR="00026090">
        <w:t xml:space="preserve">is </w:t>
      </w:r>
      <w:r w:rsidR="00B516DF">
        <w:t>the visual assessment of</w:t>
      </w:r>
      <w:r w:rsidR="00026090">
        <w:t xml:space="preserve"> the particle under rotation and at different inclinations</w:t>
      </w:r>
      <w:r w:rsidR="008B358F">
        <w:t xml:space="preserve">. </w:t>
      </w:r>
      <w:r w:rsidR="003D3C54">
        <w:t xml:space="preserve">Therefore, the </w:t>
      </w:r>
      <w:r w:rsidR="00026090">
        <w:t>chosen bioreactor should have a small radius and a large viewing</w:t>
      </w:r>
      <w:r w:rsidR="000C481C">
        <w:t xml:space="preserve"> area.</w:t>
      </w:r>
      <w:r w:rsidR="00897D9F">
        <w:t xml:space="preserve"> </w:t>
      </w:r>
      <w:r w:rsidR="007A4DE9">
        <w:t xml:space="preserve"> </w:t>
      </w:r>
    </w:p>
    <w:p w14:paraId="55BD2BC9" w14:textId="77777777" w:rsidR="00AB18DD" w:rsidRDefault="00AB18DD" w:rsidP="004E01BA">
      <w:pPr>
        <w:pStyle w:val="Body"/>
      </w:pPr>
    </w:p>
    <w:p w14:paraId="5AAEDE8E" w14:textId="4B7923D8" w:rsidR="00BF4D1A" w:rsidRDefault="00BF4D1A" w:rsidP="00453DD7">
      <w:pPr>
        <w:pStyle w:val="Body"/>
      </w:pPr>
      <w:r w:rsidRPr="00F03930">
        <w:t xml:space="preserve">To determine the torque required to </w:t>
      </w:r>
      <w:r w:rsidR="00B57FF0">
        <w:t>continuously rotate the bioreactor</w:t>
      </w:r>
      <w:r w:rsidRPr="00F03930">
        <w:t xml:space="preserve">, the moment of inertia and the angular acceleration must be calculated. However, since the bioreactor is expected to rotate from </w:t>
      </w:r>
      <w:r>
        <w:t>0 rpm to a maximum of 50 rpm, the angular acceleration can be observed</w:t>
      </w:r>
      <w:r w:rsidRPr="00F03930">
        <w:t xml:space="preserve"> </w:t>
      </w:r>
      <w:r w:rsidR="00B57FF0">
        <w:t xml:space="preserve">as the intended rpm increases </w:t>
      </w:r>
      <w:r w:rsidRPr="00F03930">
        <w:t xml:space="preserve">over time. Since RPM provides more information than angular velocity, the torque can be found as seen in Eq. </w:t>
      </w:r>
      <w:r w:rsidR="00F82038">
        <w:t>32</w:t>
      </w:r>
      <w:r w:rsidR="00FF7552">
        <w:t xml:space="preserve"> </w:t>
      </w:r>
      <w:r w:rsidR="00453DD7">
        <w:fldChar w:fldCharType="begin"/>
      </w:r>
      <w:r w:rsidR="00453DD7">
        <w:instrText xml:space="preserve"> ADDIN ZOTERO_ITEM CSL_CITATION {"citationID":"aXj1NBNU","properties":{"formattedCitation":"[97]","plainCitation":"[97]","noteIndex":0},"citationItems":[{"id":275,"uris":["http://zotero.org/users/local/V6BayNrH/items/BIAPJLBU"],"itemData":{"id":275,"type":"webpage","title":"Torque Formula (Moment of Inertia and Angular Acceleration)","URL":"https://www.softschools.com/formulas/physics/torque_formula/59/","accessed":{"date-parts":[["2025",12,7]]}}}],"schema":"https://github.com/citation-style-language/schema/raw/master/csl-citation.json"} </w:instrText>
      </w:r>
      <w:r w:rsidR="00453DD7">
        <w:fldChar w:fldCharType="separate"/>
      </w:r>
      <w:r w:rsidR="00453DD7" w:rsidRPr="00453DD7">
        <w:t>[97]</w:t>
      </w:r>
      <w:r w:rsidR="00453DD7">
        <w:fldChar w:fldCharType="end"/>
      </w:r>
      <w:r w:rsidRPr="00F03930">
        <w:t>.</w:t>
      </w:r>
    </w:p>
    <w:p w14:paraId="49294120" w14:textId="77777777" w:rsidR="00A86494" w:rsidRPr="00F03930" w:rsidRDefault="00A86494" w:rsidP="00A86494">
      <w:pPr>
        <w:pStyle w:val="Body"/>
        <w:rPr>
          <w:b/>
          <w:bCs/>
        </w:rPr>
      </w:pPr>
    </w:p>
    <w:p w14:paraId="019CC927" w14:textId="03391140" w:rsidR="00BF4D1A" w:rsidRPr="00F03930" w:rsidRDefault="00BF4D1A" w:rsidP="00BF4D1A">
      <w:pPr>
        <w:pStyle w:val="Body"/>
        <w:keepNext/>
        <w:tabs>
          <w:tab w:val="left" w:pos="7920"/>
        </w:tabs>
        <w:ind w:left="4320" w:hanging="3960"/>
        <w:rPr>
          <w:rFonts w:asciiTheme="majorBidi" w:hAnsiTheme="majorBidi" w:cstheme="majorBidi"/>
          <w:color w:val="000000" w:themeColor="text1"/>
          <w:sz w:val="24"/>
          <w:szCs w:val="24"/>
        </w:rPr>
      </w:pPr>
      <w:r w:rsidRPr="00F03930">
        <w:rPr>
          <w:rFonts w:asciiTheme="majorBidi" w:hAnsiTheme="majorBidi" w:cstheme="majorBidi"/>
          <w:sz w:val="24"/>
          <w:szCs w:val="24"/>
        </w:rPr>
        <w:t xml:space="preserve">                                                                    </w:t>
      </w:r>
      <m:oMath>
        <m:r>
          <w:rPr>
            <w:rFonts w:ascii="Cambria Math" w:hAnsi="Cambria Math" w:cstheme="majorBidi"/>
            <w:sz w:val="24"/>
            <w:szCs w:val="24"/>
          </w:rPr>
          <m:t>τ=I*∝ ⟹</m:t>
        </m:r>
      </m:oMath>
      <w:r w:rsidRPr="00F03930">
        <w:rPr>
          <w:rFonts w:asciiTheme="majorBidi" w:hAnsiTheme="majorBidi" w:cstheme="majorBidi"/>
          <w:sz w:val="24"/>
          <w:szCs w:val="24"/>
        </w:rPr>
        <w:t xml:space="preserve">                                                   (</w:t>
      </w:r>
      <w:r w:rsidR="00F82038">
        <w:rPr>
          <w:rFonts w:asciiTheme="majorBidi" w:hAnsiTheme="majorBidi" w:cstheme="majorBidi"/>
          <w:sz w:val="24"/>
          <w:szCs w:val="24"/>
        </w:rPr>
        <w:t>32</w:t>
      </w:r>
      <w:r w:rsidRPr="00F03930">
        <w:rPr>
          <w:rFonts w:asciiTheme="majorBidi" w:hAnsiTheme="majorBidi" w:cstheme="majorBidi"/>
          <w:sz w:val="24"/>
          <w:szCs w:val="24"/>
        </w:rPr>
        <w:t xml:space="preserve">)                                                       </w:t>
      </w:r>
      <w:r>
        <w:rPr>
          <w:rFonts w:asciiTheme="majorBidi" w:hAnsiTheme="majorBidi" w:cstheme="majorBidi"/>
          <w:sz w:val="24"/>
          <w:szCs w:val="24"/>
        </w:rPr>
        <w:t xml:space="preserve">       </w:t>
      </w:r>
      <m:oMath>
        <m:r>
          <w:rPr>
            <w:rFonts w:ascii="Cambria Math" w:hAnsi="Cambria Math" w:cstheme="majorBidi"/>
            <w:sz w:val="24"/>
            <w:szCs w:val="24"/>
          </w:rPr>
          <m:t>τ=I*</m:t>
        </m:r>
        <m:f>
          <m:fPr>
            <m:ctrlPr>
              <w:rPr>
                <w:rFonts w:ascii="Cambria Math" w:hAnsi="Cambria Math" w:cstheme="majorBidi"/>
                <w:i/>
                <w:sz w:val="24"/>
                <w:szCs w:val="24"/>
              </w:rPr>
            </m:ctrlPr>
          </m:fPr>
          <m:num>
            <m:r>
              <w:rPr>
                <w:rFonts w:ascii="Cambria Math" w:hAnsi="Cambria Math" w:cstheme="majorBidi"/>
                <w:sz w:val="24"/>
                <w:szCs w:val="24"/>
              </w:rPr>
              <m:t>∆ω</m:t>
            </m:r>
          </m:num>
          <m:den>
            <m:r>
              <w:rPr>
                <w:rFonts w:ascii="Cambria Math" w:hAnsi="Cambria Math" w:cstheme="majorBidi"/>
                <w:sz w:val="24"/>
                <w:szCs w:val="24"/>
              </w:rPr>
              <m:t>t</m:t>
            </m:r>
          </m:den>
        </m:f>
        <m:r>
          <w:rPr>
            <w:rFonts w:ascii="Cambria Math" w:hAnsi="Cambria Math" w:cstheme="majorBidi"/>
            <w:sz w:val="24"/>
            <w:szCs w:val="24"/>
          </w:rPr>
          <m:t xml:space="preserve"> ⟹</m:t>
        </m:r>
      </m:oMath>
    </w:p>
    <w:p w14:paraId="76DD8F4B" w14:textId="2B9A9EDA" w:rsidR="00BF4D1A" w:rsidRPr="00F03930" w:rsidRDefault="00BF4D1A" w:rsidP="00BF4D1A">
      <w:pPr>
        <w:pStyle w:val="Body"/>
        <w:keepNext/>
        <w:tabs>
          <w:tab w:val="left" w:pos="7920"/>
        </w:tabs>
        <w:ind w:left="720" w:firstLine="0"/>
        <w:rPr>
          <w:rFonts w:asciiTheme="majorBidi" w:hAnsiTheme="majorBidi" w:cstheme="majorBidi"/>
          <w:sz w:val="24"/>
          <w:szCs w:val="24"/>
        </w:rPr>
      </w:pPr>
      <w:r w:rsidRPr="00F03930">
        <w:rPr>
          <w:rFonts w:asciiTheme="majorBidi" w:hAnsiTheme="majorBidi" w:cstheme="majorBidi"/>
          <w:sz w:val="24"/>
          <w:szCs w:val="24"/>
        </w:rPr>
        <w:t xml:space="preserve">                                                        </w:t>
      </w:r>
      <w:r w:rsidR="00B516DF">
        <w:rPr>
          <w:rFonts w:asciiTheme="majorBidi" w:hAnsiTheme="majorBidi" w:cstheme="majorBidi"/>
          <w:sz w:val="24"/>
          <w:szCs w:val="24"/>
        </w:rPr>
        <w:t xml:space="preserve">    </w:t>
      </w:r>
      <w:r w:rsidRPr="00F03930">
        <w:rPr>
          <w:rFonts w:asciiTheme="majorBidi" w:hAnsiTheme="majorBidi" w:cstheme="majorBidi"/>
          <w:sz w:val="24"/>
          <w:szCs w:val="24"/>
        </w:rPr>
        <w:t xml:space="preserve"> </w:t>
      </w:r>
      <m:oMath>
        <m:r>
          <w:rPr>
            <w:rFonts w:ascii="Cambria Math" w:hAnsi="Cambria Math" w:cstheme="majorBidi"/>
            <w:sz w:val="24"/>
            <w:szCs w:val="24"/>
          </w:rPr>
          <m:t>τ=I*</m:t>
        </m:r>
        <m:f>
          <m:fPr>
            <m:ctrlPr>
              <w:rPr>
                <w:rFonts w:ascii="Cambria Math" w:hAnsi="Cambria Math" w:cstheme="majorBidi"/>
                <w:i/>
                <w:sz w:val="24"/>
                <w:szCs w:val="24"/>
              </w:rPr>
            </m:ctrlPr>
          </m:fPr>
          <m:num>
            <m:f>
              <m:fPr>
                <m:ctrlPr>
                  <w:rPr>
                    <w:rFonts w:ascii="Cambria Math" w:hAnsi="Cambria Math" w:cstheme="majorBidi"/>
                    <w:i/>
                    <w:sz w:val="24"/>
                    <w:szCs w:val="24"/>
                  </w:rPr>
                </m:ctrlPr>
              </m:fPr>
              <m:num>
                <m:r>
                  <w:rPr>
                    <w:rFonts w:ascii="Cambria Math" w:hAnsi="Cambria Math" w:cstheme="majorBidi"/>
                    <w:sz w:val="24"/>
                    <w:szCs w:val="24"/>
                  </w:rPr>
                  <m:t>2π</m:t>
                </m:r>
              </m:num>
              <m:den>
                <m:r>
                  <w:rPr>
                    <w:rFonts w:ascii="Cambria Math" w:hAnsi="Cambria Math" w:cstheme="majorBidi"/>
                    <w:sz w:val="24"/>
                    <w:szCs w:val="24"/>
                  </w:rPr>
                  <m:t>60</m:t>
                </m:r>
              </m:den>
            </m:f>
            <m:r>
              <w:rPr>
                <w:rFonts w:ascii="Cambria Math" w:hAnsi="Cambria Math" w:cstheme="majorBidi"/>
                <w:sz w:val="24"/>
                <w:szCs w:val="24"/>
              </w:rPr>
              <m:t>*RPM</m:t>
            </m:r>
          </m:num>
          <m:den>
            <m:r>
              <w:rPr>
                <w:rFonts w:ascii="Cambria Math" w:hAnsi="Cambria Math" w:cstheme="majorBidi"/>
                <w:sz w:val="24"/>
                <w:szCs w:val="24"/>
              </w:rPr>
              <m:t>t</m:t>
            </m:r>
          </m:den>
        </m:f>
      </m:oMath>
      <w:r w:rsidRPr="00F03930">
        <w:rPr>
          <w:rFonts w:asciiTheme="majorBidi" w:hAnsiTheme="majorBidi" w:cstheme="majorBidi"/>
          <w:sz w:val="24"/>
          <w:szCs w:val="24"/>
        </w:rPr>
        <w:t xml:space="preserve"> </w:t>
      </w:r>
    </w:p>
    <w:p w14:paraId="2A6DE189" w14:textId="5ECE888E" w:rsidR="00C261E9" w:rsidRDefault="00C261E9" w:rsidP="00C261E9">
      <w:pPr>
        <w:pStyle w:val="Caption"/>
      </w:pPr>
      <w:r>
        <w:t xml:space="preserve">Equation </w:t>
      </w:r>
      <w:fldSimple w:instr=" SEQ Equation \* ARABIC ">
        <w:r w:rsidR="00337FF8">
          <w:rPr>
            <w:noProof/>
          </w:rPr>
          <w:t>32</w:t>
        </w:r>
      </w:fldSimple>
      <w:r>
        <w:t>. Torque</w:t>
      </w:r>
    </w:p>
    <w:p w14:paraId="2CCF1DF2" w14:textId="77777777" w:rsidR="00BF4D1A" w:rsidRPr="00F03930" w:rsidRDefault="00BF4D1A" w:rsidP="00BF4D1A">
      <w:pPr>
        <w:pStyle w:val="ListParagraph"/>
        <w:rPr>
          <w:rFonts w:asciiTheme="majorBidi" w:hAnsiTheme="majorBidi" w:cstheme="majorBidi"/>
        </w:rPr>
      </w:pPr>
    </w:p>
    <w:p w14:paraId="20BC88EF" w14:textId="77777777" w:rsidR="00BF4D1A" w:rsidRPr="00F03930" w:rsidRDefault="00BF4D1A" w:rsidP="00BF4D1A">
      <w:pPr>
        <w:pStyle w:val="Body"/>
        <w:ind w:firstLine="0"/>
        <w:rPr>
          <w:rFonts w:asciiTheme="majorBidi" w:hAnsiTheme="majorBidi" w:cstheme="majorBidi"/>
          <w:sz w:val="24"/>
          <w:szCs w:val="24"/>
        </w:rPr>
      </w:pPr>
      <w:r w:rsidRPr="00F03930">
        <w:rPr>
          <w:rFonts w:asciiTheme="majorBidi" w:hAnsiTheme="majorBidi" w:cstheme="majorBidi"/>
          <w:sz w:val="24"/>
          <w:szCs w:val="24"/>
        </w:rPr>
        <w:t>Where:</w:t>
      </w:r>
    </w:p>
    <w:p w14:paraId="7BDDFF41" w14:textId="77777777" w:rsidR="00BF4D1A" w:rsidRPr="00F03930" w:rsidRDefault="00BF4D1A" w:rsidP="00BF4D1A">
      <w:pPr>
        <w:pStyle w:val="Body"/>
        <w:rPr>
          <w:rFonts w:asciiTheme="majorBidi" w:hAnsiTheme="majorBidi" w:cstheme="majorBidi"/>
          <w:sz w:val="24"/>
          <w:szCs w:val="24"/>
        </w:rPr>
      </w:pPr>
      <m:oMath>
        <m:r>
          <w:rPr>
            <w:rFonts w:ascii="Cambria Math" w:hAnsi="Cambria Math" w:cstheme="majorBidi"/>
            <w:sz w:val="24"/>
            <w:szCs w:val="24"/>
          </w:rPr>
          <m:t xml:space="preserve">τ  = </m:t>
        </m:r>
      </m:oMath>
      <w:r w:rsidRPr="00F03930">
        <w:rPr>
          <w:rFonts w:asciiTheme="majorBidi" w:hAnsiTheme="majorBidi" w:cstheme="majorBidi"/>
          <w:sz w:val="24"/>
          <w:szCs w:val="24"/>
        </w:rPr>
        <w:t>torque</w:t>
      </w:r>
    </w:p>
    <w:p w14:paraId="0E9656EE" w14:textId="77777777" w:rsidR="00BF4D1A" w:rsidRPr="00F03930" w:rsidRDefault="00BF4D1A" w:rsidP="00BF4D1A">
      <w:pPr>
        <w:pStyle w:val="Body"/>
        <w:rPr>
          <w:rFonts w:asciiTheme="majorBidi" w:hAnsiTheme="majorBidi" w:cstheme="majorBidi"/>
          <w:sz w:val="24"/>
          <w:szCs w:val="24"/>
        </w:rPr>
      </w:pPr>
      <m:oMath>
        <m:r>
          <w:rPr>
            <w:rFonts w:ascii="Cambria Math" w:hAnsi="Cambria Math" w:cstheme="majorBidi"/>
            <w:sz w:val="24"/>
            <w:szCs w:val="24"/>
          </w:rPr>
          <m:t xml:space="preserve">∝ = </m:t>
        </m:r>
      </m:oMath>
      <w:r w:rsidRPr="00F03930">
        <w:rPr>
          <w:rFonts w:asciiTheme="majorBidi" w:hAnsiTheme="majorBidi" w:cstheme="majorBidi"/>
          <w:sz w:val="24"/>
          <w:szCs w:val="24"/>
        </w:rPr>
        <w:t>angular acceleration</w:t>
      </w:r>
    </w:p>
    <w:p w14:paraId="389194BF" w14:textId="77777777" w:rsidR="00BF4D1A" w:rsidRPr="00F03930" w:rsidRDefault="00BF4D1A" w:rsidP="00BF4D1A">
      <w:pPr>
        <w:pStyle w:val="Body"/>
        <w:rPr>
          <w:rFonts w:asciiTheme="majorBidi" w:hAnsiTheme="majorBidi" w:cstheme="majorBidi"/>
          <w:sz w:val="24"/>
          <w:szCs w:val="24"/>
        </w:rPr>
      </w:pPr>
      <m:oMath>
        <m:r>
          <w:rPr>
            <w:rFonts w:ascii="Cambria Math" w:hAnsi="Cambria Math" w:cstheme="majorBidi"/>
            <w:sz w:val="24"/>
            <w:szCs w:val="24"/>
          </w:rPr>
          <m:t xml:space="preserve">ω= </m:t>
        </m:r>
      </m:oMath>
      <w:r w:rsidRPr="00F03930">
        <w:rPr>
          <w:rFonts w:asciiTheme="majorBidi" w:hAnsiTheme="majorBidi" w:cstheme="majorBidi"/>
          <w:sz w:val="24"/>
          <w:szCs w:val="24"/>
        </w:rPr>
        <w:t>angular velocity</w:t>
      </w:r>
    </w:p>
    <w:p w14:paraId="44042446" w14:textId="77777777" w:rsidR="00BF4D1A" w:rsidRPr="00F03930" w:rsidRDefault="00BF4D1A" w:rsidP="00BF4D1A">
      <w:pPr>
        <w:pStyle w:val="Body"/>
        <w:rPr>
          <w:rFonts w:asciiTheme="majorBidi" w:hAnsiTheme="majorBidi" w:cstheme="majorBidi"/>
          <w:sz w:val="24"/>
          <w:szCs w:val="24"/>
        </w:rPr>
      </w:pPr>
      <m:oMath>
        <m:r>
          <w:rPr>
            <w:rFonts w:ascii="Cambria Math" w:hAnsi="Cambria Math" w:cstheme="majorBidi"/>
            <w:sz w:val="24"/>
            <w:szCs w:val="24"/>
          </w:rPr>
          <m:t>RPM</m:t>
        </m:r>
      </m:oMath>
      <w:r w:rsidRPr="00F03930">
        <w:rPr>
          <w:rFonts w:asciiTheme="majorBidi" w:hAnsiTheme="majorBidi" w:cstheme="majorBidi"/>
          <w:sz w:val="24"/>
          <w:szCs w:val="24"/>
        </w:rPr>
        <w:t xml:space="preserve">  = revolution per minute</w:t>
      </w:r>
    </w:p>
    <w:p w14:paraId="6DF076CE" w14:textId="77777777" w:rsidR="00BF4D1A" w:rsidRPr="00F03930" w:rsidRDefault="00BF4D1A" w:rsidP="00BF4D1A">
      <w:pPr>
        <w:pStyle w:val="Body"/>
        <w:rPr>
          <w:rFonts w:asciiTheme="majorBidi" w:hAnsiTheme="majorBidi" w:cstheme="majorBidi"/>
          <w:sz w:val="24"/>
          <w:szCs w:val="24"/>
        </w:rPr>
      </w:pPr>
      <m:oMath>
        <m:r>
          <w:rPr>
            <w:rFonts w:ascii="Cambria Math" w:hAnsi="Cambria Math" w:cstheme="majorBidi"/>
            <w:sz w:val="24"/>
            <w:szCs w:val="24"/>
          </w:rPr>
          <m:t xml:space="preserve">t  = </m:t>
        </m:r>
      </m:oMath>
      <w:r w:rsidRPr="00F03930">
        <w:rPr>
          <w:rFonts w:asciiTheme="majorBidi" w:hAnsiTheme="majorBidi" w:cstheme="majorBidi"/>
          <w:sz w:val="24"/>
          <w:szCs w:val="24"/>
        </w:rPr>
        <w:t>time it takes to change angular velocity</w:t>
      </w:r>
    </w:p>
    <w:p w14:paraId="3D0AB3D3" w14:textId="77777777" w:rsidR="00BF4D1A" w:rsidRPr="00F03930" w:rsidRDefault="00BF4D1A" w:rsidP="00BF4D1A">
      <w:pPr>
        <w:pStyle w:val="Body"/>
        <w:keepNext/>
        <w:tabs>
          <w:tab w:val="left" w:pos="7920"/>
        </w:tabs>
        <w:ind w:firstLine="0"/>
        <w:rPr>
          <w:rFonts w:asciiTheme="majorBidi" w:hAnsiTheme="majorBidi" w:cstheme="majorBidi"/>
          <w:color w:val="000000" w:themeColor="text1"/>
          <w:sz w:val="24"/>
          <w:szCs w:val="24"/>
        </w:rPr>
      </w:pPr>
    </w:p>
    <w:p w14:paraId="5EA16A36" w14:textId="5032861F" w:rsidR="00BF4D1A" w:rsidRPr="00A86494" w:rsidRDefault="00BF4D1A" w:rsidP="00453DD7">
      <w:pPr>
        <w:pStyle w:val="Body"/>
      </w:pPr>
      <w:r w:rsidRPr="00F03930">
        <w:t xml:space="preserve"> </w:t>
      </w:r>
      <w:r w:rsidRPr="00A86494">
        <w:t xml:space="preserve">Focusing on the moment of inertia, the bioreactor is a cylinder with some extrusions. Assuming that the bioreactor is a cylinder, the moment of inertia is in Eq. </w:t>
      </w:r>
      <w:r w:rsidR="00A86494">
        <w:t>33</w:t>
      </w:r>
      <w:r w:rsidR="00453DD7">
        <w:t xml:space="preserve"> </w:t>
      </w:r>
      <w:r w:rsidR="00453DD7">
        <w:fldChar w:fldCharType="begin"/>
      </w:r>
      <w:r w:rsidR="00453DD7">
        <w:instrText xml:space="preserve"> ADDIN ZOTERO_ITEM CSL_CITATION {"citationID":"OmC2dHyt","properties":{"formattedCitation":"[98]","plainCitation":"[98]","noteIndex":0},"citationItems":[{"id":277,"uris":["http://zotero.org/users/local/V6BayNrH/items/LADW5PQ4"],"itemData":{"id":277,"type":"webpage","abstract":"Moments of inertia can be found by summing or integrating over every &amp;lsquo;piece of mass&amp;rsquo; that makes up an object, multiplied by the square of the distance of each &amp;lsquo;piece of mass&amp;rsquo; …","container-title":"Physics LibreTexts","language":"en","title":"10.6: Calculating Moments of Inertia","title-short":"10.6","URL":"https://phys.libretexts.org/Bookshelves/University_Physics/University_Physics_(OpenStax)/Book%3A_University_Physics_I_-_Mechanics_Sound_Oscillations_and_Waves_(OpenStax)/10%3A_Fixed-Axis_Rotation__Introduction/10.06%3A_Calculating_Moments_of_Inertia","accessed":{"date-parts":[["2025",12,7]]},"issued":{"date-parts":[["2016",10,18]]}}}],"schema":"https://github.com/citation-style-language/schema/raw/master/csl-citation.json"} </w:instrText>
      </w:r>
      <w:r w:rsidR="00453DD7">
        <w:fldChar w:fldCharType="separate"/>
      </w:r>
      <w:r w:rsidR="00453DD7" w:rsidRPr="00453DD7">
        <w:t>[98]</w:t>
      </w:r>
      <w:r w:rsidR="00453DD7">
        <w:fldChar w:fldCharType="end"/>
      </w:r>
      <w:r w:rsidRPr="00A86494">
        <w:t>.</w:t>
      </w:r>
    </w:p>
    <w:p w14:paraId="71747B2C" w14:textId="77777777" w:rsidR="00BF4D1A" w:rsidRPr="00F03930" w:rsidRDefault="00BF4D1A" w:rsidP="00BF4D1A">
      <w:pPr>
        <w:pStyle w:val="Body"/>
        <w:keepNext/>
        <w:tabs>
          <w:tab w:val="left" w:pos="7920"/>
        </w:tabs>
        <w:ind w:firstLine="0"/>
        <w:rPr>
          <w:rFonts w:asciiTheme="majorBidi" w:hAnsiTheme="majorBidi" w:cstheme="majorBidi"/>
          <w:color w:val="000000" w:themeColor="text1"/>
          <w:sz w:val="24"/>
          <w:szCs w:val="24"/>
        </w:rPr>
      </w:pPr>
    </w:p>
    <w:p w14:paraId="1CA633DC" w14:textId="52855393" w:rsidR="00BF4D1A" w:rsidRDefault="00BF4D1A" w:rsidP="00BF4D1A">
      <w:pPr>
        <w:pStyle w:val="Body"/>
        <w:keepNext/>
        <w:tabs>
          <w:tab w:val="left" w:pos="7920"/>
        </w:tabs>
        <w:ind w:firstLine="0"/>
        <w:rPr>
          <w:rFonts w:asciiTheme="majorBidi" w:hAnsiTheme="majorBidi" w:cstheme="majorBidi"/>
          <w:sz w:val="24"/>
          <w:szCs w:val="24"/>
        </w:rPr>
      </w:pPr>
      <w:r w:rsidRPr="00F03930">
        <w:rPr>
          <w:rFonts w:asciiTheme="majorBidi" w:hAnsiTheme="majorBidi" w:cstheme="majorBidi"/>
          <w:color w:val="000000" w:themeColor="text1"/>
          <w:sz w:val="24"/>
          <w:szCs w:val="24"/>
        </w:rPr>
        <w:t xml:space="preserve">                </w:t>
      </w:r>
      <w:r w:rsidRPr="00F03930">
        <w:rPr>
          <w:rFonts w:asciiTheme="majorBidi" w:hAnsiTheme="majorBidi" w:cstheme="majorBidi"/>
          <w:sz w:val="24"/>
          <w:szCs w:val="24"/>
        </w:rPr>
        <w:t xml:space="preserve">                                                                    </w:t>
      </w:r>
      <m:oMath>
        <m:r>
          <w:rPr>
            <w:rFonts w:ascii="Cambria Math" w:hAnsi="Cambria Math" w:cstheme="majorBidi"/>
            <w:sz w:val="24"/>
            <w:szCs w:val="24"/>
          </w:rPr>
          <m:t>I=</m:t>
        </m:r>
        <m:f>
          <m:fPr>
            <m:ctrlPr>
              <w:rPr>
                <w:rFonts w:ascii="Cambria Math" w:hAnsi="Cambria Math" w:cstheme="majorBidi"/>
                <w:i/>
                <w:sz w:val="24"/>
                <w:szCs w:val="24"/>
              </w:rPr>
            </m:ctrlPr>
          </m:fPr>
          <m:num>
            <m:r>
              <w:rPr>
                <w:rFonts w:ascii="Cambria Math" w:hAnsi="Cambria Math" w:cstheme="majorBidi"/>
                <w:sz w:val="24"/>
                <w:szCs w:val="24"/>
              </w:rPr>
              <m:t xml:space="preserve">m* </m:t>
            </m:r>
            <m:sSup>
              <m:sSupPr>
                <m:ctrlPr>
                  <w:rPr>
                    <w:rFonts w:ascii="Cambria Math" w:hAnsi="Cambria Math" w:cstheme="majorBidi"/>
                    <w:i/>
                    <w:sz w:val="24"/>
                    <w:szCs w:val="24"/>
                  </w:rPr>
                </m:ctrlPr>
              </m:sSupPr>
              <m:e>
                <m:r>
                  <w:rPr>
                    <w:rFonts w:ascii="Cambria Math" w:hAnsi="Cambria Math" w:cstheme="majorBidi"/>
                    <w:sz w:val="24"/>
                    <w:szCs w:val="24"/>
                  </w:rPr>
                  <m:t>r</m:t>
                </m:r>
              </m:e>
              <m:sup>
                <m:r>
                  <w:rPr>
                    <w:rFonts w:ascii="Cambria Math" w:hAnsi="Cambria Math" w:cstheme="majorBidi"/>
                    <w:sz w:val="24"/>
                    <w:szCs w:val="24"/>
                  </w:rPr>
                  <m:t>2</m:t>
                </m:r>
              </m:sup>
            </m:sSup>
          </m:num>
          <m:den>
            <m:r>
              <w:rPr>
                <w:rFonts w:ascii="Cambria Math" w:hAnsi="Cambria Math" w:cstheme="majorBidi"/>
                <w:sz w:val="24"/>
                <w:szCs w:val="24"/>
              </w:rPr>
              <m:t>2</m:t>
            </m:r>
          </m:den>
        </m:f>
      </m:oMath>
      <w:r w:rsidRPr="00F03930">
        <w:rPr>
          <w:rFonts w:asciiTheme="majorBidi" w:hAnsiTheme="majorBidi" w:cstheme="majorBidi"/>
          <w:sz w:val="24"/>
          <w:szCs w:val="24"/>
        </w:rPr>
        <w:t xml:space="preserve">                                               </w:t>
      </w:r>
      <w:r>
        <w:rPr>
          <w:rFonts w:asciiTheme="majorBidi" w:hAnsiTheme="majorBidi" w:cstheme="majorBidi"/>
          <w:sz w:val="24"/>
          <w:szCs w:val="24"/>
        </w:rPr>
        <w:t xml:space="preserve">  </w:t>
      </w:r>
      <w:r w:rsidRPr="00F03930">
        <w:rPr>
          <w:rFonts w:asciiTheme="majorBidi" w:hAnsiTheme="majorBidi" w:cstheme="majorBidi"/>
          <w:sz w:val="24"/>
          <w:szCs w:val="24"/>
        </w:rPr>
        <w:t xml:space="preserve">  (</w:t>
      </w:r>
      <w:r w:rsidR="00A86494">
        <w:rPr>
          <w:rFonts w:asciiTheme="majorBidi" w:hAnsiTheme="majorBidi" w:cstheme="majorBidi"/>
          <w:sz w:val="24"/>
          <w:szCs w:val="24"/>
        </w:rPr>
        <w:t>33</w:t>
      </w:r>
      <w:r w:rsidRPr="00F03930">
        <w:rPr>
          <w:rFonts w:asciiTheme="majorBidi" w:hAnsiTheme="majorBidi" w:cstheme="majorBidi"/>
          <w:sz w:val="24"/>
          <w:szCs w:val="24"/>
        </w:rPr>
        <w:t>)</w:t>
      </w:r>
    </w:p>
    <w:p w14:paraId="2D9FE6D9" w14:textId="03D5579E" w:rsidR="00C261E9" w:rsidRDefault="00C261E9" w:rsidP="00C261E9">
      <w:pPr>
        <w:pStyle w:val="Caption"/>
      </w:pPr>
      <w:r>
        <w:t xml:space="preserve">Equation </w:t>
      </w:r>
      <w:fldSimple w:instr=" SEQ Equation \* ARABIC ">
        <w:r w:rsidR="00337FF8">
          <w:rPr>
            <w:noProof/>
          </w:rPr>
          <w:t>33</w:t>
        </w:r>
      </w:fldSimple>
      <w:r>
        <w:t>. Moment of Inertia</w:t>
      </w:r>
    </w:p>
    <w:p w14:paraId="35ECB2D5" w14:textId="77777777" w:rsidR="007C3BBD" w:rsidRPr="007C3BBD" w:rsidRDefault="007C3BBD" w:rsidP="007C3BBD"/>
    <w:p w14:paraId="2F202F8D" w14:textId="77777777" w:rsidR="00BF4D1A" w:rsidRPr="00F03930" w:rsidRDefault="00BF4D1A" w:rsidP="00BF4D1A">
      <w:pPr>
        <w:pStyle w:val="Body"/>
        <w:ind w:firstLine="0"/>
        <w:rPr>
          <w:rFonts w:asciiTheme="majorBidi" w:hAnsiTheme="majorBidi" w:cstheme="majorBidi"/>
          <w:sz w:val="24"/>
          <w:szCs w:val="24"/>
        </w:rPr>
      </w:pPr>
      <w:r w:rsidRPr="00F03930">
        <w:rPr>
          <w:rFonts w:asciiTheme="majorBidi" w:hAnsiTheme="majorBidi" w:cstheme="majorBidi"/>
          <w:sz w:val="24"/>
          <w:szCs w:val="24"/>
        </w:rPr>
        <w:t>Where:</w:t>
      </w:r>
    </w:p>
    <w:p w14:paraId="00CD09A5" w14:textId="77777777" w:rsidR="00BF4D1A" w:rsidRPr="00F03930" w:rsidRDefault="00BF4D1A" w:rsidP="00BF4D1A">
      <w:pPr>
        <w:pStyle w:val="Body"/>
        <w:rPr>
          <w:rFonts w:asciiTheme="majorBidi" w:hAnsiTheme="majorBidi" w:cstheme="majorBidi"/>
          <w:sz w:val="24"/>
          <w:szCs w:val="24"/>
        </w:rPr>
      </w:pPr>
      <m:oMath>
        <m:r>
          <w:rPr>
            <w:rFonts w:ascii="Cambria Math" w:hAnsi="Cambria Math" w:cstheme="majorBidi"/>
            <w:sz w:val="24"/>
            <w:szCs w:val="24"/>
          </w:rPr>
          <m:t xml:space="preserve">m  = </m:t>
        </m:r>
      </m:oMath>
      <w:r w:rsidRPr="00F03930">
        <w:rPr>
          <w:rFonts w:asciiTheme="majorBidi" w:hAnsiTheme="majorBidi" w:cstheme="majorBidi"/>
          <w:sz w:val="24"/>
          <w:szCs w:val="24"/>
        </w:rPr>
        <w:t>mass of the rotating object</w:t>
      </w:r>
    </w:p>
    <w:p w14:paraId="54F7B51D" w14:textId="77777777" w:rsidR="00BF4D1A" w:rsidRPr="00F03930" w:rsidRDefault="00BF4D1A" w:rsidP="00BF4D1A">
      <w:pPr>
        <w:pStyle w:val="Body"/>
        <w:rPr>
          <w:rFonts w:asciiTheme="majorBidi" w:hAnsiTheme="majorBidi" w:cstheme="majorBidi"/>
          <w:sz w:val="24"/>
          <w:szCs w:val="24"/>
        </w:rPr>
      </w:pPr>
      <m:oMath>
        <m:r>
          <w:rPr>
            <w:rFonts w:ascii="Cambria Math" w:hAnsi="Cambria Math" w:cstheme="majorBidi"/>
            <w:sz w:val="24"/>
            <w:szCs w:val="24"/>
          </w:rPr>
          <m:t xml:space="preserve">r   = </m:t>
        </m:r>
      </m:oMath>
      <w:r w:rsidRPr="00F03930">
        <w:rPr>
          <w:rFonts w:asciiTheme="majorBidi" w:hAnsiTheme="majorBidi" w:cstheme="majorBidi"/>
          <w:sz w:val="24"/>
          <w:szCs w:val="24"/>
        </w:rPr>
        <w:t>radius of the rotating object</w:t>
      </w:r>
    </w:p>
    <w:p w14:paraId="3DEBFFE4" w14:textId="77777777" w:rsidR="00BF4D1A" w:rsidRPr="00F03930" w:rsidRDefault="00BF4D1A" w:rsidP="00BF4D1A">
      <w:pPr>
        <w:pStyle w:val="Body"/>
        <w:rPr>
          <w:rFonts w:asciiTheme="majorBidi" w:hAnsiTheme="majorBidi" w:cstheme="majorBidi"/>
          <w:sz w:val="24"/>
          <w:szCs w:val="24"/>
        </w:rPr>
      </w:pPr>
      <m:oMath>
        <m:r>
          <w:rPr>
            <w:rFonts w:ascii="Cambria Math" w:hAnsi="Cambria Math" w:cstheme="majorBidi"/>
            <w:sz w:val="24"/>
            <w:szCs w:val="24"/>
          </w:rPr>
          <w:lastRenderedPageBreak/>
          <m:t>I</m:t>
        </m:r>
      </m:oMath>
      <w:r w:rsidRPr="00F03930">
        <w:rPr>
          <w:rFonts w:asciiTheme="majorBidi" w:hAnsiTheme="majorBidi" w:cstheme="majorBidi"/>
          <w:sz w:val="24"/>
          <w:szCs w:val="24"/>
        </w:rPr>
        <w:t xml:space="preserve">    = moment of inertia</w:t>
      </w:r>
    </w:p>
    <w:p w14:paraId="21C4916A" w14:textId="77777777" w:rsidR="00BF4D1A" w:rsidRPr="00F03930" w:rsidRDefault="00BF4D1A" w:rsidP="00BF4D1A">
      <w:pPr>
        <w:pStyle w:val="Body"/>
        <w:ind w:firstLine="0"/>
        <w:rPr>
          <w:rFonts w:asciiTheme="majorBidi" w:hAnsiTheme="majorBidi" w:cstheme="majorBidi"/>
          <w:sz w:val="24"/>
          <w:szCs w:val="24"/>
        </w:rPr>
      </w:pPr>
    </w:p>
    <w:p w14:paraId="0D0B6335" w14:textId="7FC6E2F3" w:rsidR="00BF4D1A" w:rsidRDefault="00BF4D1A" w:rsidP="00F4321F">
      <w:pPr>
        <w:pStyle w:val="Body"/>
      </w:pPr>
      <w:r w:rsidRPr="00A86494">
        <w:t xml:space="preserve">Eq. </w:t>
      </w:r>
      <w:r w:rsidR="00A86494" w:rsidRPr="00A86494">
        <w:t>33</w:t>
      </w:r>
      <w:r w:rsidRPr="00A86494">
        <w:t xml:space="preserve"> is the inertia of the rotation along the length of the cylinder, which applies to both the bioreactor and the rod. </w:t>
      </w:r>
      <w:r w:rsidR="005718E4">
        <w:t>For the bioreactor, the radius would be the 50mL HARV to achieve</w:t>
      </w:r>
      <w:r w:rsidRPr="00A86494">
        <w:t xml:space="preserve"> the most extreme moment of inertia possible for the prototype. A diameter of 99.06mm, corresponding to a radius of 0.04953m, will be used. As for the mass, it was documented from the prior team that the empty mass of the bioreactor is .03kg, and using the volume of 50mL, the density of the water </w:t>
      </w:r>
      <m:oMath>
        <m:r>
          <m:rPr>
            <m:sty m:val="p"/>
          </m:rPr>
          <w:rPr>
            <w:rFonts w:ascii="Cambria Math" w:hAnsi="Cambria Math"/>
          </w:rPr>
          <m:t>1,000</m:t>
        </m:r>
        <m:f>
          <m:fPr>
            <m:ctrlPr>
              <w:rPr>
                <w:rFonts w:ascii="Cambria Math" w:hAnsi="Cambria Math"/>
              </w:rPr>
            </m:ctrlPr>
          </m:fPr>
          <m:num>
            <m:r>
              <w:rPr>
                <w:rFonts w:ascii="Cambria Math" w:hAnsi="Cambria Math"/>
              </w:rPr>
              <m:t>kg</m:t>
            </m:r>
            <m:r>
              <m:rPr>
                <m:sty m:val="p"/>
              </m:rPr>
              <w:rPr>
                <w:rFonts w:ascii="Cambria Math" w:hAnsi="Cambria Math"/>
              </w:rPr>
              <m:t xml:space="preserve"> </m:t>
            </m:r>
          </m:num>
          <m:den>
            <m:sSup>
              <m:sSupPr>
                <m:ctrlPr>
                  <w:rPr>
                    <w:rFonts w:ascii="Cambria Math" w:hAnsi="Cambria Math"/>
                  </w:rPr>
                </m:ctrlPr>
              </m:sSupPr>
              <m:e>
                <m:r>
                  <w:rPr>
                    <w:rFonts w:ascii="Cambria Math" w:hAnsi="Cambria Math"/>
                  </w:rPr>
                  <m:t>m</m:t>
                </m:r>
              </m:e>
              <m:sup>
                <m:r>
                  <m:rPr>
                    <m:sty m:val="p"/>
                  </m:rPr>
                  <w:rPr>
                    <w:rFonts w:ascii="Cambria Math" w:hAnsi="Cambria Math"/>
                  </w:rPr>
                  <m:t>3</m:t>
                </m:r>
              </m:sup>
            </m:sSup>
          </m:den>
        </m:f>
      </m:oMath>
      <w:r w:rsidRPr="00A86494">
        <w:t xml:space="preserve">, and the prior knowledge of </w:t>
      </w:r>
      <m:oMath>
        <m:r>
          <m:rPr>
            <m:sty m:val="p"/>
          </m:rPr>
          <w:rPr>
            <w:rFonts w:ascii="Cambria Math" w:hAnsi="Cambria Math"/>
          </w:rPr>
          <m:t>1</m:t>
        </m:r>
        <m:r>
          <w:rPr>
            <w:rFonts w:ascii="Cambria Math" w:hAnsi="Cambria Math"/>
          </w:rPr>
          <m:t>mL</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r w:rsidRPr="00A86494">
        <w:t xml:space="preserve"> the mass of the filled bioreactor can be measured using Eq. 3</w:t>
      </w:r>
      <w:r w:rsidR="005718E4">
        <w:t>4</w:t>
      </w:r>
      <w:r w:rsidR="00F4321F">
        <w:t xml:space="preserve"> </w:t>
      </w:r>
      <w:r w:rsidR="00F4321F">
        <w:fldChar w:fldCharType="begin"/>
      </w:r>
      <w:r w:rsidR="00F4321F">
        <w:instrText xml:space="preserve"> ADDIN ZOTERO_ITEM CSL_CITATION {"citationID":"m7FBNn5D","properties":{"formattedCitation":"[99]","plainCitation":"[99]","noteIndex":0},"citationItems":[{"id":279,"uris":["http://zotero.org/users/local/V6BayNrH/items/IAN8Z2MM"],"itemData":{"id":279,"type":"webpage","title":"Density Formula - How To Calculate Density","URL":"https://www.thecalculatorsite.com/articles/math/density-formula.php","accessed":{"date-parts":[["2025",12,7]]}}}],"schema":"https://github.com/citation-style-language/schema/raw/master/csl-citation.json"} </w:instrText>
      </w:r>
      <w:r w:rsidR="00F4321F">
        <w:fldChar w:fldCharType="separate"/>
      </w:r>
      <w:r w:rsidR="00F4321F" w:rsidRPr="00F4321F">
        <w:t>[99]</w:t>
      </w:r>
      <w:r w:rsidR="00F4321F">
        <w:fldChar w:fldCharType="end"/>
      </w:r>
      <w:r w:rsidRPr="00A86494">
        <w:t xml:space="preserve">. </w:t>
      </w:r>
    </w:p>
    <w:p w14:paraId="0B25A560" w14:textId="77777777" w:rsidR="005718E4" w:rsidRPr="00A86494" w:rsidRDefault="005718E4" w:rsidP="00A86494">
      <w:pPr>
        <w:pStyle w:val="Body"/>
      </w:pPr>
    </w:p>
    <w:p w14:paraId="08E9979D" w14:textId="1FF694F9" w:rsidR="00BF4D1A" w:rsidRDefault="00BF4D1A" w:rsidP="00BF4D1A">
      <w:pPr>
        <w:pStyle w:val="Body"/>
        <w:keepNext/>
        <w:tabs>
          <w:tab w:val="left" w:pos="7920"/>
        </w:tabs>
        <w:ind w:left="720" w:firstLine="0"/>
        <w:rPr>
          <w:rFonts w:asciiTheme="majorBidi" w:hAnsiTheme="majorBidi" w:cstheme="majorBidi"/>
          <w:sz w:val="24"/>
          <w:szCs w:val="24"/>
        </w:rPr>
      </w:pPr>
      <w:r w:rsidRPr="00F03930">
        <w:rPr>
          <w:rFonts w:asciiTheme="majorBidi" w:hAnsiTheme="majorBidi" w:cstheme="majorBidi"/>
          <w:sz w:val="24"/>
          <w:szCs w:val="24"/>
        </w:rPr>
        <w:t xml:space="preserve">                                                                    </w:t>
      </w:r>
      <m:oMath>
        <m:r>
          <w:rPr>
            <w:rFonts w:ascii="Cambria Math" w:hAnsi="Cambria Math" w:cstheme="majorBidi"/>
            <w:sz w:val="24"/>
            <w:szCs w:val="24"/>
          </w:rPr>
          <m:t>m=ρ*V</m:t>
        </m:r>
      </m:oMath>
      <w:r w:rsidRPr="00F03930">
        <w:rPr>
          <w:rFonts w:asciiTheme="majorBidi" w:hAnsiTheme="majorBidi" w:cstheme="majorBidi"/>
          <w:sz w:val="24"/>
          <w:szCs w:val="24"/>
        </w:rPr>
        <w:t xml:space="preserve">                                                  (3</w:t>
      </w:r>
      <w:r w:rsidR="005718E4">
        <w:rPr>
          <w:rFonts w:asciiTheme="majorBidi" w:hAnsiTheme="majorBidi" w:cstheme="majorBidi"/>
          <w:sz w:val="24"/>
          <w:szCs w:val="24"/>
        </w:rPr>
        <w:t>4</w:t>
      </w:r>
      <w:r w:rsidRPr="00F03930">
        <w:rPr>
          <w:rFonts w:asciiTheme="majorBidi" w:hAnsiTheme="majorBidi" w:cstheme="majorBidi"/>
          <w:sz w:val="24"/>
          <w:szCs w:val="24"/>
        </w:rPr>
        <w:t>)</w:t>
      </w:r>
    </w:p>
    <w:p w14:paraId="539F9444" w14:textId="257FA96E" w:rsidR="007C3BBD" w:rsidRDefault="007C3BBD" w:rsidP="007C3BBD">
      <w:pPr>
        <w:pStyle w:val="Caption"/>
      </w:pPr>
      <w:r>
        <w:t xml:space="preserve">Equation </w:t>
      </w:r>
      <w:fldSimple w:instr=" SEQ Equation \* ARABIC ">
        <w:r w:rsidR="00337FF8">
          <w:rPr>
            <w:noProof/>
          </w:rPr>
          <w:t>34</w:t>
        </w:r>
      </w:fldSimple>
      <w:r>
        <w:t>. Mass</w:t>
      </w:r>
    </w:p>
    <w:p w14:paraId="5A1ADD10" w14:textId="77777777" w:rsidR="007C3BBD" w:rsidRPr="00F03930" w:rsidRDefault="007C3BBD" w:rsidP="00BF4D1A">
      <w:pPr>
        <w:pStyle w:val="Body"/>
        <w:keepNext/>
        <w:tabs>
          <w:tab w:val="left" w:pos="7920"/>
        </w:tabs>
        <w:ind w:left="720" w:firstLine="0"/>
        <w:rPr>
          <w:rFonts w:asciiTheme="majorBidi" w:hAnsiTheme="majorBidi" w:cstheme="majorBidi"/>
          <w:color w:val="000000" w:themeColor="text1"/>
          <w:sz w:val="24"/>
          <w:szCs w:val="24"/>
        </w:rPr>
      </w:pPr>
    </w:p>
    <w:p w14:paraId="046A0DB9" w14:textId="77777777" w:rsidR="00BF4D1A" w:rsidRPr="00F03930" w:rsidRDefault="00BF4D1A" w:rsidP="00BF4D1A">
      <w:pPr>
        <w:pStyle w:val="Body"/>
        <w:ind w:firstLine="0"/>
        <w:rPr>
          <w:rFonts w:asciiTheme="majorBidi" w:hAnsiTheme="majorBidi" w:cstheme="majorBidi"/>
          <w:sz w:val="24"/>
          <w:szCs w:val="24"/>
        </w:rPr>
      </w:pPr>
      <w:r w:rsidRPr="00F03930">
        <w:rPr>
          <w:rFonts w:asciiTheme="majorBidi" w:hAnsiTheme="majorBidi" w:cstheme="majorBidi"/>
          <w:sz w:val="24"/>
          <w:szCs w:val="24"/>
        </w:rPr>
        <w:t>Where:</w:t>
      </w:r>
    </w:p>
    <w:p w14:paraId="739D21B5" w14:textId="77777777" w:rsidR="00BF4D1A" w:rsidRPr="00F03930" w:rsidRDefault="00BF4D1A" w:rsidP="00BF4D1A">
      <w:pPr>
        <w:pStyle w:val="Body"/>
        <w:rPr>
          <w:rFonts w:asciiTheme="majorBidi" w:hAnsiTheme="majorBidi" w:cstheme="majorBidi"/>
          <w:sz w:val="24"/>
          <w:szCs w:val="24"/>
        </w:rPr>
      </w:pPr>
      <m:oMath>
        <m:r>
          <w:rPr>
            <w:rFonts w:ascii="Cambria Math" w:hAnsi="Cambria Math" w:cstheme="majorBidi"/>
            <w:sz w:val="24"/>
            <w:szCs w:val="24"/>
          </w:rPr>
          <m:t xml:space="preserve">m  = </m:t>
        </m:r>
      </m:oMath>
      <w:r w:rsidRPr="00F03930">
        <w:rPr>
          <w:rFonts w:asciiTheme="majorBidi" w:hAnsiTheme="majorBidi" w:cstheme="majorBidi"/>
          <w:sz w:val="24"/>
          <w:szCs w:val="24"/>
        </w:rPr>
        <w:t>mass of the system</w:t>
      </w:r>
    </w:p>
    <w:p w14:paraId="6E232319" w14:textId="77777777" w:rsidR="00BF4D1A" w:rsidRPr="00F03930" w:rsidRDefault="00BF4D1A" w:rsidP="00BF4D1A">
      <w:pPr>
        <w:pStyle w:val="Body"/>
        <w:rPr>
          <w:rFonts w:asciiTheme="majorBidi" w:hAnsiTheme="majorBidi" w:cstheme="majorBidi"/>
          <w:sz w:val="24"/>
          <w:szCs w:val="24"/>
        </w:rPr>
      </w:pPr>
      <m:oMath>
        <m:r>
          <w:rPr>
            <w:rFonts w:ascii="Cambria Math" w:hAnsi="Cambria Math" w:cstheme="majorBidi"/>
            <w:sz w:val="24"/>
            <w:szCs w:val="24"/>
          </w:rPr>
          <m:t xml:space="preserve">V   = </m:t>
        </m:r>
      </m:oMath>
      <w:r w:rsidRPr="00F03930">
        <w:rPr>
          <w:rFonts w:asciiTheme="majorBidi" w:hAnsiTheme="majorBidi" w:cstheme="majorBidi"/>
          <w:sz w:val="24"/>
          <w:szCs w:val="24"/>
        </w:rPr>
        <w:t>volume of the system</w:t>
      </w:r>
    </w:p>
    <w:p w14:paraId="55066A25" w14:textId="77777777" w:rsidR="00BF4D1A" w:rsidRPr="00F03930" w:rsidRDefault="00BF4D1A" w:rsidP="00BF4D1A">
      <w:pPr>
        <w:pStyle w:val="Body"/>
        <w:rPr>
          <w:rFonts w:asciiTheme="majorBidi" w:hAnsiTheme="majorBidi" w:cstheme="majorBidi"/>
          <w:sz w:val="24"/>
          <w:szCs w:val="24"/>
        </w:rPr>
      </w:pPr>
      <m:oMath>
        <m:r>
          <w:rPr>
            <w:rFonts w:ascii="Cambria Math" w:hAnsi="Cambria Math" w:cstheme="majorBidi"/>
            <w:sz w:val="24"/>
            <w:szCs w:val="24"/>
          </w:rPr>
          <m:t>ρ</m:t>
        </m:r>
      </m:oMath>
      <w:r w:rsidRPr="00F03930">
        <w:rPr>
          <w:rFonts w:asciiTheme="majorBidi" w:hAnsiTheme="majorBidi" w:cstheme="majorBidi"/>
          <w:sz w:val="24"/>
          <w:szCs w:val="24"/>
        </w:rPr>
        <w:t xml:space="preserve">     = density of the system</w:t>
      </w:r>
    </w:p>
    <w:p w14:paraId="7222F537" w14:textId="77777777" w:rsidR="00BF4D1A" w:rsidRPr="00F03930" w:rsidRDefault="00BF4D1A" w:rsidP="00BF4D1A">
      <w:pPr>
        <w:pStyle w:val="Body"/>
        <w:rPr>
          <w:rFonts w:asciiTheme="majorBidi" w:hAnsiTheme="majorBidi" w:cstheme="majorBidi"/>
          <w:sz w:val="24"/>
          <w:szCs w:val="24"/>
        </w:rPr>
      </w:pPr>
    </w:p>
    <w:p w14:paraId="42262EC6" w14:textId="2D082C9B" w:rsidR="00BF4D1A" w:rsidRPr="00A857C5" w:rsidRDefault="00BF4D1A" w:rsidP="00A857C5">
      <w:pPr>
        <w:pStyle w:val="Body"/>
      </w:pPr>
      <w:r w:rsidRPr="00A857C5">
        <w:t xml:space="preserve">Adding the mass of the bioreactor to the mass of the system inside it, the mass of the filled bioreactor is 0.08kg. However, since the actual mass of the total bioreactor is never precisely known, a safety factor of 1.5 is used. For that, the mass of the filled bioreactor is 0.12kg. Plugging the filled mass of the bioreactor and the radius of 0.04953m in Eq. </w:t>
      </w:r>
      <w:r w:rsidR="00A857C5">
        <w:t>33</w:t>
      </w:r>
      <w:r w:rsidRPr="00A857C5">
        <w:t xml:space="preserve">, the moment of inertia is </w:t>
      </w:r>
      <m:oMath>
        <m:r>
          <m:rPr>
            <m:sty m:val="p"/>
          </m:rPr>
          <w:rPr>
            <w:rFonts w:ascii="Cambria Math" w:hAnsi="Cambria Math"/>
          </w:rPr>
          <m:t>1.47×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w:rPr>
            <w:rFonts w:ascii="Cambria Math" w:hAnsi="Cambria Math"/>
          </w:rPr>
          <m:t>kg</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w:r w:rsidRPr="00A857C5">
        <w:t xml:space="preserve">. If it takes 1 second to go from 0 RPM to a maximum RPM of 50 RPM, plugging the values into Eq. </w:t>
      </w:r>
      <w:r w:rsidR="00A857C5">
        <w:t>32</w:t>
      </w:r>
      <w:r w:rsidRPr="00A857C5">
        <w:t xml:space="preserve"> will provide a torque of </w:t>
      </w:r>
      <m:oMath>
        <m:r>
          <m:rPr>
            <m:sty m:val="p"/>
          </m:rPr>
          <w:rPr>
            <w:rFonts w:ascii="Cambria Math" w:hAnsi="Cambria Math"/>
          </w:rPr>
          <m:t>2.57×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f>
          <m:fPr>
            <m:ctrlPr>
              <w:rPr>
                <w:rFonts w:ascii="Cambria Math" w:hAnsi="Cambria Math"/>
              </w:rPr>
            </m:ctrlPr>
          </m:fPr>
          <m:num>
            <m:r>
              <w:rPr>
                <w:rFonts w:ascii="Cambria Math" w:hAnsi="Cambria Math"/>
              </w:rPr>
              <m:t>rev</m:t>
            </m:r>
            <m:r>
              <m:rPr>
                <m:sty m:val="p"/>
              </m:rPr>
              <w:rPr>
                <w:rFonts w:ascii="Cambria Math" w:hAnsi="Cambria Math"/>
              </w:rPr>
              <m:t xml:space="preserve"> </m:t>
            </m:r>
          </m:num>
          <m:den>
            <m:sSup>
              <m:sSupPr>
                <m:ctrlPr>
                  <w:rPr>
                    <w:rFonts w:ascii="Cambria Math" w:hAnsi="Cambria Math"/>
                  </w:rPr>
                </m:ctrlPr>
              </m:sSupPr>
              <m:e>
                <m:r>
                  <w:rPr>
                    <w:rFonts w:ascii="Cambria Math" w:hAnsi="Cambria Math"/>
                  </w:rPr>
                  <m:t>s</m:t>
                </m:r>
              </m:e>
              <m:sup>
                <m:r>
                  <m:rPr>
                    <m:sty m:val="p"/>
                  </m:rPr>
                  <w:rPr>
                    <w:rFonts w:ascii="Cambria Math" w:hAnsi="Cambria Math"/>
                  </w:rPr>
                  <m:t>2</m:t>
                </m:r>
              </m:sup>
            </m:sSup>
          </m:den>
        </m:f>
      </m:oMath>
      <w:r w:rsidRPr="00A857C5">
        <w:t xml:space="preserve">, which is </w:t>
      </w:r>
      <m:oMath>
        <m:r>
          <m:rPr>
            <m:sty m:val="p"/>
          </m:rPr>
          <w:rPr>
            <w:rFonts w:ascii="Cambria Math" w:hAnsi="Cambria Math"/>
          </w:rPr>
          <m:t>1.61×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w:rPr>
            <w:rFonts w:ascii="Cambria Math" w:hAnsi="Cambria Math"/>
          </w:rPr>
          <m:t>Nm</m:t>
        </m:r>
      </m:oMath>
      <w:r w:rsidRPr="00A857C5">
        <w:t xml:space="preserve">. </w:t>
      </w:r>
    </w:p>
    <w:p w14:paraId="4DDD3C11" w14:textId="77777777" w:rsidR="00BF4D1A" w:rsidRPr="00A857C5" w:rsidRDefault="00BF4D1A" w:rsidP="00A857C5">
      <w:pPr>
        <w:pStyle w:val="Body"/>
      </w:pPr>
    </w:p>
    <w:p w14:paraId="3B5645B9" w14:textId="2AC85B4F" w:rsidR="00BF4D1A" w:rsidRPr="00A857C5" w:rsidRDefault="00BF4D1A" w:rsidP="00B81668">
      <w:pPr>
        <w:pStyle w:val="Body"/>
      </w:pPr>
      <w:r w:rsidRPr="00A857C5">
        <w:t xml:space="preserve">Since the torque is very low, most motors would be suitable for the prototype. However, the accuracy of </w:t>
      </w:r>
      <w:r w:rsidR="00CC5AF4" w:rsidRPr="00A857C5">
        <w:t>motor rotation at 20-50rpm is essential</w:t>
      </w:r>
      <w:r w:rsidRPr="00A857C5">
        <w:t xml:space="preserve">. Therefore, </w:t>
      </w:r>
      <w:r w:rsidR="00CC5AF4" w:rsidRPr="00A857C5">
        <w:t xml:space="preserve">the best way to achieve that is to break down the steps per </w:t>
      </w:r>
      <w:r w:rsidR="00D61C54">
        <w:t>motor revolution</w:t>
      </w:r>
      <w:r w:rsidRPr="00A857C5">
        <w:t xml:space="preserve">. </w:t>
      </w:r>
      <w:r w:rsidR="00CC5AF4" w:rsidRPr="00A857C5">
        <w:t>The NEMA 17</w:t>
      </w:r>
      <w:r w:rsidRPr="00A857C5">
        <w:t xml:space="preserve"> </w:t>
      </w:r>
      <w:r w:rsidR="008F45B1">
        <w:t>has</w:t>
      </w:r>
      <w:r w:rsidRPr="00A857C5">
        <w:t xml:space="preserve"> a step angle of 1.8°, </w:t>
      </w:r>
      <w:r w:rsidR="0072309B">
        <w:t>requiring 200 steps to complete one full</w:t>
      </w:r>
      <w:r w:rsidRPr="00A857C5">
        <w:t xml:space="preserve"> turn</w:t>
      </w:r>
      <w:r w:rsidR="001C7E5E">
        <w:t xml:space="preserve"> </w:t>
      </w:r>
      <w:r w:rsidR="00D765DD">
        <w:fldChar w:fldCharType="begin"/>
      </w:r>
      <w:r w:rsidR="00D765DD">
        <w:instrText xml:space="preserve"> ADDIN ZOTERO_ITEM CSL_CITATION {"citationID":"2bN38Tlm","properties":{"formattedCitation":"[100]","plainCitation":"[100]","noteIndex":0},"citationItems":[{"id":280,"uris":["http://zotero.org/users/local/V6BayNrH/items/MSL9VZC9"],"itemData":{"id":280,"type":"webpage","title":"Nema 17 Bipolar 1.8deg 65Ncm(92oz.in) 2.1A 42x42x60mm 4 Wires - 17HS24-2104S | StepperOnline","URL":"https://www.omc-stepperonline.com/nema-17-bipolar-1-8deg-65ncm-92oz-in-2-1a-3-36v-42x42x60mm-4-wires-17hs24-2104s","accessed":{"date-parts":[["2025",12,7]]}}}],"schema":"https://github.com/citation-style-language/schema/raw/master/csl-citation.json"} </w:instrText>
      </w:r>
      <w:r w:rsidR="00D765DD">
        <w:fldChar w:fldCharType="separate"/>
      </w:r>
      <w:r w:rsidR="00D765DD" w:rsidRPr="00D765DD">
        <w:t>[100]</w:t>
      </w:r>
      <w:r w:rsidR="00D765DD">
        <w:fldChar w:fldCharType="end"/>
      </w:r>
      <w:r w:rsidRPr="00A857C5">
        <w:t xml:space="preserve">. </w:t>
      </w:r>
      <w:r w:rsidR="00D765DD">
        <w:t xml:space="preserve">It draws up a current phase of </w:t>
      </w:r>
      <w:r w:rsidR="004D7C93">
        <w:t>1.6</w:t>
      </w:r>
      <w:r w:rsidR="00D765DD">
        <w:t>A, and the digital stepper driver used has a current per phase of 0.3-2.2A</w:t>
      </w:r>
      <w:r w:rsidR="004D7C93">
        <w:t xml:space="preserve"> </w:t>
      </w:r>
      <w:r w:rsidR="00283C30">
        <w:fldChar w:fldCharType="begin"/>
      </w:r>
      <w:r w:rsidR="00B81668">
        <w:instrText xml:space="preserve"> ADDIN ZOTERO_ITEM CSL_CITATION {"citationID":"Ney8zVHy","properties":{"formattedCitation":"[100], [101]","plainCitation":"[100], [101]","noteIndex":0},"citationItems":[{"id":282,"uris":["http://zotero.org/users/local/V6BayNrH/items/I4CGBJ3P"],"itemData":{"id":282,"type":"webpage","abstract":"McMaster-Carr is the complete source for your plant with over 595&amp;#44;000 products. 98% of products ordered ship from stock and deliver same or next day.","language":"en","title":"McMaster-Carr","URL":"https://www.mcmaster.com/","accessed":{"date-parts":[["2025",12,7]]}}},{"id":280,"uris":["http://zotero.org/users/local/V6BayNrH/items/MSL9VZC9"],"itemData":{"id":280,"type":"webpage","title":"Nema 17 Bipolar 1.8deg 65Ncm(92oz.in) 2.1A 42x42x60mm 4 Wires - 17HS24-2104S | StepperOnline","URL":"https://www.omc-stepperonline.com/nema-17-bipolar-1-8deg-65ncm-92oz-in-2-1a-3-36v-42x42x60mm-4-wires-17hs24-2104s","accessed":{"date-parts":[["2025",12,7]]}}}],"schema":"https://github.com/citation-style-language/schema/raw/master/csl-citation.json"} </w:instrText>
      </w:r>
      <w:r w:rsidR="00283C30">
        <w:fldChar w:fldCharType="separate"/>
      </w:r>
      <w:r w:rsidR="00B81668" w:rsidRPr="00B81668">
        <w:t>[100], [101]</w:t>
      </w:r>
      <w:r w:rsidR="00283C30">
        <w:fldChar w:fldCharType="end"/>
      </w:r>
      <w:r w:rsidR="00954A59">
        <w:t xml:space="preserve">. </w:t>
      </w:r>
      <w:r w:rsidRPr="00A857C5">
        <w:t xml:space="preserve">Since the current per phase of the motor is </w:t>
      </w:r>
      <w:r w:rsidR="00B516DF">
        <w:t>within the driver's range</w:t>
      </w:r>
      <w:r w:rsidRPr="00A857C5">
        <w:t xml:space="preserve">, the driver would be applicable. It </w:t>
      </w:r>
      <w:r w:rsidR="00D61C54">
        <w:t>reaches a maximum temperature of 50 °C, exceeding</w:t>
      </w:r>
      <w:r w:rsidR="00B516DF">
        <w:t xml:space="preserve"> the incubator’s temperature limit</w:t>
      </w:r>
      <w:r w:rsidRPr="00A857C5">
        <w:t xml:space="preserve">. Furthermore, the maximum step resolution is </w:t>
      </w:r>
      <w:r w:rsidR="00D61C54">
        <w:t>1/100, allowing the driver to divide a complete</w:t>
      </w:r>
      <w:r w:rsidRPr="00A857C5">
        <w:t xml:space="preserve"> step into</w:t>
      </w:r>
      <w:r w:rsidR="00954A59">
        <w:t xml:space="preserve"> </w:t>
      </w:r>
      <w:r w:rsidRPr="00A857C5">
        <w:t xml:space="preserve">100 smaller steps. This enhances the variation in </w:t>
      </w:r>
      <w:r w:rsidR="00D61C54">
        <w:t>angle increments</w:t>
      </w:r>
      <w:r w:rsidRPr="00A857C5">
        <w:t xml:space="preserve"> in the prototype, thereby enabling a broader range of inclination solutions. Using Eq. </w:t>
      </w:r>
      <w:r w:rsidR="00954A59">
        <w:t>35</w:t>
      </w:r>
      <w:r w:rsidRPr="00A857C5">
        <w:t xml:space="preserve">, the number of steps per revolution is </w:t>
      </w:r>
      <w:r w:rsidR="00785703">
        <w:t>2</w:t>
      </w:r>
      <w:r w:rsidRPr="00A857C5">
        <w:t>0,000</w:t>
      </w:r>
      <w:r w:rsidR="00785703">
        <w:t>.</w:t>
      </w:r>
    </w:p>
    <w:p w14:paraId="77BD931C" w14:textId="77777777" w:rsidR="00BF4D1A" w:rsidRPr="00F03930" w:rsidRDefault="00BF4D1A" w:rsidP="00BF4D1A">
      <w:pPr>
        <w:pStyle w:val="Body"/>
        <w:ind w:firstLine="0"/>
        <w:rPr>
          <w:rFonts w:asciiTheme="majorBidi" w:hAnsiTheme="majorBidi" w:cstheme="majorBidi"/>
          <w:sz w:val="24"/>
          <w:szCs w:val="24"/>
        </w:rPr>
      </w:pPr>
    </w:p>
    <w:p w14:paraId="3EC18F42" w14:textId="3107DCEB" w:rsidR="00BF4D1A" w:rsidRPr="00F03930" w:rsidRDefault="00BF4D1A" w:rsidP="00BF4D1A">
      <w:pPr>
        <w:pStyle w:val="Body"/>
        <w:ind w:left="2880" w:firstLine="0"/>
        <w:rPr>
          <w:rFonts w:asciiTheme="majorBidi" w:hAnsiTheme="majorBidi" w:cstheme="majorBidi"/>
          <w:sz w:val="24"/>
          <w:szCs w:val="24"/>
        </w:rPr>
      </w:pPr>
      <m:oMath>
        <m:r>
          <w:rPr>
            <w:rFonts w:ascii="Cambria Math" w:hAnsi="Cambria Math" w:cstheme="majorBidi"/>
            <w:sz w:val="24"/>
            <w:szCs w:val="24"/>
          </w:rPr>
          <m:t xml:space="preserve">Total Microsteps= </m:t>
        </m:r>
        <m:f>
          <m:fPr>
            <m:ctrlPr>
              <w:rPr>
                <w:rFonts w:ascii="Cambria Math" w:hAnsi="Cambria Math" w:cstheme="majorBidi"/>
                <w:i/>
                <w:sz w:val="24"/>
                <w:szCs w:val="24"/>
              </w:rPr>
            </m:ctrlPr>
          </m:fPr>
          <m:num>
            <m:r>
              <w:rPr>
                <w:rFonts w:ascii="Cambria Math" w:hAnsi="Cambria Math" w:cstheme="majorBidi"/>
                <w:sz w:val="24"/>
                <w:szCs w:val="24"/>
              </w:rPr>
              <m:t>360*</m:t>
            </m:r>
            <m:sSup>
              <m:sSupPr>
                <m:ctrlPr>
                  <w:rPr>
                    <w:rFonts w:ascii="Cambria Math" w:hAnsi="Cambria Math" w:cstheme="majorBidi"/>
                    <w:i/>
                    <w:sz w:val="24"/>
                    <w:szCs w:val="24"/>
                  </w:rPr>
                </m:ctrlPr>
              </m:sSupPr>
              <m:e>
                <m:r>
                  <w:rPr>
                    <w:rFonts w:ascii="Cambria Math" w:hAnsi="Cambria Math" w:cstheme="majorBidi"/>
                    <w:sz w:val="24"/>
                    <w:szCs w:val="24"/>
                  </w:rPr>
                  <m:t>(Step Resolution)</m:t>
                </m:r>
              </m:e>
              <m:sup>
                <m:r>
                  <w:rPr>
                    <w:rFonts w:ascii="Cambria Math" w:hAnsi="Cambria Math" w:cstheme="majorBidi"/>
                    <w:sz w:val="24"/>
                    <w:szCs w:val="24"/>
                  </w:rPr>
                  <m:t>-1</m:t>
                </m:r>
              </m:sup>
            </m:sSup>
          </m:num>
          <m:den>
            <m:r>
              <w:rPr>
                <w:rFonts w:ascii="Cambria Math" w:hAnsi="Cambria Math" w:cstheme="majorBidi"/>
                <w:sz w:val="24"/>
                <w:szCs w:val="24"/>
              </w:rPr>
              <m:t>Full Step Angle</m:t>
            </m:r>
          </m:den>
        </m:f>
      </m:oMath>
      <w:r w:rsidRPr="00F03930">
        <w:rPr>
          <w:rFonts w:asciiTheme="majorBidi" w:hAnsiTheme="majorBidi" w:cstheme="majorBidi"/>
          <w:sz w:val="24"/>
          <w:szCs w:val="24"/>
        </w:rPr>
        <w:tab/>
      </w:r>
      <w:r w:rsidRPr="00F03930">
        <w:rPr>
          <w:rFonts w:asciiTheme="majorBidi" w:hAnsiTheme="majorBidi" w:cstheme="majorBidi"/>
          <w:sz w:val="24"/>
          <w:szCs w:val="24"/>
        </w:rPr>
        <w:tab/>
      </w:r>
      <w:r w:rsidRPr="00F03930">
        <w:rPr>
          <w:rFonts w:asciiTheme="majorBidi" w:hAnsiTheme="majorBidi" w:cstheme="majorBidi"/>
          <w:sz w:val="24"/>
          <w:szCs w:val="24"/>
        </w:rPr>
        <w:tab/>
      </w:r>
      <w:r>
        <w:rPr>
          <w:rFonts w:asciiTheme="majorBidi" w:hAnsiTheme="majorBidi" w:cstheme="majorBidi"/>
          <w:sz w:val="24"/>
          <w:szCs w:val="24"/>
        </w:rPr>
        <w:t xml:space="preserve">    </w:t>
      </w:r>
      <w:r w:rsidRPr="00F03930">
        <w:rPr>
          <w:rFonts w:asciiTheme="majorBidi" w:hAnsiTheme="majorBidi" w:cstheme="majorBidi"/>
          <w:sz w:val="24"/>
          <w:szCs w:val="24"/>
        </w:rPr>
        <w:t>(</w:t>
      </w:r>
      <w:r w:rsidR="00954A59">
        <w:rPr>
          <w:rFonts w:asciiTheme="majorBidi" w:hAnsiTheme="majorBidi" w:cstheme="majorBidi"/>
          <w:sz w:val="24"/>
          <w:szCs w:val="24"/>
        </w:rPr>
        <w:t>35</w:t>
      </w:r>
      <w:r w:rsidRPr="00F03930">
        <w:rPr>
          <w:rFonts w:asciiTheme="majorBidi" w:hAnsiTheme="majorBidi" w:cstheme="majorBidi"/>
          <w:sz w:val="24"/>
          <w:szCs w:val="24"/>
        </w:rPr>
        <w:t>)</w:t>
      </w:r>
    </w:p>
    <w:p w14:paraId="22A1BB02" w14:textId="77777777" w:rsidR="00BF4D1A" w:rsidRPr="00F03930" w:rsidRDefault="00BF4D1A" w:rsidP="00BF4D1A">
      <w:pPr>
        <w:pStyle w:val="Body"/>
        <w:ind w:firstLine="0"/>
        <w:rPr>
          <w:rFonts w:asciiTheme="majorBidi" w:hAnsiTheme="majorBidi" w:cstheme="majorBidi"/>
          <w:sz w:val="24"/>
          <w:szCs w:val="24"/>
        </w:rPr>
      </w:pPr>
    </w:p>
    <w:p w14:paraId="580D8006" w14:textId="75F76EC8" w:rsidR="007C3BBD" w:rsidRDefault="007C3BBD" w:rsidP="007C3BBD">
      <w:pPr>
        <w:pStyle w:val="Caption"/>
      </w:pPr>
      <w:r>
        <w:t xml:space="preserve">Equation </w:t>
      </w:r>
      <w:fldSimple w:instr=" SEQ Equation \* ARABIC ">
        <w:r w:rsidR="00337FF8">
          <w:rPr>
            <w:noProof/>
          </w:rPr>
          <w:t>35</w:t>
        </w:r>
      </w:fldSimple>
      <w:r>
        <w:t xml:space="preserve">. </w:t>
      </w:r>
      <w:r w:rsidR="00D217F9">
        <w:t>Microsteps</w:t>
      </w:r>
    </w:p>
    <w:p w14:paraId="477F7326" w14:textId="5F97B95C" w:rsidR="002B66C3" w:rsidRDefault="002B66C3" w:rsidP="007C3BBD">
      <w:pPr>
        <w:pStyle w:val="Body"/>
        <w:ind w:firstLine="0"/>
      </w:pPr>
    </w:p>
    <w:p w14:paraId="22985E3E" w14:textId="2882559E" w:rsidR="0001016B" w:rsidRPr="0001016B" w:rsidRDefault="0001016B" w:rsidP="0001016B">
      <w:pPr>
        <w:pStyle w:val="Body"/>
      </w:pPr>
      <w:r w:rsidRPr="0001016B">
        <w:t>Regarding the inclination plane rotation, the most critical aspect is to ensure that</w:t>
      </w:r>
      <w:r>
        <w:t>, during the plane's stationary motion</w:t>
      </w:r>
      <w:r w:rsidRPr="0001016B">
        <w:t>, the motor remains stationary. For that, Eq. 3</w:t>
      </w:r>
      <w:r w:rsidR="00785703">
        <w:t>6</w:t>
      </w:r>
      <w:r w:rsidRPr="0001016B">
        <w:t xml:space="preserve"> would be used to calculate the holding torque.</w:t>
      </w:r>
      <w:r>
        <w:t xml:space="preserve"> </w:t>
      </w:r>
    </w:p>
    <w:p w14:paraId="6A809D59" w14:textId="77777777" w:rsidR="00AB18DD" w:rsidRDefault="00AB18DD" w:rsidP="004E01BA">
      <w:pPr>
        <w:pStyle w:val="Body"/>
      </w:pPr>
    </w:p>
    <w:p w14:paraId="22B8D240" w14:textId="521F5B81" w:rsidR="000B762A" w:rsidRPr="000B762A" w:rsidRDefault="000B762A" w:rsidP="000B762A">
      <w:pPr>
        <w:pStyle w:val="Body"/>
        <w:rPr>
          <w:rFonts w:ascii="Cambria Math" w:hAnsi="Cambria Math"/>
        </w:rPr>
      </w:pPr>
      <w:r>
        <w:t xml:space="preserve">                                                                            </w:t>
      </w:r>
      <m:oMath>
        <m:r>
          <w:rPr>
            <w:rFonts w:ascii="Cambria Math" w:hAnsi="Cambria Math"/>
          </w:rPr>
          <m:t>τ=m*g*d</m:t>
        </m:r>
      </m:oMath>
      <w:r>
        <w:t xml:space="preserve">                                                    (3</w:t>
      </w:r>
      <w:r w:rsidR="00785703">
        <w:t>6</w:t>
      </w:r>
      <w:r>
        <w:t>)</w:t>
      </w:r>
    </w:p>
    <w:p w14:paraId="18FFD1B3" w14:textId="77777777" w:rsidR="00B80888" w:rsidRDefault="00B80888" w:rsidP="00457BCA">
      <w:pPr>
        <w:pStyle w:val="Body"/>
      </w:pPr>
    </w:p>
    <w:p w14:paraId="30BD6F93" w14:textId="14285662" w:rsidR="0049046D" w:rsidRDefault="0049046D" w:rsidP="0049046D">
      <w:pPr>
        <w:pStyle w:val="Caption"/>
      </w:pPr>
      <w:r>
        <w:t xml:space="preserve">Equation </w:t>
      </w:r>
      <w:fldSimple w:instr=" SEQ Equation \* ARABIC ">
        <w:r w:rsidR="00337FF8">
          <w:rPr>
            <w:noProof/>
          </w:rPr>
          <w:t>36</w:t>
        </w:r>
      </w:fldSimple>
      <w:r>
        <w:t xml:space="preserve">. Torque </w:t>
      </w:r>
    </w:p>
    <w:p w14:paraId="6E6E2C12" w14:textId="77777777" w:rsidR="0049046D" w:rsidRPr="00A6585B" w:rsidRDefault="0049046D" w:rsidP="0049046D"/>
    <w:p w14:paraId="139DAE4B" w14:textId="77777777" w:rsidR="0049046D" w:rsidRDefault="0049046D" w:rsidP="00457BCA">
      <w:pPr>
        <w:pStyle w:val="Body"/>
      </w:pPr>
      <w:r>
        <w:t>Where:</w:t>
      </w:r>
    </w:p>
    <w:p w14:paraId="2334418C" w14:textId="7ED93E7D" w:rsidR="0049046D" w:rsidRDefault="000024A7" w:rsidP="00457BCA">
      <w:pPr>
        <w:pStyle w:val="Body"/>
      </w:pPr>
      <m:oMath>
        <m:r>
          <w:rPr>
            <w:rFonts w:ascii="Cambria Math" w:hAnsi="Cambria Math"/>
          </w:rPr>
          <m:t xml:space="preserve">τ  = </m:t>
        </m:r>
      </m:oMath>
      <w:r w:rsidR="0049046D">
        <w:t>torque</w:t>
      </w:r>
    </w:p>
    <w:p w14:paraId="26C36A95" w14:textId="063AB781" w:rsidR="0049046D" w:rsidRDefault="000024A7" w:rsidP="00457BCA">
      <w:pPr>
        <w:pStyle w:val="Body"/>
      </w:pPr>
      <m:oMath>
        <m:r>
          <w:rPr>
            <w:rFonts w:ascii="Cambria Math" w:hAnsi="Cambria Math"/>
          </w:rPr>
          <m:t>m</m:t>
        </m:r>
        <m:r>
          <m:rPr>
            <m:sty m:val="p"/>
          </m:rPr>
          <w:rPr>
            <w:rFonts w:ascii="Cambria Math" w:hAnsi="Cambria Math"/>
          </w:rPr>
          <m:t xml:space="preserve"> = </m:t>
        </m:r>
      </m:oMath>
      <w:r w:rsidR="0049046D">
        <w:t>mass</w:t>
      </w:r>
    </w:p>
    <w:p w14:paraId="79E5EAE3" w14:textId="0A197B80" w:rsidR="008F0D95" w:rsidRDefault="000B762A" w:rsidP="00457BCA">
      <w:pPr>
        <w:pStyle w:val="Body"/>
      </w:pPr>
      <m:oMath>
        <m:r>
          <w:rPr>
            <w:rFonts w:ascii="Cambria Math" w:hAnsi="Cambria Math"/>
          </w:rPr>
          <m:t xml:space="preserve">d= </m:t>
        </m:r>
      </m:oMath>
      <w:r w:rsidR="0001016B">
        <w:t>perpendicular distance from the pivot</w:t>
      </w:r>
    </w:p>
    <w:p w14:paraId="13E10B1A" w14:textId="77777777" w:rsidR="00AD2109" w:rsidRDefault="00AD2109" w:rsidP="00457BCA">
      <w:pPr>
        <w:pStyle w:val="Body"/>
      </w:pPr>
    </w:p>
    <w:p w14:paraId="16CA1F13" w14:textId="446B3D06" w:rsidR="00B75297" w:rsidRPr="00B75297" w:rsidRDefault="00B75297" w:rsidP="00B75297">
      <w:pPr>
        <w:pStyle w:val="Body"/>
      </w:pPr>
      <w:r w:rsidRPr="00B75297">
        <w:t xml:space="preserve">The mass </w:t>
      </w:r>
      <w:r w:rsidR="00F36D53">
        <w:t>acting during the motor's rotation</w:t>
      </w:r>
      <w:r w:rsidRPr="00B75297">
        <w:t xml:space="preserve"> would be divided into two main components: the acrylic </w:t>
      </w:r>
      <w:r w:rsidR="00D61C54">
        <w:t>inclined</w:t>
      </w:r>
      <w:r w:rsidRPr="00B75297">
        <w:t xml:space="preserve"> plane and the bioreactor with its motor. The acrylic plane has a length of 0.127m, a width of 0.1524 m, a thickness of 0.00635m, and a density of </w:t>
      </w:r>
      <m:oMath>
        <m:r>
          <m:rPr>
            <m:sty m:val="p"/>
          </m:rPr>
          <w:rPr>
            <w:rFonts w:ascii="Cambria Math" w:hAnsi="Cambria Math"/>
          </w:rPr>
          <m:t>1190</m:t>
        </m:r>
        <m:f>
          <m:fPr>
            <m:ctrlPr>
              <w:rPr>
                <w:rFonts w:ascii="Cambria Math" w:hAnsi="Cambria Math"/>
              </w:rPr>
            </m:ctrlPr>
          </m:fPr>
          <m:num>
            <m:r>
              <w:rPr>
                <w:rFonts w:ascii="Cambria Math" w:hAnsi="Cambria Math"/>
              </w:rPr>
              <m:t>kg</m:t>
            </m:r>
            <m:r>
              <m:rPr>
                <m:sty m:val="p"/>
              </m:rPr>
              <w:rPr>
                <w:rFonts w:ascii="Cambria Math" w:hAnsi="Cambria Math"/>
              </w:rPr>
              <m:t xml:space="preserve"> </m:t>
            </m:r>
          </m:num>
          <m:den>
            <m:sSup>
              <m:sSupPr>
                <m:ctrlPr>
                  <w:rPr>
                    <w:rFonts w:ascii="Cambria Math" w:hAnsi="Cambria Math"/>
                  </w:rPr>
                </m:ctrlPr>
              </m:sSupPr>
              <m:e>
                <m:r>
                  <w:rPr>
                    <w:rFonts w:ascii="Cambria Math" w:hAnsi="Cambria Math"/>
                  </w:rPr>
                  <m:t>m</m:t>
                </m:r>
              </m:e>
              <m:sup>
                <m:r>
                  <m:rPr>
                    <m:sty m:val="p"/>
                  </m:rPr>
                  <w:rPr>
                    <w:rFonts w:ascii="Cambria Math" w:hAnsi="Cambria Math"/>
                  </w:rPr>
                  <m:t>3</m:t>
                </m:r>
              </m:sup>
            </m:sSup>
          </m:den>
        </m:f>
      </m:oMath>
      <w:r w:rsidRPr="00B75297">
        <w:t xml:space="preserve">, the distance from the pivot point is 0.0635m. As for the bioreactor and motor, their total mass is the sum of 0.08kg and 0.28kg, with 0.0508m from the pivot. Additionally, to ensure safety, a safety factor of 2 would be used. For this, the holding torque is calculated to be 0.542 Nm. Since the camera component was not taken into consideration due to the unknown mass, the acceptable holding torque would be about 0.55-0.6 Nm. </w:t>
      </w:r>
    </w:p>
    <w:p w14:paraId="537A8266" w14:textId="77777777" w:rsidR="00FF4588" w:rsidRDefault="00FF4588" w:rsidP="00457BCA">
      <w:pPr>
        <w:pStyle w:val="Body"/>
      </w:pPr>
    </w:p>
    <w:p w14:paraId="624EB63C" w14:textId="25896D18" w:rsidR="00194E13" w:rsidRPr="00194E13" w:rsidRDefault="00194E13" w:rsidP="00D55C35">
      <w:pPr>
        <w:pStyle w:val="Body"/>
      </w:pPr>
      <w:r w:rsidRPr="00194E13">
        <w:t>The Nema 23 173.5 in-oz has a maximum holding torque of 1.225 Nm</w:t>
      </w:r>
      <w:r w:rsidR="002314A5">
        <w:t xml:space="preserve"> </w:t>
      </w:r>
      <w:r w:rsidR="00717F8D">
        <w:fldChar w:fldCharType="begin"/>
      </w:r>
      <w:r w:rsidR="00717F8D">
        <w:instrText xml:space="preserve"> ADDIN ZOTERO_ITEM CSL_CITATION {"citationID":"WETIDrv5","properties":{"formattedCitation":"[102]","plainCitation":"[102]","noteIndex":0},"citationItems":[{"id":286,"uris":["http://zotero.org/users/local/V6BayNrH/items/K5K7C24T"],"itemData":{"id":286,"type":"webpage","abstract":"McMaster-Carr is the complete source for your plant with over 595&amp;#44;000 products. 98% of products ordered ship from stock and deliver same or next day.","language":"en","title":"McMaster-Carr","URL":"https://www.mcmaster.com/","accessed":{"date-parts":[["2025",12,8]]}}}],"schema":"https://github.com/citation-style-language/schema/raw/master/csl-citation.json"} </w:instrText>
      </w:r>
      <w:r w:rsidR="00717F8D">
        <w:fldChar w:fldCharType="separate"/>
      </w:r>
      <w:r w:rsidR="00717F8D" w:rsidRPr="00717F8D">
        <w:t>[102]</w:t>
      </w:r>
      <w:r w:rsidR="00717F8D">
        <w:fldChar w:fldCharType="end"/>
      </w:r>
      <w:r w:rsidRPr="00194E13">
        <w:t>. Since the holding torque exceeds the maximum opposing torque, the motor is suitable. The maximum temperature reaches 266 °F (130 °C), exceeding the incubator's temperature limit</w:t>
      </w:r>
      <w:r w:rsidR="00717F8D">
        <w:t xml:space="preserve"> </w:t>
      </w:r>
      <w:r w:rsidR="00717F8D">
        <w:fldChar w:fldCharType="begin"/>
      </w:r>
      <w:r w:rsidR="00D55C35">
        <w:instrText xml:space="preserve"> ADDIN ZOTERO_ITEM CSL_CITATION {"citationID":"xD2c5OWo","properties":{"formattedCitation":"[102]","plainCitation":"[102]","noteIndex":0},"citationItems":[{"id":286,"uris":["http://zotero.org/users/local/V6BayNrH/items/K5K7C24T"],"itemData":{"id":286,"type":"webpage","abstract":"McMaster-Carr is the complete source for your plant with over 595&amp;#44;000 products. 98% of products ordered ship from stock and deliver same or next day.","language":"en","title":"McMaster-Carr","URL":"https://www.mcmaster.com/","accessed":{"date-parts":[["2025",12,8]]}}}],"schema":"https://github.com/citation-style-language/schema/raw/master/csl-citation.json"} </w:instrText>
      </w:r>
      <w:r w:rsidR="00717F8D">
        <w:fldChar w:fldCharType="separate"/>
      </w:r>
      <w:r w:rsidR="00717F8D" w:rsidRPr="00717F8D">
        <w:t>[102]</w:t>
      </w:r>
      <w:r w:rsidR="00717F8D">
        <w:fldChar w:fldCharType="end"/>
      </w:r>
      <w:r w:rsidRPr="00194E13">
        <w:t>. Additionally, the motor has a current rate per phase of 2.8A and has a step angle of 1.8°</w:t>
      </w:r>
      <w:r w:rsidR="00717F8D">
        <w:t xml:space="preserve"> </w:t>
      </w:r>
      <w:r w:rsidR="00717F8D">
        <w:fldChar w:fldCharType="begin"/>
      </w:r>
      <w:r w:rsidR="00D55C35">
        <w:instrText xml:space="preserve"> ADDIN ZOTERO_ITEM CSL_CITATION {"citationID":"6mTL0OtG","properties":{"formattedCitation":"[102]","plainCitation":"[102]","noteIndex":0},"citationItems":[{"id":286,"uris":["http://zotero.org/users/local/V6BayNrH/items/K5K7C24T"],"itemData":{"id":286,"type":"webpage","abstract":"McMaster-Carr is the complete source for your plant with over 595&amp;#44;000 products. 98% of products ordered ship from stock and deliver same or next day.","language":"en","title":"McMaster-Carr","URL":"https://www.mcmaster.com/","accessed":{"date-parts":[["2025",12,8]]}}}],"schema":"https://github.com/citation-style-language/schema/raw/master/csl-citation.json"} </w:instrText>
      </w:r>
      <w:r w:rsidR="00717F8D">
        <w:fldChar w:fldCharType="separate"/>
      </w:r>
      <w:r w:rsidR="00717F8D" w:rsidRPr="00717F8D">
        <w:t>[102]</w:t>
      </w:r>
      <w:r w:rsidR="00717F8D">
        <w:fldChar w:fldCharType="end"/>
      </w:r>
      <w:r w:rsidRPr="00194E13">
        <w:t xml:space="preserve">. </w:t>
      </w:r>
      <w:r w:rsidR="007A0C02">
        <w:t>Since this component is a stepper motor, a stepper driver has been selected to enable</w:t>
      </w:r>
      <w:r w:rsidRPr="00194E13">
        <w:t xml:space="preserve"> more precise rotational movement. The digital stepper driver used has a current per phase of 2.35-8A</w:t>
      </w:r>
      <w:r w:rsidR="00D55C35">
        <w:t xml:space="preserve"> </w:t>
      </w:r>
      <w:r w:rsidR="00D55C35">
        <w:fldChar w:fldCharType="begin"/>
      </w:r>
      <w:r w:rsidR="00D55C35">
        <w:instrText xml:space="preserve"> ADDIN ZOTERO_ITEM CSL_CITATION {"citationID":"4k59loci","properties":{"formattedCitation":"[103]","plainCitation":"[103]","noteIndex":0},"citationItems":[{"id":287,"uris":["http://zotero.org/users/local/V6BayNrH/items/JT5I97G9"],"itemData":{"id":287,"type":"webpage","abstract":"McMaster-Carr is the complete source for your plant with over 595&amp;#44;000 products. 98% of products ordered ship from stock and deliver same or next day.","language":"en","title":"McMaster-Carr","URL":"https://www.mcmaster.com/","accessed":{"date-parts":[["2025",12,8]]}}}],"schema":"https://github.com/citation-style-language/schema/raw/master/csl-citation.json"} </w:instrText>
      </w:r>
      <w:r w:rsidR="00D55C35">
        <w:fldChar w:fldCharType="separate"/>
      </w:r>
      <w:r w:rsidR="00D55C35" w:rsidRPr="00D55C35">
        <w:t>[103]</w:t>
      </w:r>
      <w:r w:rsidR="00D55C35">
        <w:fldChar w:fldCharType="end"/>
      </w:r>
      <w:r w:rsidRPr="00194E13">
        <w:t xml:space="preserve">. Since the current per phase of the motor is </w:t>
      </w:r>
      <w:r w:rsidR="00F36D53">
        <w:t>within the driver's range</w:t>
      </w:r>
      <w:r w:rsidRPr="00194E13">
        <w:t>, the driver would be applicable. It has a maximum temperature of 85 °C, exceeding the incubator’s temperature</w:t>
      </w:r>
      <w:r w:rsidR="00D55C35">
        <w:t xml:space="preserve"> </w:t>
      </w:r>
      <w:r w:rsidR="00D55C35">
        <w:fldChar w:fldCharType="begin"/>
      </w:r>
      <w:r w:rsidR="00651C03">
        <w:instrText xml:space="preserve"> ADDIN ZOTERO_ITEM CSL_CITATION {"citationID":"MKLanq2J","properties":{"formattedCitation":"[103]","plainCitation":"[103]","noteIndex":0},"citationItems":[{"id":287,"uris":["http://zotero.org/users/local/V6BayNrH/items/JT5I97G9"],"itemData":{"id":287,"type":"webpage","abstract":"McMaster-Carr is the complete source for your plant with over 595&amp;#44;000 products. 98% of products ordered ship from stock and deliver same or next day.","language":"en","title":"McMaster-Carr","URL":"https://www.mcmaster.com/","accessed":{"date-parts":[["2025",12,8]]}}}],"schema":"https://github.com/citation-style-language/schema/raw/master/csl-citation.json"} </w:instrText>
      </w:r>
      <w:r w:rsidR="00D55C35">
        <w:fldChar w:fldCharType="separate"/>
      </w:r>
      <w:r w:rsidR="00D55C35" w:rsidRPr="00D55C35">
        <w:t>[103]</w:t>
      </w:r>
      <w:r w:rsidR="00D55C35">
        <w:fldChar w:fldCharType="end"/>
      </w:r>
      <w:r w:rsidRPr="00194E13">
        <w:t>. Furthermore, the maximum step resolution is one hundredth, allowing the driver to divide a complete step into 100 smaller steps</w:t>
      </w:r>
      <w:r w:rsidR="00D55C35">
        <w:t xml:space="preserve"> </w:t>
      </w:r>
      <w:r w:rsidR="00D55C35">
        <w:fldChar w:fldCharType="begin"/>
      </w:r>
      <w:r w:rsidR="00651C03">
        <w:instrText xml:space="preserve"> ADDIN ZOTERO_ITEM CSL_CITATION {"citationID":"PhrwX8OF","properties":{"formattedCitation":"[103]","plainCitation":"[103]","noteIndex":0},"citationItems":[{"id":287,"uris":["http://zotero.org/users/local/V6BayNrH/items/JT5I97G9"],"itemData":{"id":287,"type":"webpage","abstract":"McMaster-Carr is the complete source for your plant with over 595&amp;#44;000 products. 98% of products ordered ship from stock and deliver same or next day.","language":"en","title":"McMaster-Carr","URL":"https://www.mcmaster.com/","accessed":{"date-parts":[["2025",12,8]]}}}],"schema":"https://github.com/citation-style-language/schema/raw/master/csl-citation.json"} </w:instrText>
      </w:r>
      <w:r w:rsidR="00D55C35">
        <w:fldChar w:fldCharType="separate"/>
      </w:r>
      <w:r w:rsidR="00D55C35" w:rsidRPr="00D55C35">
        <w:t>[103]</w:t>
      </w:r>
      <w:r w:rsidR="00D55C35">
        <w:fldChar w:fldCharType="end"/>
      </w:r>
      <w:r w:rsidRPr="00194E13">
        <w:t xml:space="preserve">. This enhances the variation in </w:t>
      </w:r>
      <w:r w:rsidR="007A0C02">
        <w:t>angle increments</w:t>
      </w:r>
      <w:r w:rsidRPr="00194E13">
        <w:t xml:space="preserve"> in the prototype, thereby enabling a broader range of inclination solutions. </w:t>
      </w:r>
    </w:p>
    <w:p w14:paraId="47665275" w14:textId="77777777" w:rsidR="003E2082" w:rsidRDefault="003E2082" w:rsidP="006C61E7">
      <w:pPr>
        <w:pStyle w:val="Body"/>
        <w:ind w:firstLine="0"/>
      </w:pPr>
    </w:p>
    <w:p w14:paraId="6BF87319" w14:textId="527F1445" w:rsidR="00513805" w:rsidRDefault="00056AD8" w:rsidP="00651C03">
      <w:pPr>
        <w:pStyle w:val="Body"/>
      </w:pPr>
      <w:r>
        <w:t xml:space="preserve">The microcontroller employed for direct motor control is the Arduino </w:t>
      </w:r>
      <w:r w:rsidR="00684736">
        <w:t>GIGA R1 WiFi</w:t>
      </w:r>
      <w:r>
        <w:t xml:space="preserve">, which incorporates </w:t>
      </w:r>
      <w:r w:rsidR="00F36D53">
        <w:t>a</w:t>
      </w:r>
      <w:r w:rsidR="00A0083F">
        <w:t xml:space="preserve"> </w:t>
      </w:r>
      <w:r w:rsidR="00F36D53">
        <w:t>dual-core</w:t>
      </w:r>
      <w:r w:rsidR="00A0083F">
        <w:t xml:space="preserve"> that can be programmed separately</w:t>
      </w:r>
      <w:r>
        <w:t xml:space="preserve"> </w:t>
      </w:r>
      <w:r w:rsidR="00651C03">
        <w:fldChar w:fldCharType="begin"/>
      </w:r>
      <w:r w:rsidR="00651C03">
        <w:instrText xml:space="preserve"> ADDIN ZOTERO_ITEM CSL_CITATION {"citationID":"rQHHgHRB","properties":{"formattedCitation":"[104]","plainCitation":"[104]","noteIndex":0},"citationItems":[{"id":288,"uris":["http://zotero.org/users/local/V6BayNrH/items/WCYGVICV"],"itemData":{"id":288,"type":"webpage","abstract":"The  GIGA R1 WiFi  is a powerful, feature-packed board with a large amount of GPIOs and dedicated connectors. Based on the  STM32H747XI  micro based on the  Mbed OS , the GIGA R1 WiFi features 7…","title":"GIGA R1 WiFi | Arduino Documentation","URL":"https://docs.arduino.cc/hardware/giga-r1-wifi/","accessed":{"date-parts":[["2025",12,8]]}}}],"schema":"https://github.com/citation-style-language/schema/raw/master/csl-citation.json"} </w:instrText>
      </w:r>
      <w:r w:rsidR="00651C03">
        <w:fldChar w:fldCharType="separate"/>
      </w:r>
      <w:r w:rsidR="00651C03" w:rsidRPr="00651C03">
        <w:t>[104]</w:t>
      </w:r>
      <w:r w:rsidR="00651C03">
        <w:fldChar w:fldCharType="end"/>
      </w:r>
      <w:r w:rsidR="00651C03">
        <w:t xml:space="preserve">. </w:t>
      </w:r>
      <w:r>
        <w:t>A key feature of this Arduino is its capability to connect to Wi-Fi</w:t>
      </w:r>
      <w:r w:rsidR="00010FAA">
        <w:t xml:space="preserve"> </w:t>
      </w:r>
      <w:r w:rsidR="00010FAA">
        <w:fldChar w:fldCharType="begin"/>
      </w:r>
      <w:r w:rsidR="00CF7500">
        <w:instrText xml:space="preserve"> ADDIN ZOTERO_ITEM CSL_CITATION {"citationID":"uJWPpuO8","properties":{"formattedCitation":"[104]","plainCitation":"[104]","noteIndex":0},"citationItems":[{"id":288,"uris":["http://zotero.org/users/local/V6BayNrH/items/WCYGVICV"],"itemData":{"id":288,"type":"webpage","abstract":"The  GIGA R1 WiFi  is a powerful, feature-packed board with a large amount of GPIOs and dedicated connectors. Based on the  STM32H747XI  micro based on the  Mbed OS , the GIGA R1 WiFi features 7…","title":"GIGA R1 WiFi | Arduino Documentation","URL":"https://docs.arduino.cc/hardware/giga-r1-wifi/","accessed":{"date-parts":[["2025",12,8]]}}}],"schema":"https://github.com/citation-style-language/schema/raw/master/csl-citation.json"} </w:instrText>
      </w:r>
      <w:r w:rsidR="00010FAA">
        <w:fldChar w:fldCharType="separate"/>
      </w:r>
      <w:r w:rsidR="00010FAA" w:rsidRPr="00651C03">
        <w:t>[104]</w:t>
      </w:r>
      <w:r w:rsidR="00010FAA">
        <w:fldChar w:fldCharType="end"/>
      </w:r>
      <w:r>
        <w:t xml:space="preserve">. Additionally, it </w:t>
      </w:r>
      <w:r w:rsidR="00010FAA">
        <w:t>has</w:t>
      </w:r>
      <w:r>
        <w:t xml:space="preserve"> Bluetooth connectivity capabilities </w:t>
      </w:r>
      <w:r w:rsidR="00010FAA">
        <w:fldChar w:fldCharType="begin"/>
      </w:r>
      <w:r w:rsidR="00CF7500">
        <w:instrText xml:space="preserve"> ADDIN ZOTERO_ITEM CSL_CITATION {"citationID":"zF2vd8Gr","properties":{"formattedCitation":"[104]","plainCitation":"[104]","noteIndex":0},"citationItems":[{"id":288,"uris":["http://zotero.org/users/local/V6BayNrH/items/WCYGVICV"],"itemData":{"id":288,"type":"webpage","abstract":"The  GIGA R1 WiFi  is a powerful, feature-packed board with a large amount of GPIOs and dedicated connectors. Based on the  STM32H747XI  micro based on the  Mbed OS , the GIGA R1 WiFi features 7…","title":"GIGA R1 WiFi | Arduino Documentation","URL":"https://docs.arduino.cc/hardware/giga-r1-wifi/","accessed":{"date-parts":[["2025",12,8]]}}}],"schema":"https://github.com/citation-style-language/schema/raw/master/csl-citation.json"} </w:instrText>
      </w:r>
      <w:r w:rsidR="00010FAA">
        <w:fldChar w:fldCharType="separate"/>
      </w:r>
      <w:r w:rsidR="00010FAA" w:rsidRPr="00651C03">
        <w:t>[104]</w:t>
      </w:r>
      <w:r w:rsidR="00010FAA">
        <w:fldChar w:fldCharType="end"/>
      </w:r>
      <w:r w:rsidR="00010FAA">
        <w:t>.</w:t>
      </w:r>
      <w:r>
        <w:t xml:space="preserve"> </w:t>
      </w:r>
      <w:r w:rsidR="0055322E">
        <w:t xml:space="preserve">Finally, since there are a lot of pins needed for this project, the Arduino comes with 76 GPIOs and several communication buses </w:t>
      </w:r>
      <w:r w:rsidR="0055322E">
        <w:fldChar w:fldCharType="begin"/>
      </w:r>
      <w:r w:rsidR="00CF7500">
        <w:instrText xml:space="preserve"> ADDIN ZOTERO_ITEM CSL_CITATION {"citationID":"jqie8UFq","properties":{"formattedCitation":"[104]","plainCitation":"[104]","noteIndex":0},"citationItems":[{"id":288,"uris":["http://zotero.org/users/local/V6BayNrH/items/WCYGVICV"],"itemData":{"id":288,"type":"webpage","abstract":"The  GIGA R1 WiFi  is a powerful, feature-packed board with a large amount of GPIOs and dedicated connectors. Based on the  STM32H747XI  micro based on the  Mbed OS , the GIGA R1 WiFi features 7…","title":"GIGA R1 WiFi | Arduino Documentation","URL":"https://docs.arduino.cc/hardware/giga-r1-wifi/","accessed":{"date-parts":[["2025",12,8]]}}}],"schema":"https://github.com/citation-style-language/schema/raw/master/csl-citation.json"} </w:instrText>
      </w:r>
      <w:r w:rsidR="0055322E">
        <w:fldChar w:fldCharType="separate"/>
      </w:r>
      <w:r w:rsidR="0055322E" w:rsidRPr="00651C03">
        <w:t>[104]</w:t>
      </w:r>
      <w:r w:rsidR="0055322E">
        <w:fldChar w:fldCharType="end"/>
      </w:r>
      <w:r w:rsidR="0055322E">
        <w:t xml:space="preserve">. </w:t>
      </w:r>
    </w:p>
    <w:p w14:paraId="5AB6FD53" w14:textId="77777777" w:rsidR="005468C0" w:rsidRDefault="005468C0" w:rsidP="00FC2319">
      <w:pPr>
        <w:pStyle w:val="Body"/>
      </w:pPr>
    </w:p>
    <w:p w14:paraId="018A5EA8" w14:textId="6B76A578" w:rsidR="00B55329" w:rsidRDefault="003E2082" w:rsidP="003E2082">
      <w:pPr>
        <w:pStyle w:val="Heading2"/>
        <w:numPr>
          <w:ilvl w:val="1"/>
          <w:numId w:val="40"/>
        </w:numPr>
      </w:pPr>
      <w:bookmarkStart w:id="140" w:name="_Toc216063903"/>
      <w:r>
        <w:t>Base Material</w:t>
      </w:r>
      <w:bookmarkEnd w:id="140"/>
      <w:r>
        <w:t xml:space="preserve"> </w:t>
      </w:r>
    </w:p>
    <w:p w14:paraId="3D9EE02D" w14:textId="4CD5701C" w:rsidR="003E2082" w:rsidRDefault="003E2082" w:rsidP="00457BCA">
      <w:pPr>
        <w:pStyle w:val="Body"/>
      </w:pPr>
    </w:p>
    <w:p w14:paraId="595F3DF4" w14:textId="7C2180E2" w:rsidR="00F33315" w:rsidRDefault="008F456D" w:rsidP="00CF7500">
      <w:pPr>
        <w:pStyle w:val="Body"/>
      </w:pPr>
      <w:r>
        <w:t xml:space="preserve">Acrylic sheets </w:t>
      </w:r>
      <w:r w:rsidR="00A93E19">
        <w:t>must</w:t>
      </w:r>
      <w:r>
        <w:t xml:space="preserve"> be utilized as the foundational material for the prototype </w:t>
      </w:r>
      <w:r w:rsidR="00CF7500">
        <w:fldChar w:fldCharType="begin"/>
      </w:r>
      <w:r w:rsidR="00CF7500">
        <w:instrText xml:space="preserve"> ADDIN ZOTERO_ITEM CSL_CITATION {"citationID":"cFsjyvUU","properties":{"formattedCitation":"[105]","plainCitation":"[105]","noteIndex":0},"citationItems":[{"id":291,"uris":["http://zotero.org/users/local/V6BayNrH/items/H4L7MXNS"],"itemData":{"id":291,"type":"webpage","title":"Physical Properties Acrylic | PDF","URL":"https://www.scribd.com/doc/143885302/Physical-Properties-Acrylic","accessed":{"date-parts":[["2025",12,8]]}}}],"schema":"https://github.com/citation-style-language/schema/raw/master/csl-citation.json"} </w:instrText>
      </w:r>
      <w:r w:rsidR="00CF7500">
        <w:fldChar w:fldCharType="separate"/>
      </w:r>
      <w:r w:rsidR="00CF7500" w:rsidRPr="00CF7500">
        <w:t>[105]</w:t>
      </w:r>
      <w:r w:rsidR="00CF7500">
        <w:fldChar w:fldCharType="end"/>
      </w:r>
      <w:r>
        <w:t xml:space="preserve">. Given that the prototype will be positioned within the incubator and </w:t>
      </w:r>
      <w:r w:rsidR="007A0C02">
        <w:t xml:space="preserve">tests are anticipated to be conducted therein, the incubator's humidity and temperature </w:t>
      </w:r>
      <w:r>
        <w:t xml:space="preserve">are likely to influence the base material of the prototype. </w:t>
      </w:r>
    </w:p>
    <w:p w14:paraId="528A313D" w14:textId="77777777" w:rsidR="00F33315" w:rsidRDefault="00F33315" w:rsidP="00457BCA">
      <w:pPr>
        <w:pStyle w:val="Body"/>
      </w:pPr>
    </w:p>
    <w:p w14:paraId="64CF3D23" w14:textId="6D95952F" w:rsidR="00A25096" w:rsidRDefault="008F456D" w:rsidP="00457BCA">
      <w:pPr>
        <w:pStyle w:val="Body"/>
      </w:pPr>
      <w:r>
        <w:lastRenderedPageBreak/>
        <w:t>T</w:t>
      </w:r>
      <w:r w:rsidR="003E2082">
        <w:t>he physical properties of the acrylic sheets</w:t>
      </w:r>
      <w:r w:rsidR="00BC7BB8">
        <w:t xml:space="preserve">, </w:t>
      </w:r>
      <w:r w:rsidR="00295861">
        <w:t xml:space="preserve">as determined by the ASTM method D648, show that a thickness of 0.236mm has a deflection temperature under a load of 264 psi of 99 °C, and the forming temperature ranges from 170 to </w:t>
      </w:r>
      <w:r w:rsidR="00BC7BB8">
        <w:t>190 °C</w:t>
      </w:r>
      <w:r>
        <w:t xml:space="preserve"> </w:t>
      </w:r>
      <w:r w:rsidR="00F36D53">
        <w:fldChar w:fldCharType="begin"/>
      </w:r>
      <w:r w:rsidR="00910915">
        <w:instrText xml:space="preserve"> ADDIN ZOTERO_ITEM CSL_CITATION {"citationID":"zkjqgNc2","properties":{"formattedCitation":"[105]","plainCitation":"[105]","noteIndex":0},"citationItems":[{"id":291,"uris":["http://zotero.org/users/local/V6BayNrH/items/H4L7MXNS"],"itemData":{"id":291,"type":"webpage","title":"Physical Properties Acrylic | PDF","URL":"https://www.scribd.com/doc/143885302/Physical-Properties-Acrylic","accessed":{"date-parts":[["2025",12,8]]}}}],"schema":"https://github.com/citation-style-language/schema/raw/master/csl-citation.json"} </w:instrText>
      </w:r>
      <w:r w:rsidR="00F36D53">
        <w:fldChar w:fldCharType="separate"/>
      </w:r>
      <w:r w:rsidR="00F36D53" w:rsidRPr="00CF7500">
        <w:t>[105]</w:t>
      </w:r>
      <w:r w:rsidR="00F36D53">
        <w:fldChar w:fldCharType="end"/>
      </w:r>
      <w:r w:rsidR="00F36D53">
        <w:t>.</w:t>
      </w:r>
      <w:r w:rsidR="003E2082">
        <w:t xml:space="preserve"> </w:t>
      </w:r>
      <w:r w:rsidR="00F33315">
        <w:t>The</w:t>
      </w:r>
      <w:r w:rsidR="00B31E55">
        <w:t xml:space="preserve"> softening point, </w:t>
      </w:r>
      <w:r w:rsidR="00295861">
        <w:t>as determined by the ASTM method D1525, is 115 °C, with a</w:t>
      </w:r>
      <w:r w:rsidR="00B31E55">
        <w:t xml:space="preserve"> maximum recommended continuous service temperature of 82 °C</w:t>
      </w:r>
      <w:r>
        <w:t xml:space="preserve"> </w:t>
      </w:r>
      <w:r w:rsidR="00F36D53">
        <w:fldChar w:fldCharType="begin"/>
      </w:r>
      <w:r w:rsidR="00910915">
        <w:instrText xml:space="preserve"> ADDIN ZOTERO_ITEM CSL_CITATION {"citationID":"0hDy4LNK","properties":{"formattedCitation":"[105]","plainCitation":"[105]","noteIndex":0},"citationItems":[{"id":291,"uris":["http://zotero.org/users/local/V6BayNrH/items/H4L7MXNS"],"itemData":{"id":291,"type":"webpage","title":"Physical Properties Acrylic | PDF","URL":"https://www.scribd.com/doc/143885302/Physical-Properties-Acrylic","accessed":{"date-parts":[["2025",12,8]]}}}],"schema":"https://github.com/citation-style-language/schema/raw/master/csl-citation.json"} </w:instrText>
      </w:r>
      <w:r w:rsidR="00F36D53">
        <w:fldChar w:fldCharType="separate"/>
      </w:r>
      <w:r w:rsidR="00F36D53" w:rsidRPr="00CF7500">
        <w:t>[105]</w:t>
      </w:r>
      <w:r w:rsidR="00F36D53">
        <w:fldChar w:fldCharType="end"/>
      </w:r>
      <w:r w:rsidR="00F36D53">
        <w:t>.</w:t>
      </w:r>
      <w:r w:rsidR="003E2082">
        <w:t xml:space="preserve"> Since the incubator </w:t>
      </w:r>
      <w:r w:rsidR="00F33315">
        <w:t>would have a temperature significantly lower than the temperatures stated above, the</w:t>
      </w:r>
      <w:r w:rsidR="003E2082">
        <w:t xml:space="preserve"> minimum width of the acrylic sheets would be 0.236mm. </w:t>
      </w:r>
    </w:p>
    <w:p w14:paraId="181382E1" w14:textId="77777777" w:rsidR="00F33315" w:rsidRDefault="00F33315" w:rsidP="00457BCA">
      <w:pPr>
        <w:pStyle w:val="Body"/>
      </w:pPr>
    </w:p>
    <w:p w14:paraId="402A2EAD" w14:textId="5389442C" w:rsidR="00F33315" w:rsidRDefault="008F456D" w:rsidP="002B0930">
      <w:pPr>
        <w:pStyle w:val="Body"/>
      </w:pPr>
      <w:r>
        <w:t xml:space="preserve">Additionally, the </w:t>
      </w:r>
      <w:r w:rsidR="002B0930">
        <w:t>acrylic exhibits good insulating properties</w:t>
      </w:r>
      <w:r>
        <w:t>, with a surface resistivity higher than that of most plastics, making it a viable protector of the electrical components in the prototype.</w:t>
      </w:r>
      <w:r w:rsidR="002B0930">
        <w:t xml:space="preserve"> </w:t>
      </w:r>
      <w:r w:rsidR="00240C22">
        <w:t xml:space="preserve">Due to </w:t>
      </w:r>
      <w:r w:rsidR="002B0930">
        <w:t>humidity exposure, the acrylic is expected to expand by 0.6%, 0.4%, and 0.2% at</w:t>
      </w:r>
      <w:r w:rsidR="00240C22">
        <w:t xml:space="preserve"> humidities of 100%, 80%, and 60%, respectively </w:t>
      </w:r>
      <w:r w:rsidR="002B0930">
        <w:fldChar w:fldCharType="begin"/>
      </w:r>
      <w:r w:rsidR="00910915">
        <w:instrText xml:space="preserve"> ADDIN ZOTERO_ITEM CSL_CITATION {"citationID":"O8jERxKF","properties":{"formattedCitation":"[105]","plainCitation":"[105]","noteIndex":0},"citationItems":[{"id":291,"uris":["http://zotero.org/users/local/V6BayNrH/items/H4L7MXNS"],"itemData":{"id":291,"type":"webpage","title":"Physical Properties Acrylic | PDF","URL":"https://www.scribd.com/doc/143885302/Physical-Properties-Acrylic","accessed":{"date-parts":[["2025",12,8]]}}}],"schema":"https://github.com/citation-style-language/schema/raw/master/csl-citation.json"} </w:instrText>
      </w:r>
      <w:r w:rsidR="002B0930">
        <w:fldChar w:fldCharType="separate"/>
      </w:r>
      <w:r w:rsidR="002B0930" w:rsidRPr="00CF7500">
        <w:t>[105]</w:t>
      </w:r>
      <w:r w:rsidR="002B0930">
        <w:fldChar w:fldCharType="end"/>
      </w:r>
      <w:r w:rsidR="002B0930">
        <w:t>.</w:t>
      </w:r>
      <w:r w:rsidR="00240C22">
        <w:t xml:space="preserve"> </w:t>
      </w:r>
    </w:p>
    <w:p w14:paraId="549BDD5C" w14:textId="77777777" w:rsidR="003102B1" w:rsidRDefault="003102B1" w:rsidP="00457BCA">
      <w:pPr>
        <w:pStyle w:val="Body"/>
      </w:pPr>
    </w:p>
    <w:p w14:paraId="5EDDB34F" w14:textId="4924E259" w:rsidR="003E2082" w:rsidRDefault="003E2082" w:rsidP="00457BCA">
      <w:pPr>
        <w:pStyle w:val="Body"/>
      </w:pPr>
      <w:r>
        <w:t xml:space="preserve">Additionally, we need to ensure </w:t>
      </w:r>
      <w:r w:rsidR="00295861">
        <w:t>that the prototype will not degrade</w:t>
      </w:r>
      <w:r>
        <w:t xml:space="preserve"> </w:t>
      </w:r>
      <w:r w:rsidR="00295861">
        <w:t>in the presence of</w:t>
      </w:r>
      <w:r>
        <w:t xml:space="preserve"> chemical </w:t>
      </w:r>
      <w:r w:rsidR="00295861">
        <w:t>additives</w:t>
      </w:r>
      <w:r>
        <w:t xml:space="preserve">. </w:t>
      </w:r>
      <w:r w:rsidR="008F456D">
        <w:t>Another limitation is the use of isopropyl alcohol (</w:t>
      </w:r>
      <w:r w:rsidR="009511F8">
        <w:t xml:space="preserve">the </w:t>
      </w:r>
      <w:r w:rsidR="008F456D">
        <w:t>most used alcohol in labs)</w:t>
      </w:r>
      <w:r w:rsidR="009511F8">
        <w:t>. A</w:t>
      </w:r>
      <w:r w:rsidR="00295861">
        <w:t>crylic has limited</w:t>
      </w:r>
      <w:r>
        <w:t xml:space="preserve"> resistance to th</w:t>
      </w:r>
      <w:r w:rsidR="00295861">
        <w:t>is</w:t>
      </w:r>
      <w:r>
        <w:t xml:space="preserve"> chemical</w:t>
      </w:r>
      <w:r w:rsidR="009511F8">
        <w:t xml:space="preserve"> </w:t>
      </w:r>
      <w:r w:rsidR="002B0930">
        <w:fldChar w:fldCharType="begin"/>
      </w:r>
      <w:r w:rsidR="00910915">
        <w:instrText xml:space="preserve"> ADDIN ZOTERO_ITEM CSL_CITATION {"citationID":"AusBjtQb","properties":{"formattedCitation":"[105]","plainCitation":"[105]","noteIndex":0},"citationItems":[{"id":291,"uris":["http://zotero.org/users/local/V6BayNrH/items/H4L7MXNS"],"itemData":{"id":291,"type":"webpage","title":"Physical Properties Acrylic | PDF","URL":"https://www.scribd.com/doc/143885302/Physical-Properties-Acrylic","accessed":{"date-parts":[["2025",12,8]]}}}],"schema":"https://github.com/citation-style-language/schema/raw/master/csl-citation.json"} </w:instrText>
      </w:r>
      <w:r w:rsidR="002B0930">
        <w:fldChar w:fldCharType="separate"/>
      </w:r>
      <w:r w:rsidR="002B0930" w:rsidRPr="00CF7500">
        <w:t>[105]</w:t>
      </w:r>
      <w:r w:rsidR="002B0930">
        <w:fldChar w:fldCharType="end"/>
      </w:r>
      <w:r>
        <w:t xml:space="preserve">. Therefore, it </w:t>
      </w:r>
      <w:r w:rsidR="00295861">
        <w:t>is advisable to avoid</w:t>
      </w:r>
      <w:r w:rsidR="00F33315">
        <w:t xml:space="preserve"> using alcohol on the surface or placing the prototype on a surface with alcohol to ensure longevity</w:t>
      </w:r>
      <w:r>
        <w:t xml:space="preserve">. However, since there is limited resistance, it will be stated that limiting the use of alcohol is a must. </w:t>
      </w:r>
    </w:p>
    <w:p w14:paraId="54E53E33" w14:textId="77777777" w:rsidR="003E2082" w:rsidRDefault="003E2082" w:rsidP="00457BCA">
      <w:pPr>
        <w:pStyle w:val="Body"/>
      </w:pPr>
    </w:p>
    <w:p w14:paraId="5BBFE853" w14:textId="2A01743D" w:rsidR="003E2082" w:rsidRDefault="003E2082" w:rsidP="003E2082">
      <w:pPr>
        <w:pStyle w:val="Heading2"/>
        <w:numPr>
          <w:ilvl w:val="1"/>
          <w:numId w:val="40"/>
        </w:numPr>
      </w:pPr>
      <w:bookmarkStart w:id="141" w:name="_Toc216063904"/>
      <w:r>
        <w:t>Rod</w:t>
      </w:r>
      <w:bookmarkEnd w:id="141"/>
    </w:p>
    <w:p w14:paraId="627DE678" w14:textId="595F62F5" w:rsidR="00BC7BB8" w:rsidRDefault="00252BA3" w:rsidP="00457BCA">
      <w:pPr>
        <w:pStyle w:val="Body"/>
      </w:pPr>
      <w:r>
        <w:t xml:space="preserve">To achieve the inclination angles, the plane must undergo rotation. This rotation is facilitated by connecting the </w:t>
      </w:r>
      <w:r w:rsidR="00A1530C">
        <w:t xml:space="preserve">inclined </w:t>
      </w:r>
      <w:r>
        <w:t xml:space="preserve">plane to a rod that transfers linear motion into rotational motion. The choice of material for the rod is critical </w:t>
      </w:r>
      <w:r w:rsidR="007707F0">
        <w:t>to the prototype's viability and safety</w:t>
      </w:r>
      <w:r>
        <w:t xml:space="preserve">. Accordingly, aluminum is selected as the material for the rod. </w:t>
      </w:r>
    </w:p>
    <w:p w14:paraId="16DE3CB1" w14:textId="77777777" w:rsidR="00252BA3" w:rsidRDefault="00252BA3" w:rsidP="00457BCA">
      <w:pPr>
        <w:pStyle w:val="Body"/>
      </w:pPr>
    </w:p>
    <w:p w14:paraId="70DAAC1B" w14:textId="46C8DC46" w:rsidR="00842926" w:rsidRDefault="008B0AD1" w:rsidP="00910915">
      <w:pPr>
        <w:pStyle w:val="Body"/>
      </w:pPr>
      <w:r>
        <w:t>A primary characteristic of aluminum is its combination of lightness and strength</w:t>
      </w:r>
      <w:r w:rsidR="0023523A">
        <w:t xml:space="preserve"> </w:t>
      </w:r>
      <w:r w:rsidR="00910915">
        <w:fldChar w:fldCharType="begin"/>
      </w:r>
      <w:r w:rsidR="00910915">
        <w:instrText xml:space="preserve"> ADDIN ZOTERO_ITEM CSL_CITATION {"citationID":"cXubmO5K","properties":{"formattedCitation":"[106]","plainCitation":"[106]","noteIndex":0},"citationItems":[{"id":293,"uris":["http://zotero.org/users/local/V6BayNrH/items/WXXJ5CPX"],"itemData":{"id":293,"type":"webpage","abstract":"Aluminum has many desirable properties including a high strength-to-weight ratio and good corrosion resistance. Learn more about it here.","language":"en","title":"Aluminum: Properties, Uses, and Benefits","title-short":"Aluminum","URL":"https://www.thomasnet.com/articles/metals-metal-products/aluminum/","accessed":{"date-parts":[["2025",12,8]]},"issued":{"date-parts":[["2025",8,22]]}}}],"schema":"https://github.com/citation-style-language/schema/raw/master/csl-citation.json"} </w:instrText>
      </w:r>
      <w:r w:rsidR="00910915">
        <w:fldChar w:fldCharType="separate"/>
      </w:r>
      <w:r w:rsidR="00910915" w:rsidRPr="00910915">
        <w:t>[106]</w:t>
      </w:r>
      <w:r w:rsidR="00910915">
        <w:fldChar w:fldCharType="end"/>
      </w:r>
      <w:r>
        <w:t>. Given that</w:t>
      </w:r>
      <w:r w:rsidR="002F32DE">
        <w:t xml:space="preserve"> the </w:t>
      </w:r>
      <w:r>
        <w:t>inclined</w:t>
      </w:r>
      <w:r w:rsidR="002F32DE">
        <w:t xml:space="preserve"> plane</w:t>
      </w:r>
      <w:r>
        <w:t>, in conjunction</w:t>
      </w:r>
      <w:r w:rsidR="002F32DE">
        <w:t xml:space="preserve"> with </w:t>
      </w:r>
      <w:r w:rsidR="00910915">
        <w:t>the NEMA 17</w:t>
      </w:r>
      <w:r w:rsidR="002F32DE">
        <w:t xml:space="preserve"> and the bioreactor</w:t>
      </w:r>
      <w:r>
        <w:t xml:space="preserve">, </w:t>
      </w:r>
      <w:r w:rsidR="007707F0">
        <w:t>contributes to the overall weight the rod must support, aluminum is</w:t>
      </w:r>
      <w:r w:rsidR="00C63B3C">
        <w:t xml:space="preserve"> the </w:t>
      </w:r>
      <w:r>
        <w:t>most suitable material. As</w:t>
      </w:r>
      <w:r w:rsidR="00A1530C">
        <w:t xml:space="preserve"> the </w:t>
      </w:r>
      <w:r w:rsidR="00A31331">
        <w:t xml:space="preserve">rod will be </w:t>
      </w:r>
      <w:r>
        <w:t xml:space="preserve">supported at its </w:t>
      </w:r>
      <w:r w:rsidR="00170C4C">
        <w:t>end</w:t>
      </w:r>
      <w:r w:rsidR="00ED14BE">
        <w:t xml:space="preserve">, it is </w:t>
      </w:r>
      <w:r>
        <w:t xml:space="preserve">advantageous that the material's </w:t>
      </w:r>
      <w:r w:rsidR="00926A4F">
        <w:t xml:space="preserve">weight does not </w:t>
      </w:r>
      <w:r>
        <w:t>augment</w:t>
      </w:r>
      <w:r w:rsidR="00926A4F">
        <w:t xml:space="preserve"> the stresses </w:t>
      </w:r>
      <w:r>
        <w:t>at these points</w:t>
      </w:r>
      <w:r w:rsidR="00926A4F">
        <w:t xml:space="preserve">. </w:t>
      </w:r>
    </w:p>
    <w:p w14:paraId="2844845D" w14:textId="77777777" w:rsidR="008B0AD1" w:rsidRDefault="008B0AD1" w:rsidP="00457BCA">
      <w:pPr>
        <w:pStyle w:val="Body"/>
      </w:pPr>
    </w:p>
    <w:p w14:paraId="16530D56" w14:textId="53A130AC" w:rsidR="00252BA3" w:rsidRDefault="00842926" w:rsidP="00457BCA">
      <w:pPr>
        <w:pStyle w:val="Body"/>
      </w:pPr>
      <w:r>
        <w:t xml:space="preserve">Additionally, aluminum has a melting point of </w:t>
      </w:r>
      <w:r w:rsidR="00197F7C">
        <w:t>660°C</w:t>
      </w:r>
      <w:r>
        <w:t xml:space="preserve">, which </w:t>
      </w:r>
      <w:r w:rsidR="00197F7C">
        <w:t>is higher than</w:t>
      </w:r>
      <w:r>
        <w:t xml:space="preserve"> the </w:t>
      </w:r>
      <w:r w:rsidR="00C07C4C">
        <w:t>incubator temperature</w:t>
      </w:r>
      <w:r w:rsidR="00197F7C">
        <w:t>,</w:t>
      </w:r>
      <w:r>
        <w:t xml:space="preserve"> ensuring </w:t>
      </w:r>
      <w:r w:rsidR="00197F7C">
        <w:t>its stability</w:t>
      </w:r>
      <w:r w:rsidR="00025CC9">
        <w:t xml:space="preserve"> </w:t>
      </w:r>
      <w:r w:rsidR="00C07C4C">
        <w:fldChar w:fldCharType="begin"/>
      </w:r>
      <w:r w:rsidR="00D44C20">
        <w:instrText xml:space="preserve"> ADDIN ZOTERO_ITEM CSL_CITATION {"citationID":"wr1H5SIJ","properties":{"formattedCitation":"[106]","plainCitation":"[106]","noteIndex":0},"citationItems":[{"id":293,"uris":["http://zotero.org/users/local/V6BayNrH/items/WXXJ5CPX"],"itemData":{"id":293,"type":"webpage","abstract":"Aluminum has many desirable properties including a high strength-to-weight ratio and good corrosion resistance. Learn more about it here.","language":"en","title":"Aluminum: Properties, Uses, and Benefits","title-short":"Aluminum","URL":"https://www.thomasnet.com/articles/metals-metal-products/aluminum/","accessed":{"date-parts":[["2025",12,8]]},"issued":{"date-parts":[["2025",8,22]]}}}],"schema":"https://github.com/citation-style-language/schema/raw/master/csl-citation.json"} </w:instrText>
      </w:r>
      <w:r w:rsidR="00C07C4C">
        <w:fldChar w:fldCharType="separate"/>
      </w:r>
      <w:r w:rsidR="00C07C4C" w:rsidRPr="00910915">
        <w:t>[106]</w:t>
      </w:r>
      <w:r w:rsidR="00C07C4C">
        <w:fldChar w:fldCharType="end"/>
      </w:r>
      <w:r w:rsidR="00197F7C">
        <w:t>. Regarding</w:t>
      </w:r>
      <w:r w:rsidR="00CC0774">
        <w:t xml:space="preserve"> the incubator, aluminum is </w:t>
      </w:r>
      <w:r w:rsidR="00197F7C">
        <w:t>non-corrosive</w:t>
      </w:r>
      <w:r w:rsidR="004818B6">
        <w:t xml:space="preserve"> </w:t>
      </w:r>
      <w:r w:rsidR="0023523A">
        <w:t>due to</w:t>
      </w:r>
      <w:r w:rsidR="00197F7C">
        <w:t xml:space="preserve"> </w:t>
      </w:r>
      <w:r w:rsidR="005D13A4">
        <w:t>its protective oxide layer; however, it can corrode if exposed to highly alkaline or acidic environments for extended periods</w:t>
      </w:r>
      <w:r w:rsidR="00025CC9">
        <w:t xml:space="preserve"> </w:t>
      </w:r>
      <w:r w:rsidR="005D13A4">
        <w:fldChar w:fldCharType="begin"/>
      </w:r>
      <w:r w:rsidR="00D44C20">
        <w:instrText xml:space="preserve"> ADDIN ZOTERO_ITEM CSL_CITATION {"citationID":"ChSSQYOT","properties":{"formattedCitation":"[106]","plainCitation":"[106]","noteIndex":0},"citationItems":[{"id":293,"uris":["http://zotero.org/users/local/V6BayNrH/items/WXXJ5CPX"],"itemData":{"id":293,"type":"webpage","abstract":"Aluminum has many desirable properties including a high strength-to-weight ratio and good corrosion resistance. Learn more about it here.","language":"en","title":"Aluminum: Properties, Uses, and Benefits","title-short":"Aluminum","URL":"https://www.thomasnet.com/articles/metals-metal-products/aluminum/","accessed":{"date-parts":[["2025",12,8]]},"issued":{"date-parts":[["2025",8,22]]}}}],"schema":"https://github.com/citation-style-language/schema/raw/master/csl-citation.json"} </w:instrText>
      </w:r>
      <w:r w:rsidR="005D13A4">
        <w:fldChar w:fldCharType="separate"/>
      </w:r>
      <w:r w:rsidR="005D13A4" w:rsidRPr="00910915">
        <w:t>[106]</w:t>
      </w:r>
      <w:r w:rsidR="005D13A4">
        <w:fldChar w:fldCharType="end"/>
      </w:r>
      <w:r w:rsidR="00197F7C">
        <w:t>.</w:t>
      </w:r>
      <w:r w:rsidR="004818B6">
        <w:t xml:space="preserve"> </w:t>
      </w:r>
      <w:r w:rsidR="00197F7C">
        <w:t>Therefore, it is advisable to</w:t>
      </w:r>
      <w:r w:rsidR="004818B6">
        <w:t xml:space="preserve"> be </w:t>
      </w:r>
      <w:r w:rsidR="00197F7C">
        <w:t>cautious and avoid</w:t>
      </w:r>
      <w:r w:rsidR="00980BFA">
        <w:t xml:space="preserve"> direct contact </w:t>
      </w:r>
      <w:r w:rsidR="00197F7C">
        <w:t>between aluminum and</w:t>
      </w:r>
      <w:r w:rsidR="00980BFA">
        <w:t xml:space="preserve"> acidic or alkaline chemicals</w:t>
      </w:r>
      <w:r w:rsidR="00025CC9">
        <w:t xml:space="preserve"> [</w:t>
      </w:r>
      <w:r w:rsidR="00025CC9" w:rsidRPr="008F456D">
        <w:rPr>
          <w:u w:val="single"/>
        </w:rPr>
        <w:t>11</w:t>
      </w:r>
      <w:r w:rsidR="00CF5989">
        <w:rPr>
          <w:u w:val="single"/>
        </w:rPr>
        <w:t>9</w:t>
      </w:r>
      <w:r w:rsidR="00025CC9">
        <w:t>]</w:t>
      </w:r>
      <w:r w:rsidR="00197F7C">
        <w:t>.</w:t>
      </w:r>
      <w:r w:rsidR="00980BFA">
        <w:t xml:space="preserve"> </w:t>
      </w:r>
      <w:r w:rsidR="003938B2">
        <w:t xml:space="preserve">As a safety </w:t>
      </w:r>
      <w:r w:rsidR="00197F7C">
        <w:t>feature</w:t>
      </w:r>
      <w:r w:rsidR="003938B2">
        <w:t xml:space="preserve">, aluminum is ductile and </w:t>
      </w:r>
      <w:r w:rsidR="00197F7C">
        <w:t>malleable</w:t>
      </w:r>
      <w:r w:rsidR="00025CC9">
        <w:t xml:space="preserve"> </w:t>
      </w:r>
      <w:r w:rsidR="005D13A4">
        <w:fldChar w:fldCharType="begin"/>
      </w:r>
      <w:r w:rsidR="00D44C20">
        <w:instrText xml:space="preserve"> ADDIN ZOTERO_ITEM CSL_CITATION {"citationID":"cMiigUCq","properties":{"formattedCitation":"[106]","plainCitation":"[106]","noteIndex":0},"citationItems":[{"id":293,"uris":["http://zotero.org/users/local/V6BayNrH/items/WXXJ5CPX"],"itemData":{"id":293,"type":"webpage","abstract":"Aluminum has many desirable properties including a high strength-to-weight ratio and good corrosion resistance. Learn more about it here.","language":"en","title":"Aluminum: Properties, Uses, and Benefits","title-short":"Aluminum","URL":"https://www.thomasnet.com/articles/metals-metal-products/aluminum/","accessed":{"date-parts":[["2025",12,8]]},"issued":{"date-parts":[["2025",8,22]]}}}],"schema":"https://github.com/citation-style-language/schema/raw/master/csl-citation.json"} </w:instrText>
      </w:r>
      <w:r w:rsidR="005D13A4">
        <w:fldChar w:fldCharType="separate"/>
      </w:r>
      <w:r w:rsidR="005D13A4" w:rsidRPr="00910915">
        <w:t>[106]</w:t>
      </w:r>
      <w:r w:rsidR="005D13A4">
        <w:fldChar w:fldCharType="end"/>
      </w:r>
      <w:r w:rsidR="00197F7C">
        <w:t xml:space="preserve">. In </w:t>
      </w:r>
      <w:r w:rsidR="00170C4C">
        <w:t>the event</w:t>
      </w:r>
      <w:r w:rsidR="00197F7C">
        <w:t xml:space="preserve"> of </w:t>
      </w:r>
      <w:r w:rsidR="00B75AE4">
        <w:t>failure</w:t>
      </w:r>
      <w:r w:rsidR="00197F7C">
        <w:t xml:space="preserve">, aluminum </w:t>
      </w:r>
      <w:r w:rsidR="00170C4C">
        <w:t>absorbs</w:t>
      </w:r>
      <w:r w:rsidR="00B75AE4">
        <w:t xml:space="preserve"> </w:t>
      </w:r>
      <w:r w:rsidR="00197F7C">
        <w:t xml:space="preserve">significant </w:t>
      </w:r>
      <w:r w:rsidR="00B75AE4">
        <w:t>energy before breaking</w:t>
      </w:r>
      <w:r w:rsidR="006068F8">
        <w:t xml:space="preserve"> </w:t>
      </w:r>
      <w:r w:rsidR="00197F7C">
        <w:t xml:space="preserve">and </w:t>
      </w:r>
      <w:r w:rsidR="006068F8">
        <w:t xml:space="preserve">deforms before </w:t>
      </w:r>
      <w:r w:rsidR="00197F7C">
        <w:t>failure</w:t>
      </w:r>
      <w:r w:rsidR="00CF5989">
        <w:t xml:space="preserve"> </w:t>
      </w:r>
      <w:r w:rsidR="005D13A4">
        <w:fldChar w:fldCharType="begin"/>
      </w:r>
      <w:r w:rsidR="00D44C20">
        <w:instrText xml:space="preserve"> ADDIN ZOTERO_ITEM CSL_CITATION {"citationID":"JsgELdw2","properties":{"formattedCitation":"[106]","plainCitation":"[106]","noteIndex":0},"citationItems":[{"id":293,"uris":["http://zotero.org/users/local/V6BayNrH/items/WXXJ5CPX"],"itemData":{"id":293,"type":"webpage","abstract":"Aluminum has many desirable properties including a high strength-to-weight ratio and good corrosion resistance. Learn more about it here.","language":"en","title":"Aluminum: Properties, Uses, and Benefits","title-short":"Aluminum","URL":"https://www.thomasnet.com/articles/metals-metal-products/aluminum/","accessed":{"date-parts":[["2025",12,8]]},"issued":{"date-parts":[["2025",8,22]]}}}],"schema":"https://github.com/citation-style-language/schema/raw/master/csl-citation.json"} </w:instrText>
      </w:r>
      <w:r w:rsidR="005D13A4">
        <w:fldChar w:fldCharType="separate"/>
      </w:r>
      <w:r w:rsidR="005D13A4" w:rsidRPr="00910915">
        <w:t>[106]</w:t>
      </w:r>
      <w:r w:rsidR="005D13A4">
        <w:fldChar w:fldCharType="end"/>
      </w:r>
      <w:r w:rsidR="00197F7C">
        <w:t>.</w:t>
      </w:r>
      <w:r w:rsidR="006068F8">
        <w:t xml:space="preserve"> </w:t>
      </w:r>
      <w:r w:rsidR="00A4767A">
        <w:t xml:space="preserve">This </w:t>
      </w:r>
      <w:r w:rsidR="00197F7C">
        <w:t xml:space="preserve">property </w:t>
      </w:r>
      <w:r w:rsidR="00A4767A">
        <w:t xml:space="preserve">provides a </w:t>
      </w:r>
      <w:r w:rsidR="00197F7C">
        <w:t xml:space="preserve">visual warning </w:t>
      </w:r>
      <w:r w:rsidR="00A4767A">
        <w:t xml:space="preserve">that </w:t>
      </w:r>
      <w:r w:rsidR="00E64757">
        <w:t xml:space="preserve">the prototype </w:t>
      </w:r>
      <w:r w:rsidR="00197F7C">
        <w:t xml:space="preserve">may </w:t>
      </w:r>
      <w:r w:rsidR="005D13A4">
        <w:t>fail before it does</w:t>
      </w:r>
      <w:r w:rsidR="001B2158">
        <w:t xml:space="preserve">. </w:t>
      </w:r>
      <w:r w:rsidR="006068F8">
        <w:t xml:space="preserve"> </w:t>
      </w:r>
      <w:r w:rsidR="00C63B3C">
        <w:t xml:space="preserve"> </w:t>
      </w:r>
    </w:p>
    <w:p w14:paraId="14392AF9" w14:textId="77777777" w:rsidR="003E2082" w:rsidRDefault="003E2082" w:rsidP="00457BCA">
      <w:pPr>
        <w:pStyle w:val="Body"/>
      </w:pPr>
    </w:p>
    <w:p w14:paraId="2034874A" w14:textId="1385238F" w:rsidR="005E7179" w:rsidRDefault="003E2082" w:rsidP="00D61C54">
      <w:pPr>
        <w:pStyle w:val="Heading2"/>
        <w:numPr>
          <w:ilvl w:val="1"/>
          <w:numId w:val="40"/>
        </w:numPr>
      </w:pPr>
      <w:bookmarkStart w:id="142" w:name="_Toc216063905"/>
      <w:r>
        <w:t>Bioreacto</w:t>
      </w:r>
      <w:r w:rsidR="00D61C54">
        <w:t>r</w:t>
      </w:r>
      <w:bookmarkEnd w:id="142"/>
    </w:p>
    <w:p w14:paraId="3E1A506F" w14:textId="435E188B" w:rsidR="00B700DB" w:rsidRDefault="00263D42" w:rsidP="005B4359">
      <w:pPr>
        <w:pStyle w:val="Body"/>
      </w:pPr>
      <w:r>
        <w:t>For the bioreactor, the part</w:t>
      </w:r>
      <w:r w:rsidR="009B4FAF">
        <w:t xml:space="preserve"> was recreated to </w:t>
      </w:r>
      <w:r w:rsidR="002650ED">
        <w:t>accommodate the new materials available on</w:t>
      </w:r>
      <w:r w:rsidR="009B4FAF">
        <w:t xml:space="preserve"> the market. </w:t>
      </w:r>
      <w:r w:rsidR="00D61C54">
        <w:t>Using the provided CAD, the layers could be generated</w:t>
      </w:r>
      <w:r w:rsidR="005B4359">
        <w:t xml:space="preserve"> </w:t>
      </w:r>
      <w:r w:rsidR="005B4359">
        <w:fldChar w:fldCharType="begin"/>
      </w:r>
      <w:r w:rsidR="005B4359">
        <w:instrText xml:space="preserve"> ADDIN ZOTERO_ITEM CSL_CITATION {"citationID":"yN5EMCVu","properties":{"formattedCitation":"[64]","plainCitation":"[64]","noteIndex":0},"citationItems":[{"id":189,"uris":["http://zotero.org/users/local/V6BayNrH/items/UEJW6S4X"],"itemData":{"id":189,"type":"article-journal","abstract":"Rotating wall vessel (RWV) bioreactors have been used to produce cell spheroids and organoids at a faster rate than in other bioreactor devices and with higher structural and functional fidelity. One of the limitations of traditional RWV systems is the well-documented tendency for air bubble formation during operation. The presence of these bubbles negates key features of the RWV environment, such as zero headspace, low-shear, and simulated microgravity. In this article, we describe the design, construction, and testing of a novel RWV capable of constantly removing air bubbles from the system without interfering with the fluid dynamics that produce optimized cell culture conditions. We modeled this capacity using computational fluid dynamics and then validated the model with alginate beads and spheroid cultures of A549 human lung adenocarcinoma cells. The areas of spheroids assembled from A549 cells in the novel bioreactor in the presence of air bubbles were an order of magnitude larger than in conventional bioreactors when bubbles were present. Our results demonstrate the ability of the novel design to remove and isolate bubbles while avoiding damage to spheroid assembly, as observed in conventional RWV bioreactors in the presence of bubbles. We anticipate that the novel design will increase experimental reproducibility and consistency when using RWV bioreactors.","container-title":"Tissue Engineering. Part C, Methods","DOI":"10.1089/ten.tec.2019.0088","ISSN":"1937-3384","issue":"8","journalAbbreviation":"Tissue Eng Part C Methods","note":"PMID: 31328683\nPMCID: PMC6686703","page":"479-488","source":"PubMed Central","title":"An Air Bubble-Isolating Rotating Wall Vessel Bioreactor for Improved Spheroid/Organoid Formation","volume":"25","author":[{"family":"Phelan","given":"Michael A."},{"family":"Gianforcaro","given":"Anthony L."},{"family":"Gerstenhaber","given":"Jonathan A."},{"family":"Lelkes","given":"Peter I."}],"issued":{"date-parts":[["2019",8,1]]}}}],"schema":"https://github.com/citation-style-language/schema/raw/master/csl-citation.json"} </w:instrText>
      </w:r>
      <w:r w:rsidR="005B4359">
        <w:fldChar w:fldCharType="separate"/>
      </w:r>
      <w:r w:rsidR="005B4359" w:rsidRPr="00D44C20">
        <w:t>[64]</w:t>
      </w:r>
      <w:r w:rsidR="005B4359">
        <w:fldChar w:fldCharType="end"/>
      </w:r>
      <w:r w:rsidR="005B4359">
        <w:t xml:space="preserve">. </w:t>
      </w:r>
      <w:r w:rsidR="002A0C74">
        <w:t>The structural layers of the bioreactor are as follows: top plate, bubble plate, gasket, spatial area, gas membrane, and bottom plate</w:t>
      </w:r>
      <w:r w:rsidR="00D44C20">
        <w:t xml:space="preserve"> </w:t>
      </w:r>
      <w:r w:rsidR="00D44C20">
        <w:fldChar w:fldCharType="begin"/>
      </w:r>
      <w:r w:rsidR="00126331">
        <w:instrText xml:space="preserve"> ADDIN ZOTERO_ITEM CSL_CITATION {"citationID":"7s94HZHM","properties":{"formattedCitation":"[64]","plainCitation":"[64]","noteIndex":0},"citationItems":[{"id":189,"uris":["http://zotero.org/users/local/V6BayNrH/items/UEJW6S4X"],"itemData":{"id":189,"type":"article-journal","abstract":"Rotating wall vessel (RWV) bioreactors have been used to produce cell spheroids and organoids at a faster rate than in other bioreactor devices and with higher structural and functional fidelity. One of the limitations of traditional RWV systems is the well-documented tendency for air bubble formation during operation. The presence of these bubbles negates key features of the RWV environment, such as zero headspace, low-shear, and simulated microgravity. In this article, we describe the design, construction, and testing of a novel RWV capable of constantly removing air bubbles from the system without interfering with the fluid dynamics that produce optimized cell culture conditions. We modeled this capacity using computational fluid dynamics and then validated the model with alginate beads and spheroid cultures of A549 human lung adenocarcinoma cells. The areas of spheroids assembled from A549 cells in the novel bioreactor in the presence of air bubbles were an order of magnitude larger than in conventional bioreactors when bubbles were present. Our results demonstrate the ability of the novel design to remove and isolate bubbles while avoiding damage to spheroid assembly, as observed in conventional RWV bioreactors in the presence of bubbles. We anticipate that the novel design will increase experimental reproducibility and consistency when using RWV bioreactors.","container-title":"Tissue Engineering. Part C, Methods","DOI":"10.1089/ten.tec.2019.0088","ISSN":"1937-3384","issue":"8","journalAbbreviation":"Tissue Eng Part C Methods","note":"PMID: 31328683\nPMCID: PMC6686703","page":"479-488","source":"PubMed Central","title":"An Air Bubble-Isolating Rotating Wall Vessel Bioreactor for Improved Spheroid/Organoid Formation","volume":"25","author":[{"family":"Phelan","given":"Michael A."},{"family":"Gianforcaro","given":"Anthony L."},{"family":"Gerstenhaber","given":"Jonathan A."},{"family":"Lelkes","given":"Peter I."}],"issued":{"date-parts":[["2019",8,1]]}}}],"schema":"https://github.com/citation-style-language/schema/raw/master/csl-citation.json"} </w:instrText>
      </w:r>
      <w:r w:rsidR="00D44C20">
        <w:fldChar w:fldCharType="separate"/>
      </w:r>
      <w:r w:rsidR="00D44C20" w:rsidRPr="00D44C20">
        <w:t>[64]</w:t>
      </w:r>
      <w:r w:rsidR="00D44C20">
        <w:fldChar w:fldCharType="end"/>
      </w:r>
      <w:r w:rsidR="002A0C74">
        <w:t xml:space="preserve">. </w:t>
      </w:r>
      <w:r w:rsidR="009F4F46">
        <w:t xml:space="preserve">Since each layer </w:t>
      </w:r>
      <w:r w:rsidR="009F4F46">
        <w:lastRenderedPageBreak/>
        <w:t xml:space="preserve">is separated, all the layers have cut-out holes around their circumference. The layers are then stacked </w:t>
      </w:r>
      <w:r w:rsidR="00D44C20">
        <w:t xml:space="preserve">and bolted together, as shown in </w:t>
      </w:r>
      <w:r w:rsidR="00D44C20" w:rsidRPr="00D44C20">
        <w:rPr>
          <w:u w:val="single"/>
        </w:rPr>
        <w:t>Figure 20</w:t>
      </w:r>
      <w:r w:rsidR="00D44C20">
        <w:t>.</w:t>
      </w:r>
    </w:p>
    <w:p w14:paraId="46252AC4" w14:textId="77777777" w:rsidR="005E7179" w:rsidRDefault="005E7179" w:rsidP="00457BCA">
      <w:pPr>
        <w:pStyle w:val="Body"/>
      </w:pPr>
    </w:p>
    <w:p w14:paraId="75C25853" w14:textId="77777777" w:rsidR="00D44C20" w:rsidRDefault="00FC2319" w:rsidP="00D61C54">
      <w:pPr>
        <w:pStyle w:val="Body"/>
        <w:keepNext/>
        <w:jc w:val="center"/>
      </w:pPr>
      <w:r w:rsidRPr="00513805">
        <w:rPr>
          <w:noProof/>
        </w:rPr>
        <w:drawing>
          <wp:inline distT="0" distB="0" distL="0" distR="0" wp14:anchorId="0B2191E5" wp14:editId="7AC01323">
            <wp:extent cx="2706773" cy="1495647"/>
            <wp:effectExtent l="0" t="0" r="0" b="0"/>
            <wp:docPr id="948137286" name="Picture 1" descr="A diagram of a sample vess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37286" name="Picture 1" descr="A diagram of a sample vessel&#10;&#10;AI-generated content may be incorrect."/>
                    <pic:cNvPicPr/>
                  </pic:nvPicPr>
                  <pic:blipFill rotWithShape="1">
                    <a:blip r:embed="rId34"/>
                    <a:srcRect l="55098" t="4772" r="-664" b="61657"/>
                    <a:stretch>
                      <a:fillRect/>
                    </a:stretch>
                  </pic:blipFill>
                  <pic:spPr bwMode="auto">
                    <a:xfrm>
                      <a:off x="0" y="0"/>
                      <a:ext cx="2708267" cy="1496472"/>
                    </a:xfrm>
                    <a:prstGeom prst="rect">
                      <a:avLst/>
                    </a:prstGeom>
                    <a:ln>
                      <a:noFill/>
                    </a:ln>
                    <a:extLst>
                      <a:ext uri="{53640926-AAD7-44D8-BBD7-CCE9431645EC}">
                        <a14:shadowObscured xmlns:a14="http://schemas.microsoft.com/office/drawing/2010/main"/>
                      </a:ext>
                    </a:extLst>
                  </pic:spPr>
                </pic:pic>
              </a:graphicData>
            </a:graphic>
          </wp:inline>
        </w:drawing>
      </w:r>
    </w:p>
    <w:p w14:paraId="0FC50037" w14:textId="7C5A4437" w:rsidR="00D44C20" w:rsidRDefault="00D44C20" w:rsidP="00D44C20">
      <w:pPr>
        <w:pStyle w:val="Caption"/>
      </w:pPr>
      <w:bookmarkStart w:id="143" w:name="_Toc216063032"/>
      <w:r>
        <w:t xml:space="preserve">Figure </w:t>
      </w:r>
      <w:fldSimple w:instr=" SEQ Figure \* ARABIC ">
        <w:r w:rsidR="00337FF8">
          <w:rPr>
            <w:noProof/>
          </w:rPr>
          <w:t>20</w:t>
        </w:r>
      </w:fldSimple>
      <w:r>
        <w:t>: HARV Layers</w:t>
      </w:r>
      <w:bookmarkEnd w:id="143"/>
    </w:p>
    <w:p w14:paraId="71483933" w14:textId="77777777" w:rsidR="00D61C54" w:rsidRPr="00D61C54" w:rsidRDefault="00D61C54" w:rsidP="00D61C54"/>
    <w:p w14:paraId="4888BD9F" w14:textId="77777777" w:rsidR="00D61C54" w:rsidRDefault="00D61C54">
      <w:pPr>
        <w:spacing w:after="160" w:line="278" w:lineRule="auto"/>
        <w:rPr>
          <w:rFonts w:asciiTheme="majorBidi" w:hAnsiTheme="majorBidi"/>
          <w:b/>
          <w:bCs/>
          <w:sz w:val="44"/>
          <w:szCs w:val="40"/>
        </w:rPr>
      </w:pPr>
      <w:r>
        <w:br w:type="page"/>
      </w:r>
    </w:p>
    <w:p w14:paraId="3D18A804" w14:textId="7AC73D54" w:rsidR="00D61C54" w:rsidRPr="00D61C54" w:rsidRDefault="005E5D72" w:rsidP="00D61C54">
      <w:pPr>
        <w:pStyle w:val="Heading1"/>
      </w:pPr>
      <w:bookmarkStart w:id="144" w:name="_Toc216063906"/>
      <w:r>
        <w:lastRenderedPageBreak/>
        <w:t>Prototype</w:t>
      </w:r>
      <w:bookmarkEnd w:id="144"/>
      <w:r w:rsidR="00945FF0">
        <w:t xml:space="preserve"> </w:t>
      </w:r>
    </w:p>
    <w:p w14:paraId="661D290B" w14:textId="30A0125E" w:rsidR="00945FF0" w:rsidRDefault="006A7CAE" w:rsidP="006A7CAE">
      <w:pPr>
        <w:pStyle w:val="Heading2"/>
        <w:numPr>
          <w:ilvl w:val="1"/>
          <w:numId w:val="40"/>
        </w:numPr>
      </w:pPr>
      <w:bookmarkStart w:id="145" w:name="_Toc216063907"/>
      <w:r>
        <w:t>Wiring</w:t>
      </w:r>
      <w:bookmarkEnd w:id="145"/>
    </w:p>
    <w:p w14:paraId="66C0891A" w14:textId="43611D1D" w:rsidR="00BD656E" w:rsidRDefault="00D96BAC" w:rsidP="00457BCA">
      <w:pPr>
        <w:pStyle w:val="Body"/>
      </w:pPr>
      <w:r w:rsidRPr="006A7CAE">
        <w:t xml:space="preserve">After discussing </w:t>
      </w:r>
      <w:r w:rsidR="00885ADC">
        <w:t xml:space="preserve">the components of the prototype, various electrical components will require connections. </w:t>
      </w:r>
      <w:r w:rsidR="00567E36">
        <w:t xml:space="preserve">Initially, it is </w:t>
      </w:r>
      <w:r w:rsidR="003A02FF">
        <w:t>essential</w:t>
      </w:r>
      <w:r w:rsidR="00567E36">
        <w:t xml:space="preserve"> to </w:t>
      </w:r>
      <w:r w:rsidR="003A02FF">
        <w:t xml:space="preserve">possess </w:t>
      </w:r>
      <w:r w:rsidR="00567E36">
        <w:t xml:space="preserve">two motors and two stepper motor drivers. The </w:t>
      </w:r>
      <w:r w:rsidR="003A02FF">
        <w:t>rationale</w:t>
      </w:r>
      <w:r w:rsidR="00567E36">
        <w:t xml:space="preserve"> for this </w:t>
      </w:r>
      <w:r w:rsidR="003A02FF">
        <w:t xml:space="preserve">requirement </w:t>
      </w:r>
      <w:r w:rsidR="00567E36">
        <w:t>is that one motor will be connected to the bioreactor</w:t>
      </w:r>
      <w:r w:rsidR="003A02FF">
        <w:t xml:space="preserve"> to facilitate</w:t>
      </w:r>
      <w:r w:rsidR="00567E36">
        <w:t xml:space="preserve"> its rotation, </w:t>
      </w:r>
      <w:r w:rsidR="00855CED">
        <w:t>and</w:t>
      </w:r>
      <w:r w:rsidR="003A02FF">
        <w:t xml:space="preserve"> </w:t>
      </w:r>
      <w:r w:rsidR="00855CED">
        <w:t xml:space="preserve">the </w:t>
      </w:r>
      <w:r w:rsidR="003A02FF">
        <w:t>other</w:t>
      </w:r>
      <w:r w:rsidR="00567E36">
        <w:t xml:space="preserve"> motor will be attached to the rod </w:t>
      </w:r>
      <w:r w:rsidR="00855CED">
        <w:t>that rotates</w:t>
      </w:r>
      <w:r w:rsidR="00567E36">
        <w:t xml:space="preserve"> the plane. </w:t>
      </w:r>
      <w:r w:rsidR="003A02FF">
        <w:t>Considering</w:t>
      </w:r>
      <w:r w:rsidR="00567E36">
        <w:t xml:space="preserve"> that the motors </w:t>
      </w:r>
      <w:r w:rsidR="003A02FF">
        <w:t xml:space="preserve">used have </w:t>
      </w:r>
      <w:r w:rsidR="00567E36">
        <w:t xml:space="preserve">high torque, it is impractical to connect both to a single driver. </w:t>
      </w:r>
      <w:r w:rsidR="004F2833">
        <w:t xml:space="preserve">Connecting them to </w:t>
      </w:r>
      <w:r w:rsidR="00855CED">
        <w:t>a single</w:t>
      </w:r>
      <w:r w:rsidR="004F2833">
        <w:t xml:space="preserve"> driver </w:t>
      </w:r>
      <w:r w:rsidR="00567E36">
        <w:t xml:space="preserve">would result in current </w:t>
      </w:r>
      <w:r w:rsidR="003A02FF">
        <w:t>division</w:t>
      </w:r>
      <w:r w:rsidR="00567E36">
        <w:t xml:space="preserve"> between the two motors</w:t>
      </w:r>
      <w:r w:rsidR="00855CED">
        <w:t>. Since</w:t>
      </w:r>
      <w:r w:rsidR="00567E36">
        <w:t xml:space="preserve"> these motors </w:t>
      </w:r>
      <w:r w:rsidR="003A02FF">
        <w:t>demand</w:t>
      </w:r>
      <w:r w:rsidR="00567E36">
        <w:t xml:space="preserve"> more than three-fourths of the available current, such a </w:t>
      </w:r>
      <w:r w:rsidR="003A02FF">
        <w:t>setup</w:t>
      </w:r>
      <w:r w:rsidR="00567E36">
        <w:t xml:space="preserve"> would increase hazards and </w:t>
      </w:r>
      <w:r w:rsidR="00855CED">
        <w:t>compromise</w:t>
      </w:r>
      <w:r w:rsidR="003A02FF">
        <w:t xml:space="preserve"> system</w:t>
      </w:r>
      <w:r w:rsidR="00567E36">
        <w:t xml:space="preserve"> safety</w:t>
      </w:r>
      <w:r w:rsidR="003A02FF">
        <w:t>. Although procuring</w:t>
      </w:r>
      <w:r w:rsidR="00B365D8">
        <w:t xml:space="preserve"> two drivers</w:t>
      </w:r>
      <w:r w:rsidR="003A02FF">
        <w:t xml:space="preserve"> incurs higher costs</w:t>
      </w:r>
      <w:r w:rsidR="00B365D8">
        <w:t xml:space="preserve">, </w:t>
      </w:r>
      <w:r w:rsidR="00F775C6">
        <w:t xml:space="preserve">electrical </w:t>
      </w:r>
      <w:r w:rsidR="00B365D8">
        <w:t xml:space="preserve">safety </w:t>
      </w:r>
      <w:r w:rsidR="003A02FF">
        <w:t>remains</w:t>
      </w:r>
      <w:r w:rsidR="00B365D8">
        <w:t xml:space="preserve"> a </w:t>
      </w:r>
      <w:r w:rsidR="003A02FF">
        <w:t>primary</w:t>
      </w:r>
      <w:r w:rsidR="00B365D8">
        <w:t xml:space="preserve"> </w:t>
      </w:r>
      <w:r w:rsidR="00546727">
        <w:t>design consideration</w:t>
      </w:r>
      <w:r w:rsidR="00B365D8">
        <w:t xml:space="preserve">. </w:t>
      </w:r>
      <w:r w:rsidR="00855CED">
        <w:t>Additionally, this</w:t>
      </w:r>
      <w:r w:rsidR="00B365D8">
        <w:t xml:space="preserve"> would allow the wiring to be neat</w:t>
      </w:r>
      <w:r w:rsidR="00546727">
        <w:t xml:space="preserve"> and aligned with</w:t>
      </w:r>
      <w:r w:rsidR="00B365D8">
        <w:t xml:space="preserve"> the </w:t>
      </w:r>
      <w:r w:rsidR="00855CED">
        <w:t>prototype’s</w:t>
      </w:r>
      <w:r w:rsidR="00B365D8">
        <w:t xml:space="preserve"> needs.</w:t>
      </w:r>
    </w:p>
    <w:p w14:paraId="46A257FE" w14:textId="14B1095A" w:rsidR="00B365D8" w:rsidRDefault="00B365D8" w:rsidP="00457BCA">
      <w:pPr>
        <w:pStyle w:val="Body"/>
      </w:pPr>
      <w:r>
        <w:t xml:space="preserve"> </w:t>
      </w:r>
    </w:p>
    <w:p w14:paraId="7B88F93A" w14:textId="61378153" w:rsidR="00B365D8" w:rsidRDefault="00B365D8" w:rsidP="00457BCA">
      <w:pPr>
        <w:pStyle w:val="Body"/>
      </w:pPr>
      <w:r>
        <w:t>The motors have four wires</w:t>
      </w:r>
      <w:r w:rsidR="00626539">
        <w:t>, which should</w:t>
      </w:r>
      <w:r>
        <w:t xml:space="preserve"> be connected to the </w:t>
      </w:r>
      <w:r w:rsidR="00626539">
        <w:t>corresponding terminals on</w:t>
      </w:r>
      <w:r>
        <w:t xml:space="preserve"> the stepper motor driver: </w:t>
      </w:r>
      <w:r w:rsidR="00855CED">
        <w:t xml:space="preserve">A-, A+, B-, </w:t>
      </w:r>
      <w:r w:rsidR="00626539">
        <w:t xml:space="preserve">and </w:t>
      </w:r>
      <w:r w:rsidR="00855CED">
        <w:t xml:space="preserve">B+. The stepper driver </w:t>
      </w:r>
      <w:r w:rsidR="009F6FC3">
        <w:t xml:space="preserve">is </w:t>
      </w:r>
      <w:r w:rsidR="00626539">
        <w:t>interfaced with</w:t>
      </w:r>
      <w:r w:rsidR="009F6FC3">
        <w:t xml:space="preserve"> the Arduino </w:t>
      </w:r>
      <w:r w:rsidR="00626539">
        <w:t>via</w:t>
      </w:r>
      <w:r w:rsidR="009F6FC3">
        <w:t xml:space="preserve"> the following</w:t>
      </w:r>
      <w:r w:rsidR="00626539">
        <w:t xml:space="preserve"> connections:</w:t>
      </w:r>
      <w:r w:rsidR="009F6FC3">
        <w:t xml:space="preserve"> </w:t>
      </w:r>
      <w:r>
        <w:t xml:space="preserve">STEPS+, DIRECTION+, ENABLE+, and GND. The STEP+ </w:t>
      </w:r>
      <w:r w:rsidR="00626539">
        <w:t xml:space="preserve">connection </w:t>
      </w:r>
      <w:r w:rsidR="00106FD6">
        <w:t>controls the number of steps, thereby controlling the shaft's rotation</w:t>
      </w:r>
      <w:r w:rsidR="00626539">
        <w:t xml:space="preserve">. The </w:t>
      </w:r>
      <w:r>
        <w:t xml:space="preserve">DIRECTION+ </w:t>
      </w:r>
      <w:r w:rsidR="00626539">
        <w:t>connection determines</w:t>
      </w:r>
      <w:r>
        <w:t xml:space="preserve"> </w:t>
      </w:r>
      <w:r w:rsidR="007938C2">
        <w:t>th</w:t>
      </w:r>
      <w:r w:rsidR="009F6FC3">
        <w:t xml:space="preserve">e </w:t>
      </w:r>
      <w:r w:rsidR="00106FD6">
        <w:t>rotation direction</w:t>
      </w:r>
      <w:r>
        <w:t xml:space="preserve">. The ENABLE+ </w:t>
      </w:r>
      <w:r w:rsidR="00626539">
        <w:t>connection specifies</w:t>
      </w:r>
      <w:r>
        <w:t xml:space="preserve"> whether the </w:t>
      </w:r>
      <w:r w:rsidR="00626539">
        <w:t>rotational</w:t>
      </w:r>
      <w:r>
        <w:t xml:space="preserve"> </w:t>
      </w:r>
      <w:r w:rsidR="007938C2">
        <w:t>system</w:t>
      </w:r>
      <w:r>
        <w:t xml:space="preserve"> will be </w:t>
      </w:r>
      <w:r w:rsidR="00626539">
        <w:t>operated</w:t>
      </w:r>
      <w:r>
        <w:t xml:space="preserve"> manually or </w:t>
      </w:r>
      <w:r w:rsidR="00626539">
        <w:t xml:space="preserve">exclusively </w:t>
      </w:r>
      <w:r>
        <w:t xml:space="preserve">by the driver. </w:t>
      </w:r>
    </w:p>
    <w:p w14:paraId="4871DA18" w14:textId="77777777" w:rsidR="00855CED" w:rsidRDefault="00855CED" w:rsidP="00457BCA">
      <w:pPr>
        <w:pStyle w:val="Body"/>
      </w:pPr>
    </w:p>
    <w:p w14:paraId="23FCCCC7" w14:textId="06D0647C" w:rsidR="00B365D8" w:rsidRDefault="00B365D8" w:rsidP="00457BCA">
      <w:pPr>
        <w:pStyle w:val="Body"/>
      </w:pPr>
      <w:r>
        <w:t xml:space="preserve">The negatives of STEP, DIRECTION, and ENABLE </w:t>
      </w:r>
      <w:r w:rsidR="0047246A">
        <w:t>shall</w:t>
      </w:r>
      <w:r>
        <w:t xml:space="preserve"> be connected to GND. </w:t>
      </w:r>
      <w:r w:rsidR="0047246A">
        <w:t>While this</w:t>
      </w:r>
      <w:r>
        <w:t xml:space="preserve"> is not </w:t>
      </w:r>
      <w:r w:rsidR="0047246A">
        <w:t>obligatory,</w:t>
      </w:r>
      <w:r>
        <w:t xml:space="preserve"> ensuring they </w:t>
      </w:r>
      <w:r w:rsidR="0047246A">
        <w:t>remain disabled</w:t>
      </w:r>
      <w:r>
        <w:t xml:space="preserve"> would </w:t>
      </w:r>
      <w:r w:rsidR="0047246A">
        <w:t>enhance</w:t>
      </w:r>
      <w:r>
        <w:t xml:space="preserve"> safety. </w:t>
      </w:r>
      <w:r w:rsidR="00162AEC">
        <w:t xml:space="preserve">Regarding GND, the entire system must be referenced to a common ground to ensure safety and </w:t>
      </w:r>
      <w:r w:rsidR="0047246A">
        <w:t>comply with</w:t>
      </w:r>
      <w:r w:rsidR="007938C2">
        <w:t xml:space="preserve"> </w:t>
      </w:r>
      <w:r>
        <w:t xml:space="preserve">wiring </w:t>
      </w:r>
      <w:r w:rsidR="0047246A">
        <w:t>standards</w:t>
      </w:r>
      <w:r>
        <w:t xml:space="preserve">. </w:t>
      </w:r>
    </w:p>
    <w:p w14:paraId="22F322DC" w14:textId="77777777" w:rsidR="00855CED" w:rsidRDefault="00855CED" w:rsidP="00457BCA">
      <w:pPr>
        <w:pStyle w:val="Body"/>
      </w:pPr>
    </w:p>
    <w:p w14:paraId="0C42F1F4" w14:textId="1D0F4CE4" w:rsidR="00D96BAC" w:rsidRDefault="00BF65F4" w:rsidP="00162AEC">
      <w:pPr>
        <w:pStyle w:val="Body"/>
      </w:pPr>
      <w:r>
        <w:t xml:space="preserve">Given that emergency safety is a critical requirement </w:t>
      </w:r>
      <w:r w:rsidR="00162AEC">
        <w:t xml:space="preserve">for the prototype, </w:t>
      </w:r>
      <w:r w:rsidR="00DA2C55">
        <w:t>activating</w:t>
      </w:r>
      <w:r w:rsidR="00162AEC">
        <w:t xml:space="preserve"> the stop button must halt </w:t>
      </w:r>
      <w:r>
        <w:t>all system motion. Accordingly</w:t>
      </w:r>
      <w:r w:rsidR="00B365D8">
        <w:t xml:space="preserve">, the VCD of the drivers </w:t>
      </w:r>
      <w:r w:rsidR="007938C2">
        <w:t>is</w:t>
      </w:r>
      <w:r w:rsidR="00B365D8">
        <w:t xml:space="preserve"> </w:t>
      </w:r>
      <w:r>
        <w:t>linked</w:t>
      </w:r>
      <w:r w:rsidR="00B365D8">
        <w:t xml:space="preserve"> to one </w:t>
      </w:r>
      <w:r>
        <w:t>terminal</w:t>
      </w:r>
      <w:r w:rsidR="00B365D8">
        <w:t xml:space="preserve"> of the stop button</w:t>
      </w:r>
      <w:r w:rsidR="007938C2">
        <w:t>,</w:t>
      </w:r>
      <w:r w:rsidR="00B365D8">
        <w:t xml:space="preserve"> </w:t>
      </w:r>
      <w:r>
        <w:t>while</w:t>
      </w:r>
      <w:r w:rsidR="00B365D8">
        <w:t xml:space="preserve"> the </w:t>
      </w:r>
      <w:r>
        <w:t>opposite terminal</w:t>
      </w:r>
      <w:r w:rsidR="00B365D8">
        <w:t xml:space="preserve"> is connected to the power source (power plug). </w:t>
      </w:r>
      <w:r>
        <w:t>The Arduino is powered independently via a battery</w:t>
      </w:r>
      <w:r w:rsidR="007318E6">
        <w:t>, ensuring</w:t>
      </w:r>
      <w:r>
        <w:t xml:space="preserve"> a dedicated power supply. Nevertheless</w:t>
      </w:r>
      <w:r w:rsidR="00B365D8">
        <w:t xml:space="preserve">, the battery </w:t>
      </w:r>
      <w:r>
        <w:t xml:space="preserve">grounds </w:t>
      </w:r>
      <w:r w:rsidR="00B365D8">
        <w:t>the Arduino</w:t>
      </w:r>
      <w:r>
        <w:t>, which</w:t>
      </w:r>
      <w:r w:rsidR="00B365D8">
        <w:t xml:space="preserve"> is </w:t>
      </w:r>
      <w:r>
        <w:t xml:space="preserve">also </w:t>
      </w:r>
      <w:r w:rsidR="00B365D8">
        <w:t xml:space="preserve">connected to the </w:t>
      </w:r>
      <w:r w:rsidR="00162AEC">
        <w:t>drivers' GND</w:t>
      </w:r>
      <w:r>
        <w:t>, thereby ensuring uniform grounding across all components.</w:t>
      </w:r>
      <w:r w:rsidR="00B365D8">
        <w:t xml:space="preserve"> </w:t>
      </w:r>
      <w:r w:rsidR="00111CA4">
        <w:t xml:space="preserve">Using </w:t>
      </w:r>
      <w:r w:rsidR="00162AEC">
        <w:t>KiCad</w:t>
      </w:r>
      <w:r w:rsidR="00111CA4">
        <w:t xml:space="preserve">, </w:t>
      </w:r>
      <w:r w:rsidR="00885ADC" w:rsidRPr="007318E6">
        <w:rPr>
          <w:u w:val="single"/>
        </w:rPr>
        <w:t xml:space="preserve">Figure </w:t>
      </w:r>
      <w:r w:rsidR="00E237DB" w:rsidRPr="007318E6">
        <w:rPr>
          <w:u w:val="single"/>
        </w:rPr>
        <w:t>2</w:t>
      </w:r>
      <w:r w:rsidR="00001DF8">
        <w:rPr>
          <w:u w:val="single"/>
        </w:rPr>
        <w:t>1</w:t>
      </w:r>
      <w:r w:rsidR="003D7204">
        <w:t xml:space="preserve"> </w:t>
      </w:r>
      <w:r w:rsidR="00B365D8">
        <w:t>illustrates the electrical connections display</w:t>
      </w:r>
      <w:r w:rsidR="00162AEC">
        <w:t>ed in</w:t>
      </w:r>
      <w:r w:rsidR="00B365D8">
        <w:t xml:space="preserve"> the schematic</w:t>
      </w:r>
      <w:r w:rsidR="003B4F99">
        <w:t>.</w:t>
      </w:r>
    </w:p>
    <w:p w14:paraId="79590272" w14:textId="77777777" w:rsidR="00001DF8" w:rsidRDefault="00001DF8" w:rsidP="00162AEC">
      <w:pPr>
        <w:pStyle w:val="Body"/>
      </w:pPr>
    </w:p>
    <w:p w14:paraId="59292341" w14:textId="77777777" w:rsidR="00001DF8" w:rsidRDefault="00001DF8" w:rsidP="00162AEC">
      <w:pPr>
        <w:pStyle w:val="Body"/>
      </w:pPr>
    </w:p>
    <w:p w14:paraId="680FE859" w14:textId="77777777" w:rsidR="000872FC" w:rsidRDefault="000872FC" w:rsidP="00D61C54">
      <w:pPr>
        <w:pStyle w:val="Body"/>
        <w:keepNext/>
        <w:jc w:val="center"/>
      </w:pPr>
      <w:r w:rsidRPr="000872FC">
        <w:rPr>
          <w:noProof/>
        </w:rPr>
        <w:lastRenderedPageBreak/>
        <w:drawing>
          <wp:inline distT="0" distB="0" distL="0" distR="0" wp14:anchorId="55018B37" wp14:editId="12D45A1E">
            <wp:extent cx="3448372" cy="3015872"/>
            <wp:effectExtent l="0" t="0" r="0" b="0"/>
            <wp:docPr id="2" name="Picture 1" descr="A computer screen shot of a circuit board&#10;&#10;AI-generated content may be incorrect.">
              <a:extLst xmlns:a="http://schemas.openxmlformats.org/drawingml/2006/main">
                <a:ext uri="{FF2B5EF4-FFF2-40B4-BE49-F238E27FC236}">
                  <a16:creationId xmlns:a16="http://schemas.microsoft.com/office/drawing/2014/main" id="{1D34D1CA-810B-787A-95F4-E9BC088861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computer screen shot of a circuit board&#10;&#10;AI-generated content may be incorrect.">
                      <a:extLst>
                        <a:ext uri="{FF2B5EF4-FFF2-40B4-BE49-F238E27FC236}">
                          <a16:creationId xmlns:a16="http://schemas.microsoft.com/office/drawing/2014/main" id="{1D34D1CA-810B-787A-95F4-E9BC088861F1}"/>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49555" cy="3016907"/>
                    </a:xfrm>
                    <a:prstGeom prst="rect">
                      <a:avLst/>
                    </a:prstGeom>
                  </pic:spPr>
                </pic:pic>
              </a:graphicData>
            </a:graphic>
          </wp:inline>
        </w:drawing>
      </w:r>
    </w:p>
    <w:p w14:paraId="7FC75DD8" w14:textId="67D501E4" w:rsidR="00517657" w:rsidRDefault="000872FC" w:rsidP="000872FC">
      <w:pPr>
        <w:pStyle w:val="Caption"/>
      </w:pPr>
      <w:bookmarkStart w:id="146" w:name="_Toc216063033"/>
      <w:r>
        <w:t xml:space="preserve">Figure </w:t>
      </w:r>
      <w:fldSimple w:instr=" SEQ Figure \* ARABIC ">
        <w:r w:rsidR="00337FF8">
          <w:rPr>
            <w:noProof/>
          </w:rPr>
          <w:t>21</w:t>
        </w:r>
      </w:fldSimple>
      <w:r>
        <w:t>: Electrical Schematic</w:t>
      </w:r>
      <w:bookmarkEnd w:id="146"/>
    </w:p>
    <w:p w14:paraId="58408CE7" w14:textId="77777777" w:rsidR="00D66CAE" w:rsidRPr="006A7CAE" w:rsidRDefault="00D66CAE" w:rsidP="00D66CAE"/>
    <w:p w14:paraId="6939E1EB" w14:textId="77777777" w:rsidR="000E5864" w:rsidRPr="000E5864" w:rsidRDefault="000E5864" w:rsidP="000E5864"/>
    <w:p w14:paraId="349A61A4" w14:textId="47122D00" w:rsidR="00BB1561" w:rsidRDefault="00BB1561" w:rsidP="008E729D">
      <w:pPr>
        <w:pStyle w:val="Heading2"/>
        <w:numPr>
          <w:ilvl w:val="1"/>
          <w:numId w:val="40"/>
        </w:numPr>
      </w:pPr>
      <w:bookmarkStart w:id="147" w:name="_Toc216063908"/>
      <w:r>
        <w:t xml:space="preserve">Overall Prototype </w:t>
      </w:r>
      <w:r w:rsidR="00292FA2">
        <w:t>Basics</w:t>
      </w:r>
      <w:bookmarkEnd w:id="147"/>
      <w:r>
        <w:t xml:space="preserve"> </w:t>
      </w:r>
    </w:p>
    <w:p w14:paraId="04D40205" w14:textId="4AF88932" w:rsidR="00D75AAA" w:rsidRPr="00D61C54" w:rsidRDefault="00F8730E" w:rsidP="00D61C54">
      <w:pPr>
        <w:pStyle w:val="Body"/>
      </w:pPr>
      <w:r w:rsidRPr="00D61C54">
        <w:t xml:space="preserve">With the components </w:t>
      </w:r>
      <w:r w:rsidR="0030790A" w:rsidRPr="00D61C54">
        <w:t>assembled</w:t>
      </w:r>
      <w:r w:rsidRPr="00D61C54">
        <w:t xml:space="preserve"> and the electrical connections </w:t>
      </w:r>
      <w:r w:rsidR="0030790A" w:rsidRPr="00D61C54">
        <w:t>established</w:t>
      </w:r>
      <w:r w:rsidRPr="00D61C54">
        <w:t xml:space="preserve">, the prototype could </w:t>
      </w:r>
      <w:r w:rsidR="0030790A" w:rsidRPr="00D61C54">
        <w:t xml:space="preserve">then </w:t>
      </w:r>
      <w:r w:rsidRPr="00D61C54">
        <w:t xml:space="preserve">be </w:t>
      </w:r>
      <w:r w:rsidR="00D66CAE" w:rsidRPr="00D61C54">
        <w:t>constructed</w:t>
      </w:r>
      <w:r w:rsidRPr="00D61C54">
        <w:t xml:space="preserve">. </w:t>
      </w:r>
    </w:p>
    <w:p w14:paraId="738E4761" w14:textId="77777777" w:rsidR="00506CBB" w:rsidRDefault="00506CBB" w:rsidP="00457BCA">
      <w:pPr>
        <w:pStyle w:val="Body"/>
      </w:pPr>
    </w:p>
    <w:p w14:paraId="40B428C4" w14:textId="77777777" w:rsidR="00D61C54" w:rsidRDefault="0030790A" w:rsidP="00D61C54">
      <w:pPr>
        <w:pStyle w:val="Body"/>
      </w:pPr>
      <w:r w:rsidRPr="00D61C54">
        <w:t>Constrained</w:t>
      </w:r>
      <w:r w:rsidR="008E1510" w:rsidRPr="00D61C54">
        <w:t xml:space="preserve"> by the dimensions of the incubator, the </w:t>
      </w:r>
      <w:r w:rsidR="00740D1D" w:rsidRPr="00D61C54">
        <w:t xml:space="preserve">prototype should not exceed </w:t>
      </w:r>
      <w:r w:rsidR="00331255" w:rsidRPr="00D61C54">
        <w:t>the specified limits</w:t>
      </w:r>
      <w:r w:rsidR="00B55A04" w:rsidRPr="00D61C54">
        <w:t xml:space="preserve"> of the incubator: </w:t>
      </w:r>
      <m:oMath>
        <m:r>
          <m:rPr>
            <m:sty m:val="p"/>
          </m:rPr>
          <w:rPr>
            <w:rFonts w:ascii="Cambria Math" w:hAnsi="Cambria Math"/>
          </w:rPr>
          <m:t xml:space="preserve">23 × 17 × 14 </m:t>
        </m:r>
        <m:r>
          <w:rPr>
            <w:rFonts w:ascii="Cambria Math" w:hAnsi="Cambria Math"/>
          </w:rPr>
          <m:t>in</m:t>
        </m:r>
      </m:oMath>
      <w:r w:rsidR="00331255" w:rsidRPr="00D61C54">
        <w:t>.</w:t>
      </w:r>
      <w:r w:rsidR="00362A50" w:rsidRPr="00D61C54">
        <w:t xml:space="preserve"> As </w:t>
      </w:r>
      <w:r w:rsidR="00331255" w:rsidRPr="00D61C54">
        <w:t>Figure</w:t>
      </w:r>
      <w:r w:rsidR="00362A50" w:rsidRPr="00D61C54">
        <w:t xml:space="preserve"> 2</w:t>
      </w:r>
      <w:r w:rsidR="007F24F4" w:rsidRPr="00D61C54">
        <w:t>2</w:t>
      </w:r>
      <w:r w:rsidR="00362A50" w:rsidRPr="00D61C54">
        <w:t xml:space="preserve"> </w:t>
      </w:r>
      <w:r w:rsidR="00331255" w:rsidRPr="00D61C54">
        <w:t>illustrate</w:t>
      </w:r>
      <w:r w:rsidR="0048488A" w:rsidRPr="00D61C54">
        <w:t>s</w:t>
      </w:r>
      <w:r w:rsidR="00362A50" w:rsidRPr="00D61C54">
        <w:t xml:space="preserve">, </w:t>
      </w:r>
      <w:r w:rsidR="00A144E4" w:rsidRPr="00D61C54">
        <w:t xml:space="preserve">the dimensions of the initial prototype </w:t>
      </w:r>
      <w:r w:rsidR="00331255" w:rsidRPr="00D61C54">
        <w:t>estimate are significantly smaller</w:t>
      </w:r>
      <w:r w:rsidR="00A144E4" w:rsidRPr="00D61C54">
        <w:t xml:space="preserve"> than </w:t>
      </w:r>
      <w:r w:rsidR="00331255" w:rsidRPr="00D61C54">
        <w:t>these constraints,</w:t>
      </w:r>
      <w:r w:rsidR="00A144E4" w:rsidRPr="00D61C54">
        <w:t xml:space="preserve"> with a </w:t>
      </w:r>
      <w:r w:rsidR="00331255" w:rsidRPr="00D61C54">
        <w:t xml:space="preserve">value of </w:t>
      </w:r>
      <m:oMath>
        <m:r>
          <m:rPr>
            <m:sty m:val="p"/>
          </m:rPr>
          <w:rPr>
            <w:rFonts w:ascii="Cambria Math" w:hAnsi="Cambria Math"/>
          </w:rPr>
          <m:t xml:space="preserve">11.9 × 13.0 × 2.95 </m:t>
        </m:r>
        <m:r>
          <w:rPr>
            <w:rFonts w:ascii="Cambria Math" w:hAnsi="Cambria Math"/>
          </w:rPr>
          <m:t>in</m:t>
        </m:r>
      </m:oMath>
      <w:r w:rsidR="00331255" w:rsidRPr="00D61C54">
        <w:t>.</w:t>
      </w:r>
      <w:r w:rsidR="00F41791" w:rsidRPr="00D61C54">
        <w:t xml:space="preserve"> </w:t>
      </w:r>
      <w:r w:rsidR="006849E9" w:rsidRPr="00D61C54">
        <w:t>The dimensions could be reduced by cutting off the excess portion of the rod; even at this size, it still fits the incubator.</w:t>
      </w:r>
    </w:p>
    <w:p w14:paraId="776EE25D" w14:textId="77777777" w:rsidR="00D61C54" w:rsidRPr="00D61C54" w:rsidRDefault="00D61C54" w:rsidP="00D61C54">
      <w:pPr>
        <w:pStyle w:val="Body"/>
      </w:pPr>
    </w:p>
    <w:p w14:paraId="2C232419" w14:textId="77DBA775" w:rsidR="008849D0" w:rsidRDefault="008849D0" w:rsidP="00D61C54">
      <w:pPr>
        <w:pStyle w:val="Body"/>
        <w:jc w:val="center"/>
      </w:pPr>
      <w:r w:rsidRPr="008849D0">
        <w:rPr>
          <w:noProof/>
        </w:rPr>
        <w:drawing>
          <wp:inline distT="0" distB="0" distL="0" distR="0" wp14:anchorId="7B1D51D4" wp14:editId="615A294D">
            <wp:extent cx="4181417" cy="2193010"/>
            <wp:effectExtent l="0" t="0" r="0" b="0"/>
            <wp:docPr id="276962797" name="Picture 1" descr="A drawing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62797" name="Picture 1" descr="A drawing of a machin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4181417" cy="2193010"/>
                    </a:xfrm>
                    <a:prstGeom prst="rect">
                      <a:avLst/>
                    </a:prstGeom>
                  </pic:spPr>
                </pic:pic>
              </a:graphicData>
            </a:graphic>
          </wp:inline>
        </w:drawing>
      </w:r>
    </w:p>
    <w:p w14:paraId="021F0CA9" w14:textId="16377434" w:rsidR="002253C2" w:rsidRDefault="00B55A04" w:rsidP="00D81843">
      <w:pPr>
        <w:pStyle w:val="Caption"/>
        <w:jc w:val="left"/>
      </w:pPr>
      <w:bookmarkStart w:id="148" w:name="_Toc216063034"/>
      <w:r>
        <w:t xml:space="preserve">Figure </w:t>
      </w:r>
      <w:fldSimple w:instr=" SEQ Figure \* ARABIC ">
        <w:r w:rsidR="00337FF8">
          <w:rPr>
            <w:noProof/>
          </w:rPr>
          <w:t>22</w:t>
        </w:r>
      </w:fldSimple>
      <w:r>
        <w:t xml:space="preserve">. </w:t>
      </w:r>
      <w:r w:rsidR="0048488A">
        <w:t>Prototype Dimensions (inches)</w:t>
      </w:r>
      <w:bookmarkEnd w:id="148"/>
    </w:p>
    <w:p w14:paraId="0E63813B" w14:textId="77777777" w:rsidR="00D81843" w:rsidRPr="00D81843" w:rsidRDefault="00D81843" w:rsidP="00D81843"/>
    <w:p w14:paraId="0325D656" w14:textId="77777777" w:rsidR="00673643" w:rsidRDefault="00673643" w:rsidP="006849E9">
      <w:pPr>
        <w:pStyle w:val="Body"/>
        <w:ind w:firstLine="0"/>
      </w:pPr>
    </w:p>
    <w:p w14:paraId="3415382F" w14:textId="4DEA0491" w:rsidR="00D81843" w:rsidRDefault="00897CC1" w:rsidP="00457BCA">
      <w:pPr>
        <w:pStyle w:val="Body"/>
      </w:pPr>
      <w:r>
        <w:lastRenderedPageBreak/>
        <w:t xml:space="preserve">The prototype initially comprises a rectangular acrylic sheet base. An aluminum rod is positioned along two parallel sides of the base. The aluminum rod </w:t>
      </w:r>
      <w:r w:rsidR="00D61065">
        <w:t>allows the inclined plane to rotate, as its movement requires a specific</w:t>
      </w:r>
      <w:r>
        <w:t xml:space="preserve"> angle. The most straightforward and effective </w:t>
      </w:r>
      <w:r w:rsidR="00D61065">
        <w:t>way to automatically facilitate this rotation is to use</w:t>
      </w:r>
      <w:r>
        <w:t xml:space="preserve"> a rotatable rod. </w:t>
      </w:r>
    </w:p>
    <w:p w14:paraId="2CD6AF46" w14:textId="77777777" w:rsidR="00897CC1" w:rsidRDefault="00897CC1" w:rsidP="00457BCA">
      <w:pPr>
        <w:pStyle w:val="Body"/>
      </w:pPr>
    </w:p>
    <w:p w14:paraId="7D208C65" w14:textId="77777777" w:rsidR="00452E95" w:rsidRDefault="00642AE9" w:rsidP="00C12C3A">
      <w:pPr>
        <w:pStyle w:val="Body"/>
      </w:pPr>
      <w:r>
        <w:t xml:space="preserve">To enable the rotation of the rod, it must be connected to a suitable motor capable of facilitating such motion. Accordingly, the rod is affixed to the NEMA </w:t>
      </w:r>
      <w:r w:rsidR="00D61065">
        <w:t>23</w:t>
      </w:r>
      <w:r>
        <w:t xml:space="preserve"> stepper motor. Since the </w:t>
      </w:r>
      <w:r w:rsidR="00D61065">
        <w:t xml:space="preserve">rod's diameter is </w:t>
      </w:r>
      <w:r w:rsidR="008E52E6">
        <w:t>0.5 in, it is connected to the motor shaft via a coupler</w:t>
      </w:r>
      <w:r>
        <w:t xml:space="preserve">.  </w:t>
      </w:r>
      <w:r w:rsidR="00C06954">
        <w:t xml:space="preserve">Nevertheless, it is imperative to secure the aluminum rod in position. To achieve this, bearings are installed at both </w:t>
      </w:r>
      <w:r w:rsidR="00A2609C">
        <w:t>ends</w:t>
      </w:r>
      <w:r w:rsidR="00C06954">
        <w:t xml:space="preserve"> of the rod. </w:t>
      </w:r>
    </w:p>
    <w:p w14:paraId="58948903" w14:textId="77777777" w:rsidR="00452E95" w:rsidRDefault="00452E95" w:rsidP="00C12C3A">
      <w:pPr>
        <w:pStyle w:val="Body"/>
      </w:pPr>
    </w:p>
    <w:p w14:paraId="241CE6D6" w14:textId="64B6EC4F" w:rsidR="00C12C3A" w:rsidRDefault="00C06954" w:rsidP="00C12C3A">
      <w:pPr>
        <w:pStyle w:val="Body"/>
      </w:pPr>
      <w:r>
        <w:t xml:space="preserve">A ball bearing is positioned at the end </w:t>
      </w:r>
      <w:r w:rsidR="00502B7F">
        <w:t>nearest the motor to facilitate smooth rotation and prevent increased</w:t>
      </w:r>
      <w:r>
        <w:t xml:space="preserve"> stress on the motor shaft. The rod is subsequently connected to the inclined plane via two </w:t>
      </w:r>
      <w:r w:rsidR="00C12C3A">
        <w:t>aluminum brackets</w:t>
      </w:r>
      <w:r>
        <w:t xml:space="preserve">. These brackets fit snugly into the rod through their circular holes and are fastened to the inclined plane at the horizontal section. The horizontal section attached to the inclined plane supports the bioreactor and the motor. The bioreactor is coupled to the motor using the motor coupler. The motor is secured in place by being screwed to the horizontal section. </w:t>
      </w:r>
    </w:p>
    <w:p w14:paraId="4B895CEB" w14:textId="77777777" w:rsidR="00452E95" w:rsidRDefault="00452E95" w:rsidP="00C12C3A">
      <w:pPr>
        <w:pStyle w:val="Body"/>
      </w:pPr>
    </w:p>
    <w:p w14:paraId="2AA7B3CA" w14:textId="7DEF1E97" w:rsidR="00BC7DD3" w:rsidRDefault="00781C0E" w:rsidP="00C12C3A">
      <w:pPr>
        <w:pStyle w:val="Body"/>
      </w:pPr>
      <w:r>
        <w:t xml:space="preserve">The base is secured using L-shaped brackets to ensure stability. Furthermore, the inclined plane and the bioreactor plane are also supported by L-shaped brackets. </w:t>
      </w:r>
      <w:r w:rsidR="005B7F77">
        <w:t>The additional components in the prototype include a modification to the thickness of the front width of the base to ensure that the inclined plane does not topple from the initial angle. The</w:t>
      </w:r>
      <w:r w:rsidR="00BB7E7C">
        <w:t xml:space="preserve"> detachable</w:t>
      </w:r>
      <w:r w:rsidR="005B7F77">
        <w:t xml:space="preserve"> camera </w:t>
      </w:r>
      <w:r w:rsidR="00BB7E7C">
        <w:t>is</w:t>
      </w:r>
      <w:r w:rsidR="005B7F77">
        <w:t xml:space="preserve"> positioned at the end of the inclined plane</w:t>
      </w:r>
      <w:r w:rsidR="00E87383">
        <w:t xml:space="preserve">, seen in </w:t>
      </w:r>
      <w:r w:rsidR="00E87383" w:rsidRPr="00E87383">
        <w:rPr>
          <w:u w:val="single"/>
        </w:rPr>
        <w:t>Figure 2</w:t>
      </w:r>
      <w:r w:rsidR="0012260F">
        <w:rPr>
          <w:u w:val="single"/>
        </w:rPr>
        <w:t>3</w:t>
      </w:r>
      <w:r w:rsidR="005B7F77">
        <w:t xml:space="preserve">. </w:t>
      </w:r>
      <w:r w:rsidR="007505D2">
        <w:t xml:space="preserve">A safety wall is </w:t>
      </w:r>
      <w:r w:rsidR="009421FD">
        <w:t>installed to prevent the inclined plane from exceeding 0 or</w:t>
      </w:r>
      <w:r w:rsidR="0080345F">
        <w:t xml:space="preserve"> 90 degrees</w:t>
      </w:r>
      <w:r w:rsidR="00E87383">
        <w:t xml:space="preserve">, </w:t>
      </w:r>
      <w:r w:rsidR="0012260F">
        <w:t xml:space="preserve">as </w:t>
      </w:r>
      <w:r w:rsidR="00E87383">
        <w:t xml:space="preserve">seen in </w:t>
      </w:r>
      <w:r w:rsidR="00E87383" w:rsidRPr="0012260F">
        <w:rPr>
          <w:u w:val="single"/>
        </w:rPr>
        <w:t>Figure 2</w:t>
      </w:r>
      <w:r w:rsidR="0012260F" w:rsidRPr="0012260F">
        <w:rPr>
          <w:u w:val="single"/>
        </w:rPr>
        <w:t>4</w:t>
      </w:r>
      <w:r w:rsidR="0080345F">
        <w:t xml:space="preserve">. </w:t>
      </w:r>
      <w:r w:rsidR="00BB7E7C">
        <w:t xml:space="preserve">A box is made to ensure the electrical wiring, keypad, and </w:t>
      </w:r>
      <w:r w:rsidR="007505D2">
        <w:t xml:space="preserve">emergency button are connected. </w:t>
      </w:r>
    </w:p>
    <w:p w14:paraId="3EC67FDE" w14:textId="77777777" w:rsidR="00D61C54" w:rsidRDefault="00D61C54" w:rsidP="00C12C3A">
      <w:pPr>
        <w:pStyle w:val="Body"/>
      </w:pPr>
    </w:p>
    <w:p w14:paraId="78EC44FB" w14:textId="621D8DF1" w:rsidR="005B7F77" w:rsidRDefault="009421FD" w:rsidP="00D61C54">
      <w:pPr>
        <w:jc w:val="center"/>
      </w:pPr>
      <w:r w:rsidRPr="009421FD">
        <w:rPr>
          <w:noProof/>
        </w:rPr>
        <w:drawing>
          <wp:inline distT="0" distB="0" distL="0" distR="0" wp14:anchorId="55BC449D" wp14:editId="13421857">
            <wp:extent cx="4587498" cy="3032845"/>
            <wp:effectExtent l="0" t="0" r="3810" b="0"/>
            <wp:docPr id="15" name="Picture 14" descr="Diagram of a mechanical device with text&#10;&#10;AI-generated content may be incorrect.">
              <a:extLst xmlns:a="http://schemas.openxmlformats.org/drawingml/2006/main">
                <a:ext uri="{FF2B5EF4-FFF2-40B4-BE49-F238E27FC236}">
                  <a16:creationId xmlns:a16="http://schemas.microsoft.com/office/drawing/2014/main" id="{AAAEDCB9-05D7-F0AC-CD80-AA3DE5229D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Diagram of a mechanical device with text&#10;&#10;AI-generated content may be incorrect.">
                      <a:extLst>
                        <a:ext uri="{FF2B5EF4-FFF2-40B4-BE49-F238E27FC236}">
                          <a16:creationId xmlns:a16="http://schemas.microsoft.com/office/drawing/2014/main" id="{AAAEDCB9-05D7-F0AC-CD80-AA3DE5229D14}"/>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92976" cy="3036467"/>
                    </a:xfrm>
                    <a:prstGeom prst="rect">
                      <a:avLst/>
                    </a:prstGeom>
                  </pic:spPr>
                </pic:pic>
              </a:graphicData>
            </a:graphic>
          </wp:inline>
        </w:drawing>
      </w:r>
    </w:p>
    <w:p w14:paraId="159B689A" w14:textId="0313C18F" w:rsidR="00966CB4" w:rsidRDefault="005B7F77" w:rsidP="007505D2">
      <w:pPr>
        <w:pStyle w:val="Caption"/>
        <w:jc w:val="left"/>
      </w:pPr>
      <w:bookmarkStart w:id="149" w:name="_Toc216063035"/>
      <w:r>
        <w:t xml:space="preserve">Figure </w:t>
      </w:r>
      <w:fldSimple w:instr=" SEQ Figure \* ARABIC ">
        <w:r w:rsidR="00337FF8">
          <w:rPr>
            <w:noProof/>
          </w:rPr>
          <w:t>23</w:t>
        </w:r>
      </w:fldSimple>
      <w:r>
        <w:t xml:space="preserve">. </w:t>
      </w:r>
      <w:r w:rsidR="0012260F">
        <w:t xml:space="preserve">Isometric </w:t>
      </w:r>
      <w:r>
        <w:t>View of Prototype CAD</w:t>
      </w:r>
      <w:bookmarkEnd w:id="149"/>
      <w:r>
        <w:t xml:space="preserve"> </w:t>
      </w:r>
    </w:p>
    <w:p w14:paraId="3CD3BA83" w14:textId="77777777" w:rsidR="005E3A08" w:rsidRDefault="005E3A08" w:rsidP="005E3A08"/>
    <w:p w14:paraId="527DD0A3" w14:textId="77777777" w:rsidR="0012260F" w:rsidRDefault="00EB27F8" w:rsidP="0012260F">
      <w:pPr>
        <w:keepNext/>
      </w:pPr>
      <w:r w:rsidRPr="00EB27F8">
        <w:rPr>
          <w:noProof/>
        </w:rPr>
        <w:lastRenderedPageBreak/>
        <w:drawing>
          <wp:inline distT="0" distB="0" distL="0" distR="0" wp14:anchorId="254D9026" wp14:editId="272BBB74">
            <wp:extent cx="5943600" cy="3041015"/>
            <wp:effectExtent l="0" t="0" r="0" b="6985"/>
            <wp:docPr id="833681282" name="Picture 1" descr="A machine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81282" name="Picture 1" descr="A machine on a table&#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p>
    <w:p w14:paraId="1D56EDB1" w14:textId="3C0962A5" w:rsidR="005E3A08" w:rsidRDefault="0012260F" w:rsidP="0012260F">
      <w:pPr>
        <w:pStyle w:val="Caption"/>
        <w:jc w:val="left"/>
      </w:pPr>
      <w:bookmarkStart w:id="150" w:name="_Toc216063036"/>
      <w:r>
        <w:t xml:space="preserve">Figure </w:t>
      </w:r>
      <w:fldSimple w:instr=" SEQ Figure \* ARABIC ">
        <w:r w:rsidR="00337FF8">
          <w:rPr>
            <w:noProof/>
          </w:rPr>
          <w:t>24</w:t>
        </w:r>
      </w:fldSimple>
      <w:r>
        <w:t>: Prototype Angled View</w:t>
      </w:r>
      <w:bookmarkEnd w:id="150"/>
    </w:p>
    <w:p w14:paraId="75ABC248" w14:textId="77777777" w:rsidR="0012260F" w:rsidRPr="0012260F" w:rsidRDefault="0012260F" w:rsidP="0012260F"/>
    <w:p w14:paraId="3A4E20CD" w14:textId="77777777" w:rsidR="00D61C54" w:rsidRDefault="00D61C54">
      <w:pPr>
        <w:spacing w:after="160" w:line="278" w:lineRule="auto"/>
        <w:rPr>
          <w:rFonts w:asciiTheme="majorBidi" w:hAnsiTheme="majorBidi"/>
          <w:b/>
          <w:bCs/>
          <w:sz w:val="44"/>
          <w:szCs w:val="40"/>
        </w:rPr>
      </w:pPr>
      <w:r>
        <w:br w:type="page"/>
      </w:r>
    </w:p>
    <w:p w14:paraId="14681596" w14:textId="5309CAC1" w:rsidR="00AF2131" w:rsidRDefault="00B55329" w:rsidP="00702F83">
      <w:pPr>
        <w:pStyle w:val="Heading1"/>
      </w:pPr>
      <w:bookmarkStart w:id="151" w:name="_Toc216063909"/>
      <w:r>
        <w:lastRenderedPageBreak/>
        <w:t>Test Method</w:t>
      </w:r>
      <w:r w:rsidR="006A7DE5">
        <w:t>s</w:t>
      </w:r>
      <w:bookmarkEnd w:id="151"/>
      <w:r w:rsidR="006A7DE5">
        <w:t xml:space="preserve"> </w:t>
      </w:r>
    </w:p>
    <w:p w14:paraId="3950C136" w14:textId="67CF24FA" w:rsidR="00AF2131" w:rsidRPr="00282FD7" w:rsidRDefault="003D3C54" w:rsidP="00282FD7">
      <w:pPr>
        <w:pStyle w:val="Body"/>
      </w:pPr>
      <w:r w:rsidRPr="00282FD7">
        <w:t xml:space="preserve">To guarantee the validity of the results and decisions, </w:t>
      </w:r>
      <w:r w:rsidR="00B855A1" w:rsidRPr="00282FD7">
        <w:t>specific</w:t>
      </w:r>
      <w:r w:rsidRPr="00282FD7">
        <w:t xml:space="preserve"> tests must be conducted. </w:t>
      </w:r>
    </w:p>
    <w:p w14:paraId="003DA154" w14:textId="77777777" w:rsidR="0012260F" w:rsidRPr="00282FD7" w:rsidRDefault="0012260F" w:rsidP="00282FD7">
      <w:pPr>
        <w:pStyle w:val="Body"/>
      </w:pPr>
    </w:p>
    <w:p w14:paraId="3D0A70C4" w14:textId="4D51CCE7" w:rsidR="004155F8" w:rsidRPr="00282FD7" w:rsidRDefault="004155F8" w:rsidP="00282FD7">
      <w:pPr>
        <w:pStyle w:val="Body"/>
      </w:pPr>
      <w:r w:rsidRPr="00282FD7">
        <w:t xml:space="preserve">To validate the prototype, specific tests were conducted to quantify the effects of simulated gravity on the spacemen. Since gravity is only tested by its impact on a mass, there are two ways in which gravity’s effect is induced on the specimen in this prototype: RPM and inclination angle. Accordingly, the RPM Validation Test and the Inclination Angle Test were performed to assess these components. </w:t>
      </w:r>
    </w:p>
    <w:p w14:paraId="5494D9E8" w14:textId="77777777" w:rsidR="004155F8" w:rsidRDefault="004155F8" w:rsidP="004155F8"/>
    <w:p w14:paraId="6D7876CA" w14:textId="02E9E1EF" w:rsidR="004155F8" w:rsidRDefault="004155F8" w:rsidP="00282FD7">
      <w:pPr>
        <w:pStyle w:val="Body"/>
      </w:pPr>
      <w:r>
        <w:t xml:space="preserve">The </w:t>
      </w:r>
      <w:r w:rsidR="00193D45">
        <w:t>platform's tilt</w:t>
      </w:r>
      <w:r>
        <w:t xml:space="preserve"> is a critical element in simulating partial gravity. The Inclination Angle Test was conducted to assess the accuracy of the tilt relative to the programmed angles. Images of the prototype were captured at eye level using a phone, with the platform tilted in 10° increments from 0° to 90°.  Three images were taken at each step to assess stability. The angles in the image were measured three times </w:t>
      </w:r>
      <w:r w:rsidR="00193D45">
        <w:t>in ImageJ to ensure accuracy</w:t>
      </w:r>
      <w:r>
        <w:t xml:space="preserve">. Statistical analysis, including the calculation of means and standard deviations, was performed in R. Finally, a linearity test was conducted to compare the measured angles with the expected angles. </w:t>
      </w:r>
    </w:p>
    <w:p w14:paraId="41721799" w14:textId="77777777" w:rsidR="004155F8" w:rsidRDefault="004155F8" w:rsidP="00282FD7">
      <w:pPr>
        <w:pStyle w:val="Body"/>
      </w:pPr>
    </w:p>
    <w:p w14:paraId="510017EE" w14:textId="1340C7D4" w:rsidR="004155F8" w:rsidRDefault="004155F8" w:rsidP="00282FD7">
      <w:pPr>
        <w:pStyle w:val="Body"/>
      </w:pPr>
      <w:r>
        <w:t xml:space="preserve">To minimize shear on the specimen, the </w:t>
      </w:r>
      <w:r w:rsidR="00193D45">
        <w:t xml:space="preserve">platform's rotational speed </w:t>
      </w:r>
      <w:r>
        <w:t xml:space="preserve">must remain constant. The RPM Validation Test was conducted to evaluate two criteria: the prototype’s ability to generate the intended gravitational effect and </w:t>
      </w:r>
      <w:r w:rsidR="00EA3FFA">
        <w:t>to maintain</w:t>
      </w:r>
      <w:r>
        <w:t xml:space="preserve"> steady flow under partial gravity. A tachometer was used to measure rotational speeds ranging from 5 RPM to 60 RPM in 5 RPM increments. For each RPM setting, three measurements were recorded at 30-second intervals to evaluate stability over time. Statistical analysis, including mean and standard deviation calculations, was performed in R for each RPM condition. Finally, the linearity between the measured </w:t>
      </w:r>
      <w:r w:rsidR="00E32610">
        <w:t>and target RPMs</w:t>
      </w:r>
      <w:r>
        <w:t xml:space="preserve"> was assessed to verify the accuracy of the rotational control. </w:t>
      </w:r>
    </w:p>
    <w:p w14:paraId="0BA2ED04" w14:textId="77777777" w:rsidR="004155F8" w:rsidRDefault="004155F8" w:rsidP="00282FD7">
      <w:pPr>
        <w:pStyle w:val="Body"/>
      </w:pPr>
    </w:p>
    <w:p w14:paraId="046B66FB" w14:textId="17554A60" w:rsidR="004155F8" w:rsidRDefault="004155F8" w:rsidP="00C72B1C">
      <w:pPr>
        <w:pStyle w:val="Body"/>
      </w:pPr>
      <w:r>
        <w:t>The Alginate Bead Flow Test was conducted to verify that the specimen follows a circulator trajectory under partial gravity and to provide visual confirmation of steady flow. Alginate beads, a type of natural polymer widely used in drug delivery and cell studies, were selected to “mimic” cells due to their controllable size and encapsulation properties</w:t>
      </w:r>
      <w:r w:rsidR="00126331">
        <w:t xml:space="preserve"> </w:t>
      </w:r>
      <w:r w:rsidR="007E5098">
        <w:fldChar w:fldCharType="begin"/>
      </w:r>
      <w:r w:rsidR="007E5098">
        <w:instrText xml:space="preserve"> ADDIN ZOTERO_ITEM CSL_CITATION {"citationID":"VHJ69Ofa","properties":{"formattedCitation":"[107]","plainCitation":"[107]","noteIndex":0},"citationItems":[{"id":295,"uris":["http://zotero.org/users/local/V6BayNrH/items/2QESK2X3"],"itemData":{"id":295,"type":"article-journal","abstract":"Alginate is one of the natural polymers that are often used in drug- and protein-delivery systems. The use of alginate can provide several advantages including ease of preparation, biocompatibility, biodegradability, and nontoxicity. It can be applied to various routes of drug administration including targeted or localized drug-delivery systems. The development of alginates as a selected polymer in various delivery systems can be adjusted depending on the challenges that must be overcome by drug or proteins or the system itself. The increased effectiveness and safety of sodium alginate in the drug- or protein-delivery system are evidenced by changing the physicochemical characteristics of the drug or proteins. In this review, various routes of alginate-based drug or protein delivery, the effectivity of alginate in the stem cells, and cell encapsulation have been discussed. The recent advances in the in vivo alginate-based drug-delivery systems as well as their toxicities have also been reviewed.","container-title":"Advances in Pharmacological and Pharmaceutical Sciences","DOI":"10.1155/2020/8886095","ISSN":"2633-4690","journalAbbreviation":"Adv Pharmacol Pharm Sci","language":"eng","note":"PMID: 32832902\nPMCID: PMC7428837","page":"8886095","source":"PubMed","title":"Current Status of Alginate in Drug Delivery","volume":"2020","author":[{"family":"Hariyadi","given":"Dewi Melani"},{"family":"Islam","given":"Nazrul"}],"issued":{"date-parts":[["2020"]]}}}],"schema":"https://github.com/citation-style-language/schema/raw/master/csl-citation.json"} </w:instrText>
      </w:r>
      <w:r w:rsidR="007E5098">
        <w:fldChar w:fldCharType="separate"/>
      </w:r>
      <w:r w:rsidR="007E5098" w:rsidRPr="007E5098">
        <w:t>[107]</w:t>
      </w:r>
      <w:r w:rsidR="007E5098">
        <w:fldChar w:fldCharType="end"/>
      </w:r>
      <w:r>
        <w:t>. The droplet size during formation determines the bead size, offering flexibility in producing “mimic cells” of varying dimensions. Beads were made using the extrusion dripping method</w:t>
      </w:r>
      <w:r w:rsidR="00CC1B4F">
        <w:t xml:space="preserve"> </w:t>
      </w:r>
      <w:r w:rsidR="00CC1B4F">
        <w:fldChar w:fldCharType="begin"/>
      </w:r>
      <w:r w:rsidR="00CC1B4F">
        <w:instrText xml:space="preserve"> ADDIN ZOTERO_ITEM CSL_CITATION {"citationID":"EGcDzyBI","properties":{"formattedCitation":"[108]","plainCitation":"[108]","noteIndex":0},"citationItems":[{"id":298,"uris":["http://zotero.org/users/local/V6BayNrH/items/WEW8PM9G"],"itemData":{"id":298,"type":"article-journal","abstract":"Currently, there is a growing interest for encapsulation of bioactive ingredients using calcium alginate microspheres or beads. Diffusion of the Ca in the alginate droplets provokes an ionic gelation and their conversion to hydrogel beads. The main objective of this study is to investigate the influence of physical properties of alginate and CaCl2 solutions on alginate droplet formation and penetration into gelling bath, in size and shape of Ca-alginate beads. The droplet formation and penetration in the calcium bath was investigated using a high-speed video recording. Viscosity of alginate solution was modified by changing the alginate concentration (from 10 to 30 g/L) and the viscosity of the bath was modified by using different water/glycerol mixes (0–90% of glycerol) to prepare the CaCl2 solution. Surface tension of CaCl2 solution is reduced by adding different concentrations of surfactants (Tween 20) in a range of 0.01–1 g/L. Droplets detach from the tip with a tear shape. In all conditions tested, the droplets reach a spherical shape in less than 15 ms after detachment and less than 25 mm from the tip. Spherical beads are obtained when the kinetic energy is high enough to break the surface resistance of the calcium bath and droplet viscosity high enough to avoid deformations. Penetration depth of alginate droplets were mainly affected by viscosity and surface tension of CaCl2 solution. When viscosity and surface tension of CaCl2 solution increases, sphericity decrease and shape deformations are observed. The surfactant addition enhanced penetration and prevented shape deformations of Ca-alginate beads.","container-title":"Food Hydrocolloids","DOI":"10.1016/j.foodhyd.2016.06.029","ISSN":"0268-005X","journalAbbreviation":"Food Hydrocolloids","page":"119-127","source":"ScienceDirect","title":"The influence of solution viscosities and surface tension on calcium-alginate microbead formation using dripping technique","volume":"62","author":[{"family":"Davarcı","given":"Fatma"},{"family":"Turan","given":"Deniz"},{"family":"Ozcelik","given":"Beraat"},{"family":"Poncelet","given":"Denis"}],"issued":{"date-parts":[["2017",1,1]]}}}],"schema":"https://github.com/citation-style-language/schema/raw/master/csl-citation.json"} </w:instrText>
      </w:r>
      <w:r w:rsidR="00CC1B4F">
        <w:fldChar w:fldCharType="separate"/>
      </w:r>
      <w:r w:rsidR="00CC1B4F" w:rsidRPr="00CC1B4F">
        <w:t>[108]</w:t>
      </w:r>
      <w:r w:rsidR="00CC1B4F">
        <w:fldChar w:fldCharType="end"/>
      </w:r>
      <w:r>
        <w:t xml:space="preserve">. </w:t>
      </w:r>
      <w:r w:rsidR="0079109E">
        <w:t>Due to their dispersive properties, visualization was achieved using</w:t>
      </w:r>
      <w:r>
        <w:t xml:space="preserve"> dark-field imaging. For the test, </w:t>
      </w:r>
      <w:r w:rsidR="008A081E">
        <w:t xml:space="preserve">a replica of the </w:t>
      </w:r>
      <w:r w:rsidR="0079109E">
        <w:t>Alginate Bead Fluid Dynamics Validation was run</w:t>
      </w:r>
      <w:r w:rsidR="00C72B1C">
        <w:t xml:space="preserve"> </w:t>
      </w:r>
      <w:r w:rsidR="00C72B1C">
        <w:fldChar w:fldCharType="begin"/>
      </w:r>
      <w:r w:rsidR="00C72B1C">
        <w:instrText xml:space="preserve"> ADDIN ZOTERO_ITEM CSL_CITATION {"citationID":"WA3Gkt47","properties":{"formattedCitation":"[64]","plainCitation":"[64]","noteIndex":0},"citationItems":[{"id":189,"uris":["http://zotero.org/users/local/V6BayNrH/items/UEJW6S4X"],"itemData":{"id":189,"type":"article-journal","abstract":"Rotating wall vessel (RWV) bioreactors have been used to produce cell spheroids and organoids at a faster rate than in other bioreactor devices and with higher structural and functional fidelity. One of the limitations of traditional RWV systems is the well-documented tendency for air bubble formation during operation. The presence of these bubbles negates key features of the RWV environment, such as zero headspace, low-shear, and simulated microgravity. In this article, we describe the design, construction, and testing of a novel RWV capable of constantly removing air bubbles from the system without interfering with the fluid dynamics that produce optimized cell culture conditions. We modeled this capacity using computational fluid dynamics and then validated the model with alginate beads and spheroid cultures of A549 human lung adenocarcinoma cells. The areas of spheroids assembled from A549 cells in the novel bioreactor in the presence of air bubbles were an order of magnitude larger than in conventional bioreactors when bubbles were present. Our results demonstrate the ability of the novel design to remove and isolate bubbles while avoiding damage to spheroid assembly, as observed in conventional RWV bioreactors in the presence of bubbles. We anticipate that the novel design will increase experimental reproducibility and consistency when using RWV bioreactors.","container-title":"Tissue Engineering. Part C, Methods","DOI":"10.1089/ten.tec.2019.0088","ISSN":"1937-3384","issue":"8","journalAbbreviation":"Tissue Eng Part C Methods","note":"PMID: 31328683\nPMCID: PMC6686703","page":"479-488","source":"PubMed Central","title":"An Air Bubble-Isolating Rotating Wall Vessel Bioreactor for Improved Spheroid/Organoid Formation","volume":"25","author":[{"family":"Phelan","given":"Michael A."},{"family":"Gianforcaro","given":"Anthony L."},{"family":"Gerstenhaber","given":"Jonathan A."},{"family":"Lelkes","given":"Peter I."}],"issued":{"date-parts":[["2019",8,1]]}}}],"schema":"https://github.com/citation-style-language/schema/raw/master/csl-citation.json"} </w:instrText>
      </w:r>
      <w:r w:rsidR="00C72B1C">
        <w:fldChar w:fldCharType="separate"/>
      </w:r>
      <w:r w:rsidR="00C72B1C" w:rsidRPr="00C72B1C">
        <w:t>[64]</w:t>
      </w:r>
      <w:r w:rsidR="00C72B1C">
        <w:fldChar w:fldCharType="end"/>
      </w:r>
      <w:r w:rsidR="00C72B1C">
        <w:t xml:space="preserve">. </w:t>
      </w:r>
      <w:r>
        <w:t xml:space="preserve">A one-minute video was recorded for each condition using a stabilized camera aligned parallel to the inclined plane. Videos were analyzed in MATLAB to extract particle motion and generate trajectory graphs. </w:t>
      </w:r>
    </w:p>
    <w:p w14:paraId="275A6B53" w14:textId="77777777" w:rsidR="004155F8" w:rsidRDefault="004155F8" w:rsidP="00282FD7">
      <w:pPr>
        <w:pStyle w:val="Body"/>
      </w:pPr>
    </w:p>
    <w:p w14:paraId="52D41536" w14:textId="1BA057A0" w:rsidR="004155F8" w:rsidRDefault="004155F8" w:rsidP="00AD18E5">
      <w:pPr>
        <w:pStyle w:val="Body"/>
      </w:pPr>
      <w:r>
        <w:t xml:space="preserve">To ensure cell viability </w:t>
      </w:r>
      <w:r w:rsidR="00C72B1C">
        <w:t>in the bioreactor, all materials in contact with the cells must be biocompatible and free of</w:t>
      </w:r>
      <w:r>
        <w:t xml:space="preserve"> cytotoxic compounds. Compliance with ISO 10993-5: Tests for In Vitro Cytotoxicity was maintained to verify that the materials did not induce cell deformation or lysis</w:t>
      </w:r>
      <w:r w:rsidR="00C57789">
        <w:t xml:space="preserve"> </w:t>
      </w:r>
      <w:r w:rsidR="00C57789">
        <w:fldChar w:fldCharType="begin"/>
      </w:r>
      <w:r w:rsidR="00C57789">
        <w:instrText xml:space="preserve"> ADDIN ZOTERO_ITEM CSL_CITATION {"citationID":"bhejpYFI","properties":{"formattedCitation":"[109]","plainCitation":"[109]","noteIndex":0},"citationItems":[{"id":300,"uris":["http://zotero.org/users/local/V6BayNrH/items/NZ9Z96H4"],"itemData":{"id":300,"type":"webpage","abstract":"Biological evaluation of medical devices — Part 5: Tests for in vitro cytotoxicity","container-title":"ISO","language":"en","title":"ISO 10993-5:2009","title-short":"ISO 10993-5","URL":"https://www.iso.org/standard/36406.html","accessed":{"date-parts":[["2025",12,8]]}}}],"schema":"https://github.com/citation-style-language/schema/raw/master/csl-citation.json"} </w:instrText>
      </w:r>
      <w:r w:rsidR="00C57789">
        <w:fldChar w:fldCharType="separate"/>
      </w:r>
      <w:r w:rsidR="00C57789" w:rsidRPr="00C57789">
        <w:t>[109]</w:t>
      </w:r>
      <w:r w:rsidR="00C57789">
        <w:fldChar w:fldCharType="end"/>
      </w:r>
      <w:r>
        <w:t xml:space="preserve">. The Indirect Contact Test assessed cell viability resulting from material-medium interactions </w:t>
      </w:r>
      <w:r w:rsidR="00CA6C5E">
        <w:fldChar w:fldCharType="begin"/>
      </w:r>
      <w:r w:rsidR="00CA6C5E">
        <w:instrText xml:space="preserve"> ADDIN ZOTERO_ITEM CSL_CITATION {"citationID":"GHVpk6mN","properties":{"formattedCitation":"[110]","plainCitation":"[110]","noteIndex":0},"citationItems":[{"id":302,"uris":["http://zotero.org/users/local/V6BayNrH/items/KBVVMHPV"],"itemData":{"id":302,"type":"article-journal","abstract":"A series of recent acute blindness cases following non–complicated retinal detachment surgery caused the release of several health alerts in Spain. The blindness was attributed to certain lots of perfluoro-octane (PFO; a volatile and transient medical device). Similar cases have been reported in other countries. This has raised questions regarding the validity of cytotoxicity test methods currently used to certify the safety of PFO lots. The tests were performed according to the International Organization for Standardization (ISO) norms, using the extract dilution method or the indirect contact method as applied to L929 cells, a line derived from mouse fibroblasts. The limitations of those methods have been resolved in this study by proposing a new cytotoxicity test method for volatile substances. The new method requires direct contact of the tested substance with cells that are similar to those exposed to the substance in the clinical setting. This approach includes a few new technical steps that are crucial for detecting cytotoxicity. Our new method detected toxic PFO lots that corresponded to the lots producing clinical blindness, which previous methods failed to detect. The study suggests applying this new method to avoid occurrence of such cases of blindness.","container-title":"Scientific Reports","DOI":"10.1038/s41598-018-19428-5","ISSN":"2045-2322","issue":"1","journalAbbreviation":"Sci Rep","language":"en","license":"2018 The Author(s)","note":"publisher: Nature Publishing Group","page":"1425","source":"www.nature.com","title":"Comparison between direct contact and extract exposure methods for PFO cytotoxicity evaluation","volume":"8","author":[{"family":"Srivastava","given":"Girish K."},{"family":"Alonso-Alonso","given":"Maria L."},{"family":"Fernandez-Bueno","given":"Ivan"},{"family":"Garcia-Gutierrez","given":"Maria T."},{"family":"Rull","given":"Fernando"},{"family":"Medina","given":"Jesús"},{"family":"Coco","given":"Rosa M."},{"family":"Pastor","given":"J. Carlos"}],"issued":{"date-parts":[["2018",1,23]]}}}],"schema":"https://github.com/citation-style-language/schema/raw/master/csl-citation.json"} </w:instrText>
      </w:r>
      <w:r w:rsidR="00CA6C5E">
        <w:fldChar w:fldCharType="separate"/>
      </w:r>
      <w:r w:rsidR="00CA6C5E" w:rsidRPr="00CA6C5E">
        <w:t>[110]</w:t>
      </w:r>
      <w:r w:rsidR="00CA6C5E">
        <w:fldChar w:fldCharType="end"/>
      </w:r>
      <w:r>
        <w:t xml:space="preserve">. Although L929 cells are the standard for cytotoxicity evaluation, NIH/3T3 cells were used in this study due to material availability constraints </w:t>
      </w:r>
      <w:r w:rsidR="00AD18E5">
        <w:fldChar w:fldCharType="begin"/>
      </w:r>
      <w:r w:rsidR="00AD18E5">
        <w:instrText xml:space="preserve"> ADDIN ZOTERO_ITEM CSL_CITATION {"citationID":"XfB1ioUe","properties":{"formattedCitation":"[111]","plainCitation":"[111]","noteIndex":0},"citationItems":[{"id":304,"uris":["http://zotero.org/users/local/V6BayNrH/items/ZY9K4CUX"],"itemData":{"id":304,"type":"webpage","abstract":"Protocol by ATCC","container-title":"Scribd","language":"en","title":"Nih/3T3 (Atcc CRL 1658) : Product Sheet | PDF | Atcc (Company) | Cell Culture","title-short":"Nih/3T3 (Atcc CRL 1658)","URL":"https://www.scribd.com/document/435514441/NIH-3T3","accessed":{"date-parts":[["2025",12,8]]}}}],"schema":"https://github.com/citation-style-language/schema/raw/master/csl-citation.json"} </w:instrText>
      </w:r>
      <w:r w:rsidR="00AD18E5">
        <w:fldChar w:fldCharType="separate"/>
      </w:r>
      <w:r w:rsidR="00AD18E5" w:rsidRPr="00AD18E5">
        <w:t>[111]</w:t>
      </w:r>
      <w:r w:rsidR="00AD18E5">
        <w:fldChar w:fldCharType="end"/>
      </w:r>
      <w:r>
        <w:t xml:space="preserve">. </w:t>
      </w:r>
    </w:p>
    <w:p w14:paraId="2D3E8C17" w14:textId="77777777" w:rsidR="004155F8" w:rsidRDefault="004155F8" w:rsidP="00282FD7">
      <w:pPr>
        <w:pStyle w:val="Body"/>
      </w:pPr>
    </w:p>
    <w:p w14:paraId="53910F2B" w14:textId="51553746" w:rsidR="004155F8" w:rsidRDefault="004155F8" w:rsidP="00290222">
      <w:pPr>
        <w:pStyle w:val="Body"/>
      </w:pPr>
      <w:r>
        <w:lastRenderedPageBreak/>
        <w:t>For the Indirect Contact Test, NIH/3T3 cells were seeded in T25 flasks and cultured to approximately 70% confluency</w:t>
      </w:r>
      <w:r w:rsidR="007871FA">
        <w:t xml:space="preserve"> </w:t>
      </w:r>
      <w:r w:rsidR="00B81668">
        <w:fldChar w:fldCharType="begin"/>
      </w:r>
      <w:r w:rsidR="00B81668">
        <w:instrText xml:space="preserve"> ADDIN ZOTERO_ITEM CSL_CITATION {"citationID":"QlxB5l6f","properties":{"formattedCitation":"[110]","plainCitation":"[110]","noteIndex":0},"citationItems":[{"id":302,"uris":["http://zotero.org/users/local/V6BayNrH/items/KBVVMHPV"],"itemData":{"id":302,"type":"article-journal","abstract":"A series of recent acute blindness cases following non–complicated retinal detachment surgery caused the release of several health alerts in Spain. The blindness was attributed to certain lots of perfluoro-octane (PFO; a volatile and transient medical device). Similar cases have been reported in other countries. This has raised questions regarding the validity of cytotoxicity test methods currently used to certify the safety of PFO lots. The tests were performed according to the International Organization for Standardization (ISO) norms, using the extract dilution method or the indirect contact method as applied to L929 cells, a line derived from mouse fibroblasts. The limitations of those methods have been resolved in this study by proposing a new cytotoxicity test method for volatile substances. The new method requires direct contact of the tested substance with cells that are similar to those exposed to the substance in the clinical setting. This approach includes a few new technical steps that are crucial for detecting cytotoxicity. Our new method detected toxic PFO lots that corresponded to the lots producing clinical blindness, which previous methods failed to detect. The study suggests applying this new method to avoid occurrence of such cases of blindness.","container-title":"Scientific Reports","DOI":"10.1038/s41598-018-19428-5","ISSN":"2045-2322","issue":"1","journalAbbreviation":"Sci Rep","language":"en","license":"2018 The Author(s)","note":"publisher: Nature Publishing Group","page":"1425","source":"www.nature.com","title":"Comparison between direct contact and extract exposure methods for PFO cytotoxicity evaluation","volume":"8","author":[{"family":"Srivastava","given":"Girish K."},{"family":"Alonso-Alonso","given":"Maria L."},{"family":"Fernandez-Bueno","given":"Ivan"},{"family":"Garcia-Gutierrez","given":"Maria T."},{"family":"Rull","given":"Fernando"},{"family":"Medina","given":"Jesús"},{"family":"Coco","given":"Rosa M."},{"family":"Pastor","given":"J. Carlos"}],"issued":{"date-parts":[["2018",1,23]]}}}],"schema":"https://github.com/citation-style-language/schema/raw/master/csl-citation.json"} </w:instrText>
      </w:r>
      <w:r w:rsidR="00B81668">
        <w:fldChar w:fldCharType="separate"/>
      </w:r>
      <w:r w:rsidR="00B81668" w:rsidRPr="00B81668">
        <w:t>[110]</w:t>
      </w:r>
      <w:r w:rsidR="00B81668">
        <w:fldChar w:fldCharType="end"/>
      </w:r>
      <w:r>
        <w:t xml:space="preserve">. Cells were then plated in a 96-well plate at a density of </w:t>
      </w:r>
      <m:oMath>
        <m:r>
          <w:rPr>
            <w:rFonts w:ascii="Cambria Math" w:hAnsi="Cambria Math"/>
          </w:rPr>
          <m:t xml:space="preserve">1.0  × </m:t>
        </m:r>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cells per mL, with 50 μL of DMEM/FBS medium added to each well, bringing the total volume to 100 μL </w:t>
      </w:r>
      <w:r w:rsidR="00B81668">
        <w:fldChar w:fldCharType="begin"/>
      </w:r>
      <w:r w:rsidR="00290222">
        <w:instrText xml:space="preserve"> ADDIN ZOTERO_ITEM CSL_CITATION {"citationID":"cxnuzEZs","properties":{"formattedCitation":"[110]","plainCitation":"[110]","noteIndex":0},"citationItems":[{"id":302,"uris":["http://zotero.org/users/local/V6BayNrH/items/KBVVMHPV"],"itemData":{"id":302,"type":"article-journal","abstract":"A series of recent acute blindness cases following non–complicated retinal detachment surgery caused the release of several health alerts in Spain. The blindness was attributed to certain lots of perfluoro-octane (PFO; a volatile and transient medical device). Similar cases have been reported in other countries. This has raised questions regarding the validity of cytotoxicity test methods currently used to certify the safety of PFO lots. The tests were performed according to the International Organization for Standardization (ISO) norms, using the extract dilution method or the indirect contact method as applied to L929 cells, a line derived from mouse fibroblasts. The limitations of those methods have been resolved in this study by proposing a new cytotoxicity test method for volatile substances. The new method requires direct contact of the tested substance with cells that are similar to those exposed to the substance in the clinical setting. This approach includes a few new technical steps that are crucial for detecting cytotoxicity. Our new method detected toxic PFO lots that corresponded to the lots producing clinical blindness, which previous methods failed to detect. The study suggests applying this new method to avoid occurrence of such cases of blindness.","container-title":"Scientific Reports","DOI":"10.1038/s41598-018-19428-5","ISSN":"2045-2322","issue":"1","journalAbbreviation":"Sci Rep","language":"en","license":"2018 The Author(s)","note":"publisher: Nature Publishing Group","page":"1425","source":"www.nature.com","title":"Comparison between direct contact and extract exposure methods for PFO cytotoxicity evaluation","volume":"8","author":[{"family":"Srivastava","given":"Girish K."},{"family":"Alonso-Alonso","given":"Maria L."},{"family":"Fernandez-Bueno","given":"Ivan"},{"family":"Garcia-Gutierrez","given":"Maria T."},{"family":"Rull","given":"Fernando"},{"family":"Medina","given":"Jesús"},{"family":"Coco","given":"Rosa M."},{"family":"Pastor","given":"J. Carlos"}],"issued":{"date-parts":[["2018",1,23]]}}}],"schema":"https://github.com/citation-style-language/schema/raw/master/csl-citation.json"} </w:instrText>
      </w:r>
      <w:r w:rsidR="00B81668">
        <w:fldChar w:fldCharType="separate"/>
      </w:r>
      <w:r w:rsidR="00B81668" w:rsidRPr="00B81668">
        <w:t>[110]</w:t>
      </w:r>
      <w:r w:rsidR="00B81668">
        <w:fldChar w:fldCharType="end"/>
      </w:r>
      <w:r>
        <w:t>. T</w:t>
      </w:r>
      <w:r w:rsidR="00921DED">
        <w:t>wo</w:t>
      </w:r>
      <w:r>
        <w:t xml:space="preserve"> material samples- Nylon </w:t>
      </w:r>
      <w:r w:rsidR="00921DED">
        <w:t>50</w:t>
      </w:r>
      <w:r>
        <w:t xml:space="preserve">0 mesh </w:t>
      </w:r>
      <w:r w:rsidR="00921DED">
        <w:t>and</w:t>
      </w:r>
      <w:r>
        <w:t xml:space="preserve"> Tegaderm- were incubated for 24 hours with a surface area-to-media ratio of 3mm</w:t>
      </w:r>
      <w:r w:rsidRPr="006972D0">
        <w:rPr>
          <w:vertAlign w:val="superscript"/>
        </w:rPr>
        <w:t>2</w:t>
      </w:r>
      <w:r>
        <w:t xml:space="preserve">/mL </w:t>
      </w:r>
      <w:r w:rsidR="00290222">
        <w:fldChar w:fldCharType="begin"/>
      </w:r>
      <w:r w:rsidR="00290222">
        <w:instrText xml:space="preserve"> ADDIN ZOTERO_ITEM CSL_CITATION {"citationID":"eARgoFPR","properties":{"formattedCitation":"[112]","plainCitation":"[112]","noteIndex":0},"citationItems":[{"id":306,"uris":["http://zotero.org/users/local/V6BayNrH/items/35F4VJEE"],"itemData":{"id":306,"type":"post-weblog","abstract":"Cytotoxicity testing helps to prove the biocompatibility of devices. Despite ISO 10993-5, there are pitfalls to avoid.","container-title":"Regulatory knowledge for medical devices","language":"en-US","title":"Cytotoxicity testing &amp; ISO 10993-5: 7 tips for laboratory selection","title-short":"Cytotoxicity testing &amp; ISO 10993-5","URL":"https://blog.johner-institute.com/regulatory-affairs/cytotoxicity-testing/","author":[{"family":"Gruber","given":"Sarah"}],"accessed":{"date-parts":[["2025",12,8]]},"issued":{"date-parts":[["2022",3,31]]}}}],"schema":"https://github.com/citation-style-language/schema/raw/master/csl-citation.json"} </w:instrText>
      </w:r>
      <w:r w:rsidR="00290222">
        <w:fldChar w:fldCharType="separate"/>
      </w:r>
      <w:r w:rsidR="00290222" w:rsidRPr="00290222">
        <w:t>[112]</w:t>
      </w:r>
      <w:r w:rsidR="00290222">
        <w:fldChar w:fldCharType="end"/>
      </w:r>
      <w:r>
        <w:t xml:space="preserve">. The medium in the wells was subsequently replaced with the material-conditioned medium. Each sample was tested in triplicate and analyzed in diluted (50%) concentrations. Negative controls consisted of cells cultured with standard DMEM/FBS, while positive controls received PEI treatment </w:t>
      </w:r>
      <w:r w:rsidR="00B81668">
        <w:fldChar w:fldCharType="begin"/>
      </w:r>
      <w:r w:rsidR="00290222">
        <w:instrText xml:space="preserve"> ADDIN ZOTERO_ITEM CSL_CITATION {"citationID":"cUPhtvLk","properties":{"formattedCitation":"[110]","plainCitation":"[110]","noteIndex":0},"citationItems":[{"id":302,"uris":["http://zotero.org/users/local/V6BayNrH/items/KBVVMHPV"],"itemData":{"id":302,"type":"article-journal","abstract":"A series of recent acute blindness cases following non–complicated retinal detachment surgery caused the release of several health alerts in Spain. The blindness was attributed to certain lots of perfluoro-octane (PFO; a volatile and transient medical device). Similar cases have been reported in other countries. This has raised questions regarding the validity of cytotoxicity test methods currently used to certify the safety of PFO lots. The tests were performed according to the International Organization for Standardization (ISO) norms, using the extract dilution method or the indirect contact method as applied to L929 cells, a line derived from mouse fibroblasts. The limitations of those methods have been resolved in this study by proposing a new cytotoxicity test method for volatile substances. The new method requires direct contact of the tested substance with cells that are similar to those exposed to the substance in the clinical setting. This approach includes a few new technical steps that are crucial for detecting cytotoxicity. Our new method detected toxic PFO lots that corresponded to the lots producing clinical blindness, which previous methods failed to detect. The study suggests applying this new method to avoid occurrence of such cases of blindness.","container-title":"Scientific Reports","DOI":"10.1038/s41598-018-19428-5","ISSN":"2045-2322","issue":"1","journalAbbreviation":"Sci Rep","language":"en","license":"2018 The Author(s)","note":"publisher: Nature Publishing Group","page":"1425","source":"www.nature.com","title":"Comparison between direct contact and extract exposure methods for PFO cytotoxicity evaluation","volume":"8","author":[{"family":"Srivastava","given":"Girish K."},{"family":"Alonso-Alonso","given":"Maria L."},{"family":"Fernandez-Bueno","given":"Ivan"},{"family":"Garcia-Gutierrez","given":"Maria T."},{"family":"Rull","given":"Fernando"},{"family":"Medina","given":"Jesús"},{"family":"Coco","given":"Rosa M."},{"family":"Pastor","given":"J. Carlos"}],"issued":{"date-parts":[["2018",1,23]]}}}],"schema":"https://github.com/citation-style-language/schema/raw/master/csl-citation.json"} </w:instrText>
      </w:r>
      <w:r w:rsidR="00B81668">
        <w:fldChar w:fldCharType="separate"/>
      </w:r>
      <w:r w:rsidR="00B81668" w:rsidRPr="00B81668">
        <w:t>[110]</w:t>
      </w:r>
      <w:r w:rsidR="00B81668">
        <w:fldChar w:fldCharType="end"/>
      </w:r>
      <w:r>
        <w:t xml:space="preserve">. The plate was incubated for 24 hours, after which 10% v/v Presto-Blue reagent </w:t>
      </w:r>
      <w:r w:rsidR="00921DED">
        <w:t>was added to</w:t>
      </w:r>
      <w:r>
        <w:t xml:space="preserve"> the medium for </w:t>
      </w:r>
      <w:r w:rsidR="00D61C54">
        <w:t>5–10 minutes</w:t>
      </w:r>
      <w:r>
        <w:t>. Fluorescence readings were used to quantify cell viability. Data analysis was performed in R, and normality and variance were assessed before a one-sided unpaired t-test (</w:t>
      </w:r>
      <w:r w:rsidR="00921DED">
        <w:t xml:space="preserve">α = 0.01), with the null hypothesis </w:t>
      </w:r>
      <w:r>
        <w:t xml:space="preserve">that cell viability in contact with each material would be equal to or greater than the normal cell viability. </w:t>
      </w:r>
    </w:p>
    <w:p w14:paraId="6A6C2024" w14:textId="77777777" w:rsidR="004155F8" w:rsidRPr="00DB1408" w:rsidRDefault="004155F8" w:rsidP="00DB1408">
      <w:pPr>
        <w:pStyle w:val="Heading1"/>
      </w:pPr>
      <w:bookmarkStart w:id="152" w:name="_Toc216063910"/>
      <w:r w:rsidRPr="00DB1408">
        <w:t>Results</w:t>
      </w:r>
      <w:bookmarkEnd w:id="152"/>
    </w:p>
    <w:p w14:paraId="511A026F" w14:textId="3A7B7507" w:rsidR="004155F8" w:rsidRPr="00AA3254" w:rsidRDefault="004155F8" w:rsidP="004155F8">
      <w:pPr>
        <w:pStyle w:val="Heading2"/>
        <w:numPr>
          <w:ilvl w:val="1"/>
          <w:numId w:val="0"/>
        </w:numPr>
        <w:tabs>
          <w:tab w:val="num" w:pos="360"/>
        </w:tabs>
        <w:ind w:firstLine="360"/>
        <w:rPr>
          <w:b w:val="0"/>
          <w:bCs w:val="0"/>
        </w:rPr>
      </w:pPr>
      <w:bookmarkStart w:id="153" w:name="_Toc216063911"/>
      <w:r w:rsidRPr="00AA3254">
        <w:t xml:space="preserve">RPM </w:t>
      </w:r>
      <w:r w:rsidR="00EE4F57">
        <w:t xml:space="preserve">and Tilt </w:t>
      </w:r>
      <w:r w:rsidRPr="00AA3254">
        <w:t>Validation Test</w:t>
      </w:r>
      <w:r w:rsidR="00EE4F57">
        <w:t>s</w:t>
      </w:r>
      <w:bookmarkEnd w:id="153"/>
    </w:p>
    <w:p w14:paraId="6DDC31BD" w14:textId="7289CD41" w:rsidR="004155F8" w:rsidRDefault="004155F8" w:rsidP="00290222">
      <w:pPr>
        <w:pStyle w:val="Body"/>
      </w:pPr>
      <w:r>
        <w:t xml:space="preserve">Measurements </w:t>
      </w:r>
      <w:r w:rsidR="00214E96">
        <w:t>across the targeted RPM settings showed that the system provides values identical to</w:t>
      </w:r>
      <w:r>
        <w:t xml:space="preserve"> the programmed RPMs with minimal variability. For each target RPM, the percentage error of the technical replicates was less than 1.5%, indicating good repeatability of the measurement process, supported by the small error bars in </w:t>
      </w:r>
      <w:r w:rsidRPr="004441ED">
        <w:rPr>
          <w:u w:val="single"/>
        </w:rPr>
        <w:t xml:space="preserve">Figure </w:t>
      </w:r>
      <w:r w:rsidR="00CE3219" w:rsidRPr="004441ED">
        <w:rPr>
          <w:u w:val="single"/>
        </w:rPr>
        <w:t>25A</w:t>
      </w:r>
      <w:r>
        <w:t xml:space="preserve">. </w:t>
      </w:r>
    </w:p>
    <w:p w14:paraId="336D2290" w14:textId="77777777" w:rsidR="004155F8" w:rsidRDefault="004155F8" w:rsidP="00290222">
      <w:pPr>
        <w:pStyle w:val="Body"/>
      </w:pPr>
    </w:p>
    <w:p w14:paraId="7CD3AE5F" w14:textId="77777777" w:rsidR="004155F8" w:rsidRDefault="004155F8" w:rsidP="00290222">
      <w:pPr>
        <w:pStyle w:val="Body"/>
      </w:pPr>
      <w:r>
        <w:t xml:space="preserve">Running the </w:t>
      </w:r>
      <w:r w:rsidRPr="00631C64">
        <w:rPr>
          <w:i/>
          <w:iCs/>
        </w:rPr>
        <w:t>lm</w:t>
      </w:r>
      <w:r>
        <w:t xml:space="preserve"> function in R to find the linearity of the data, the equation was the following: </w:t>
      </w:r>
    </w:p>
    <w:p w14:paraId="5FD57E54" w14:textId="68C7304F" w:rsidR="004155F8" w:rsidRPr="000636C4" w:rsidRDefault="004155F8" w:rsidP="00290222">
      <w:pPr>
        <w:pStyle w:val="Body"/>
        <w:rPr>
          <w:rFonts w:eastAsiaTheme="minorEastAsia"/>
        </w:rPr>
      </w:pPr>
      <m:oMathPara>
        <m:oMath>
          <m:r>
            <w:rPr>
              <w:rFonts w:ascii="Cambria Math" w:hAnsi="Cambria Math"/>
            </w:rPr>
            <m:t>y=0.99x-0.06</m:t>
          </m:r>
        </m:oMath>
      </m:oMathPara>
    </w:p>
    <w:p w14:paraId="1C5C3442" w14:textId="0D1F3FE7" w:rsidR="004155F8" w:rsidRDefault="004155F8" w:rsidP="00290222">
      <w:pPr>
        <w:pStyle w:val="Body"/>
        <w:rPr>
          <w:rFonts w:eastAsiaTheme="minorEastAsia"/>
        </w:rPr>
      </w:pPr>
      <w:r>
        <w:rPr>
          <w:rFonts w:eastAsiaTheme="minorEastAsia"/>
        </w:rPr>
        <w:t xml:space="preserve">With a slope of 0.99, there is a 0.81% error from the ideal slope. With that, it confirms that the measured </w:t>
      </w:r>
      <w:r w:rsidR="002868A7">
        <w:rPr>
          <w:rFonts w:eastAsiaTheme="minorEastAsia"/>
        </w:rPr>
        <w:t>and intended RPMs are the same, demonstrating the accuracy of the device and code for</w:t>
      </w:r>
      <w:r>
        <w:rPr>
          <w:rFonts w:eastAsiaTheme="minorEastAsia"/>
        </w:rPr>
        <w:t xml:space="preserve"> RPM. The R-squared value of the fit is 0.999, indicating that a linear fit is the most appropriate model. However, the intercept value of 0.06 is slightly higher than expected. With a percentage error of 6.4%, the difference could be due to experimental/ sampling errors. </w:t>
      </w:r>
    </w:p>
    <w:p w14:paraId="184D965B" w14:textId="77777777" w:rsidR="004155F8" w:rsidRDefault="004155F8" w:rsidP="00290222">
      <w:pPr>
        <w:pStyle w:val="Body"/>
        <w:rPr>
          <w:rFonts w:eastAsiaTheme="minorEastAsia"/>
        </w:rPr>
      </w:pPr>
    </w:p>
    <w:p w14:paraId="567750EE" w14:textId="353DFF6E" w:rsidR="002868A7" w:rsidRDefault="004441ED" w:rsidP="002868A7">
      <w:pPr>
        <w:pStyle w:val="Body"/>
      </w:pPr>
      <w:r>
        <w:t xml:space="preserve">As for the tilt angles, the system showed that the measured values match the programmed values. </w:t>
      </w:r>
      <w:r w:rsidR="001B4C0D">
        <w:t xml:space="preserve">With little to no variability, the errors bars (which are barely seen in </w:t>
      </w:r>
      <w:r w:rsidR="001B4C0D" w:rsidRPr="001B4C0D">
        <w:rPr>
          <w:u w:val="single"/>
        </w:rPr>
        <w:t>Figure 25B</w:t>
      </w:r>
      <w:r w:rsidR="001B4C0D">
        <w:t>)</w:t>
      </w:r>
      <w:r w:rsidR="002868A7">
        <w:t xml:space="preserve"> </w:t>
      </w:r>
      <w:r w:rsidR="001B4C0D">
        <w:t xml:space="preserve"> show little variability</w:t>
      </w:r>
      <w:r w:rsidR="002868A7">
        <w:t xml:space="preserve">. </w:t>
      </w:r>
    </w:p>
    <w:p w14:paraId="3A689161" w14:textId="77777777" w:rsidR="002868A7" w:rsidRDefault="002868A7" w:rsidP="002868A7">
      <w:pPr>
        <w:pStyle w:val="Body"/>
      </w:pPr>
    </w:p>
    <w:p w14:paraId="589E04B0" w14:textId="77777777" w:rsidR="002868A7" w:rsidRDefault="002868A7" w:rsidP="002868A7">
      <w:pPr>
        <w:pStyle w:val="Body"/>
      </w:pPr>
      <w:r>
        <w:t xml:space="preserve">Running the </w:t>
      </w:r>
      <w:r w:rsidRPr="00631C64">
        <w:rPr>
          <w:i/>
          <w:iCs/>
        </w:rPr>
        <w:t>lm</w:t>
      </w:r>
      <w:r>
        <w:t xml:space="preserve"> function in R to find the linearity of the data, the equation was the following: </w:t>
      </w:r>
    </w:p>
    <w:p w14:paraId="4126B498" w14:textId="16BC7099" w:rsidR="002868A7" w:rsidRPr="000636C4" w:rsidRDefault="002868A7" w:rsidP="002868A7">
      <w:pPr>
        <w:pStyle w:val="Body"/>
        <w:rPr>
          <w:rFonts w:eastAsiaTheme="minorEastAsia"/>
        </w:rPr>
      </w:pPr>
      <m:oMathPara>
        <m:oMath>
          <m:r>
            <w:rPr>
              <w:rFonts w:ascii="Cambria Math" w:hAnsi="Cambria Math"/>
            </w:rPr>
            <m:t>y=1.03x-0.4</m:t>
          </m:r>
        </m:oMath>
      </m:oMathPara>
    </w:p>
    <w:p w14:paraId="04EB1133" w14:textId="3AEACB9F" w:rsidR="002868A7" w:rsidRDefault="002868A7" w:rsidP="002868A7">
      <w:pPr>
        <w:pStyle w:val="Body"/>
        <w:rPr>
          <w:rFonts w:eastAsiaTheme="minorEastAsia"/>
        </w:rPr>
      </w:pPr>
      <w:r>
        <w:rPr>
          <w:rFonts w:eastAsiaTheme="minorEastAsia"/>
        </w:rPr>
        <w:t xml:space="preserve">With a slope of </w:t>
      </w:r>
      <w:r w:rsidR="001B4C0D">
        <w:rPr>
          <w:rFonts w:eastAsiaTheme="minorEastAsia"/>
        </w:rPr>
        <w:t>1.03</w:t>
      </w:r>
      <w:r>
        <w:rPr>
          <w:rFonts w:eastAsiaTheme="minorEastAsia"/>
        </w:rPr>
        <w:t xml:space="preserve">, there is a </w:t>
      </w:r>
      <w:r w:rsidR="00651E07">
        <w:rPr>
          <w:rFonts w:eastAsiaTheme="minorEastAsia"/>
        </w:rPr>
        <w:t>3</w:t>
      </w:r>
      <w:r>
        <w:rPr>
          <w:rFonts w:eastAsiaTheme="minorEastAsia"/>
        </w:rPr>
        <w:t xml:space="preserve">% error from the ideal slope. With that, it confirms that the measured and intended </w:t>
      </w:r>
      <w:r w:rsidR="00651E07">
        <w:rPr>
          <w:rFonts w:eastAsiaTheme="minorEastAsia"/>
        </w:rPr>
        <w:t>tilt</w:t>
      </w:r>
      <w:r>
        <w:rPr>
          <w:rFonts w:eastAsiaTheme="minorEastAsia"/>
        </w:rPr>
        <w:t xml:space="preserve">s are the same, demonstrating the accuracy of the device and code for </w:t>
      </w:r>
      <w:r w:rsidR="00651E07">
        <w:rPr>
          <w:rFonts w:eastAsiaTheme="minorEastAsia"/>
        </w:rPr>
        <w:t>tilt</w:t>
      </w:r>
      <w:r>
        <w:rPr>
          <w:rFonts w:eastAsiaTheme="minorEastAsia"/>
        </w:rPr>
        <w:t xml:space="preserve">. The R-squared value of the fit is 0.999, indicating that a linear fit is the most appropriate model. However, the </w:t>
      </w:r>
      <w:r w:rsidR="0069261F">
        <w:rPr>
          <w:rFonts w:eastAsiaTheme="minorEastAsia"/>
        </w:rPr>
        <w:t>y-</w:t>
      </w:r>
      <w:r>
        <w:rPr>
          <w:rFonts w:eastAsiaTheme="minorEastAsia"/>
        </w:rPr>
        <w:t>intercept value of 0.</w:t>
      </w:r>
      <w:r w:rsidR="004F6666">
        <w:rPr>
          <w:rFonts w:eastAsiaTheme="minorEastAsia"/>
        </w:rPr>
        <w:t>4</w:t>
      </w:r>
      <w:r>
        <w:rPr>
          <w:rFonts w:eastAsiaTheme="minorEastAsia"/>
        </w:rPr>
        <w:t xml:space="preserve"> is slightly higher than expected. </w:t>
      </w:r>
    </w:p>
    <w:p w14:paraId="0361B55D" w14:textId="77777777" w:rsidR="002868A7" w:rsidRDefault="002868A7" w:rsidP="00290222">
      <w:pPr>
        <w:pStyle w:val="Body"/>
        <w:rPr>
          <w:rFonts w:eastAsiaTheme="minorEastAsia"/>
        </w:rPr>
      </w:pPr>
    </w:p>
    <w:p w14:paraId="738DD462" w14:textId="5491F06C" w:rsidR="004155F8" w:rsidRDefault="004E7460" w:rsidP="004E7460">
      <w:pPr>
        <w:keepNext/>
        <w:jc w:val="center"/>
      </w:pPr>
      <w:r w:rsidRPr="004E7460">
        <w:rPr>
          <w:noProof/>
        </w:rPr>
        <w:lastRenderedPageBreak/>
        <w:drawing>
          <wp:inline distT="0" distB="0" distL="0" distR="0" wp14:anchorId="7DC154F1" wp14:editId="759FA031">
            <wp:extent cx="4788976" cy="2399093"/>
            <wp:effectExtent l="0" t="0" r="0" b="1270"/>
            <wp:docPr id="17" name="Picture 16" descr="A graph of a curve and a measurement&#10;&#10;AI-generated content may be incorrect.">
              <a:extLst xmlns:a="http://schemas.openxmlformats.org/drawingml/2006/main">
                <a:ext uri="{FF2B5EF4-FFF2-40B4-BE49-F238E27FC236}">
                  <a16:creationId xmlns:a16="http://schemas.microsoft.com/office/drawing/2014/main" id="{CD71B9CB-69F0-7329-1FEE-F02B02BCC4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graph of a curve and a measurement&#10;&#10;AI-generated content may be incorrect.">
                      <a:extLst>
                        <a:ext uri="{FF2B5EF4-FFF2-40B4-BE49-F238E27FC236}">
                          <a16:creationId xmlns:a16="http://schemas.microsoft.com/office/drawing/2014/main" id="{CD71B9CB-69F0-7329-1FEE-F02B02BCC476}"/>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792286" cy="2400751"/>
                    </a:xfrm>
                    <a:prstGeom prst="rect">
                      <a:avLst/>
                    </a:prstGeom>
                  </pic:spPr>
                </pic:pic>
              </a:graphicData>
            </a:graphic>
          </wp:inline>
        </w:drawing>
      </w:r>
    </w:p>
    <w:p w14:paraId="23199DB4" w14:textId="13B32B04" w:rsidR="004155F8" w:rsidRDefault="004155F8" w:rsidP="004155F8">
      <w:pPr>
        <w:pStyle w:val="Caption"/>
        <w:jc w:val="left"/>
        <w:rPr>
          <w:rFonts w:eastAsiaTheme="minorEastAsia"/>
        </w:rPr>
      </w:pPr>
      <w:bookmarkStart w:id="154" w:name="_Toc216063037"/>
      <w:r>
        <w:t xml:space="preserve">Figure </w:t>
      </w:r>
      <w:fldSimple w:instr=" SEQ Figure \* ARABIC ">
        <w:r w:rsidR="00337FF8">
          <w:rPr>
            <w:noProof/>
          </w:rPr>
          <w:t>25</w:t>
        </w:r>
      </w:fldSimple>
      <w:r>
        <w:t xml:space="preserve">. </w:t>
      </w:r>
      <w:r w:rsidR="004F6666">
        <w:t>RPM and Tilt Validation</w:t>
      </w:r>
      <w:bookmarkEnd w:id="154"/>
    </w:p>
    <w:p w14:paraId="28C3BDA9" w14:textId="3B016AA5" w:rsidR="004155F8" w:rsidRDefault="004155F8" w:rsidP="0069261F">
      <w:pPr>
        <w:pStyle w:val="Body"/>
        <w:ind w:firstLine="0"/>
        <w:rPr>
          <w:rFonts w:eastAsiaTheme="minorEastAsia"/>
        </w:rPr>
      </w:pPr>
      <w:r>
        <w:rPr>
          <w:rFonts w:eastAsiaTheme="minorEastAsia"/>
        </w:rPr>
        <w:t xml:space="preserve">The figure shows the linear regression line. </w:t>
      </w:r>
      <w:r w:rsidR="004F6666">
        <w:rPr>
          <w:rFonts w:eastAsiaTheme="minorEastAsia"/>
        </w:rPr>
        <w:t xml:space="preserve">(A) </w:t>
      </w:r>
      <w:r>
        <w:rPr>
          <w:rFonts w:eastAsiaTheme="minorEastAsia"/>
        </w:rPr>
        <w:t xml:space="preserve">The graph displays targeted RPM versus measured RPM.  </w:t>
      </w:r>
      <w:r w:rsidR="004F6666">
        <w:rPr>
          <w:rFonts w:eastAsiaTheme="minorEastAsia"/>
        </w:rPr>
        <w:t xml:space="preserve">(B) The graph </w:t>
      </w:r>
      <w:r w:rsidR="00D73E6C">
        <w:rPr>
          <w:rFonts w:eastAsiaTheme="minorEastAsia"/>
        </w:rPr>
        <w:t>shows the targeted tilt versus the measured tilt</w:t>
      </w:r>
      <w:r w:rsidR="004F6666">
        <w:rPr>
          <w:rFonts w:eastAsiaTheme="minorEastAsia"/>
        </w:rPr>
        <w:t xml:space="preserve">. </w:t>
      </w:r>
    </w:p>
    <w:p w14:paraId="784FC9DE" w14:textId="77777777" w:rsidR="004155F8" w:rsidRPr="00B02EF2" w:rsidRDefault="004155F8" w:rsidP="004155F8"/>
    <w:p w14:paraId="280042CF" w14:textId="77777777" w:rsidR="004155F8" w:rsidRDefault="004155F8" w:rsidP="004155F8">
      <w:pPr>
        <w:pStyle w:val="Heading2"/>
        <w:numPr>
          <w:ilvl w:val="1"/>
          <w:numId w:val="0"/>
        </w:numPr>
        <w:tabs>
          <w:tab w:val="num" w:pos="360"/>
        </w:tabs>
        <w:ind w:firstLine="360"/>
      </w:pPr>
      <w:bookmarkStart w:id="155" w:name="_Toc216063912"/>
      <w:r w:rsidRPr="00120FCD">
        <w:t>Alginate Bead Test</w:t>
      </w:r>
      <w:bookmarkEnd w:id="155"/>
    </w:p>
    <w:p w14:paraId="42F75151" w14:textId="77777777" w:rsidR="00760D08" w:rsidRPr="00760D08" w:rsidRDefault="00760D08" w:rsidP="00760D08"/>
    <w:p w14:paraId="2D0FCE1A" w14:textId="4BB5C86B" w:rsidR="004155F8" w:rsidRPr="00497AC8" w:rsidRDefault="00760D08" w:rsidP="00760D08">
      <w:pPr>
        <w:pStyle w:val="Body"/>
      </w:pPr>
      <w:r>
        <w:t xml:space="preserve">For the alginate bead test, the goal is to observe a uniform circular flow. Using the recorded video and transferring it to MATLAB for analysis, the particle trajectories resemble those of the reference data (Dr. Phelan’s alginate bead fluid validation test), as shown in </w:t>
      </w:r>
      <w:r w:rsidRPr="00760D08">
        <w:rPr>
          <w:u w:val="single"/>
        </w:rPr>
        <w:t>Figure 26</w:t>
      </w:r>
      <w:r>
        <w:t xml:space="preserve"> </w:t>
      </w:r>
      <w:r>
        <w:fldChar w:fldCharType="begin"/>
      </w:r>
      <w:r>
        <w:instrText xml:space="preserve"> ADDIN ZOTERO_ITEM CSL_CITATION {"citationID":"nQV3q5UN","properties":{"formattedCitation":"[64]","plainCitation":"[64]","noteIndex":0},"citationItems":[{"id":189,"uris":["http://zotero.org/users/local/V6BayNrH/items/UEJW6S4X"],"itemData":{"id":189,"type":"article-journal","abstract":"Rotating wall vessel (RWV) bioreactors have been used to produce cell spheroids and organoids at a faster rate than in other bioreactor devices and with higher structural and functional fidelity. One of the limitations of traditional RWV systems is the well-documented tendency for air bubble formation during operation. The presence of these bubbles negates key features of the RWV environment, such as zero headspace, low-shear, and simulated microgravity. In this article, we describe the design, construction, and testing of a novel RWV capable of constantly removing air bubbles from the system without interfering with the fluid dynamics that produce optimized cell culture conditions. We modeled this capacity using computational fluid dynamics and then validated the model with alginate beads and spheroid cultures of A549 human lung adenocarcinoma cells. The areas of spheroids assembled from A549 cells in the novel bioreactor in the presence of air bubbles were an order of magnitude larger than in conventional bioreactors when bubbles were present. Our results demonstrate the ability of the novel design to remove and isolate bubbles while avoiding damage to spheroid assembly, as observed in conventional RWV bioreactors in the presence of bubbles. We anticipate that the novel design will increase experimental reproducibility and consistency when using RWV bioreactors.","container-title":"Tissue Engineering. Part C, Methods","DOI":"10.1089/ten.tec.2019.0088","ISSN":"1937-3384","issue":"8","journalAbbreviation":"Tissue Eng Part C Methods","note":"PMID: 31328683\nPMCID: PMC6686703","page":"479-488","source":"PubMed Central","title":"An Air Bubble-Isolating Rotating Wall Vessel Bioreactor for Improved Spheroid/Organoid Formation","volume":"25","author":[{"family":"Phelan","given":"Michael A."},{"family":"Gianforcaro","given":"Anthony L."},{"family":"Gerstenhaber","given":"Jonathan A."},{"family":"Lelkes","given":"Peter I."}],"issued":{"date-parts":[["2019",8,1]]}}}],"schema":"https://github.com/citation-style-language/schema/raw/master/csl-citation.json"} </w:instrText>
      </w:r>
      <w:r>
        <w:fldChar w:fldCharType="separate"/>
      </w:r>
      <w:r w:rsidRPr="00760D08">
        <w:t>[64]</w:t>
      </w:r>
      <w:r>
        <w:fldChar w:fldCharType="end"/>
      </w:r>
      <w:r>
        <w:t xml:space="preserve">. This confirmed a uniform circular trajectory. </w:t>
      </w:r>
    </w:p>
    <w:p w14:paraId="5262792F" w14:textId="02242C55" w:rsidR="004155F8" w:rsidRDefault="004155F8" w:rsidP="004155F8">
      <w:pPr>
        <w:keepNext/>
        <w:jc w:val="center"/>
      </w:pPr>
    </w:p>
    <w:p w14:paraId="63DDA000" w14:textId="1CF23858" w:rsidR="00C31B18" w:rsidRDefault="00C31B18" w:rsidP="00C31B18">
      <w:pPr>
        <w:keepNext/>
        <w:jc w:val="center"/>
      </w:pPr>
      <w:r w:rsidRPr="00C31B18">
        <w:rPr>
          <w:noProof/>
        </w:rPr>
        <w:drawing>
          <wp:inline distT="0" distB="0" distL="0" distR="0" wp14:anchorId="13683FF1" wp14:editId="38EDB8B9">
            <wp:extent cx="3022170" cy="2887280"/>
            <wp:effectExtent l="0" t="0" r="6985" b="8890"/>
            <wp:docPr id="693" name="Picture 692" descr="A graph of a circle with red and blue lines&#10;&#10;AI-generated content may be incorrect.">
              <a:extLst xmlns:a="http://schemas.openxmlformats.org/drawingml/2006/main">
                <a:ext uri="{FF2B5EF4-FFF2-40B4-BE49-F238E27FC236}">
                  <a16:creationId xmlns:a16="http://schemas.microsoft.com/office/drawing/2014/main" id="{E37B83A8-393A-7328-A2D6-986F7F11A0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Picture 692" descr="A graph of a circle with red and blue lines&#10;&#10;AI-generated content may be incorrect.">
                      <a:extLst>
                        <a:ext uri="{FF2B5EF4-FFF2-40B4-BE49-F238E27FC236}">
                          <a16:creationId xmlns:a16="http://schemas.microsoft.com/office/drawing/2014/main" id="{E37B83A8-393A-7328-A2D6-986F7F11A08D}"/>
                        </a:ext>
                      </a:extLst>
                    </pic:cNvPr>
                    <pic:cNvPicPr>
                      <a:picLocks noChangeAspect="1"/>
                    </pic:cNvPicPr>
                  </pic:nvPicPr>
                  <pic:blipFill>
                    <a:blip r:embed="rId40" cstate="print">
                      <a:extLst>
                        <a:ext uri="{28A0092B-C50C-407E-A947-70E740481C1C}">
                          <a14:useLocalDpi xmlns:a14="http://schemas.microsoft.com/office/drawing/2010/main" val="0"/>
                        </a:ext>
                      </a:extLst>
                    </a:blip>
                    <a:srcRect l="3742" r="3932"/>
                    <a:stretch>
                      <a:fillRect/>
                    </a:stretch>
                  </pic:blipFill>
                  <pic:spPr>
                    <a:xfrm>
                      <a:off x="0" y="0"/>
                      <a:ext cx="3027065" cy="2891957"/>
                    </a:xfrm>
                    <a:prstGeom prst="rect">
                      <a:avLst/>
                    </a:prstGeom>
                  </pic:spPr>
                </pic:pic>
              </a:graphicData>
            </a:graphic>
          </wp:inline>
        </w:drawing>
      </w:r>
    </w:p>
    <w:p w14:paraId="26CFF3B1" w14:textId="42B90CF7" w:rsidR="004155F8" w:rsidRDefault="004155F8" w:rsidP="004155F8">
      <w:pPr>
        <w:pStyle w:val="Caption"/>
      </w:pPr>
      <w:bookmarkStart w:id="156" w:name="_Toc216063038"/>
      <w:r>
        <w:t xml:space="preserve">Figure </w:t>
      </w:r>
      <w:fldSimple w:instr=" SEQ Figure \* ARABIC ">
        <w:r w:rsidR="00337FF8">
          <w:rPr>
            <w:noProof/>
          </w:rPr>
          <w:t>26</w:t>
        </w:r>
      </w:fldSimple>
      <w:r>
        <w:t>. Alginate Bead Particle Motion</w:t>
      </w:r>
      <w:bookmarkEnd w:id="156"/>
    </w:p>
    <w:p w14:paraId="12C48B32" w14:textId="478687CF" w:rsidR="004155F8" w:rsidRPr="001C681A" w:rsidRDefault="004155F8" w:rsidP="0069261F">
      <w:pPr>
        <w:pStyle w:val="Body"/>
        <w:ind w:firstLine="0"/>
      </w:pPr>
      <w:r>
        <w:t xml:space="preserve">The figure shows the trajectory of the particles in one run of the bioreactor. </w:t>
      </w:r>
    </w:p>
    <w:p w14:paraId="191CB1FE" w14:textId="77777777" w:rsidR="004155F8" w:rsidRPr="00712852" w:rsidRDefault="004155F8" w:rsidP="004155F8"/>
    <w:p w14:paraId="7CE512EB" w14:textId="77777777" w:rsidR="004155F8" w:rsidRDefault="004155F8" w:rsidP="004155F8">
      <w:pPr>
        <w:pStyle w:val="Heading2"/>
        <w:numPr>
          <w:ilvl w:val="1"/>
          <w:numId w:val="0"/>
        </w:numPr>
        <w:tabs>
          <w:tab w:val="num" w:pos="360"/>
        </w:tabs>
        <w:ind w:firstLine="360"/>
      </w:pPr>
      <w:bookmarkStart w:id="157" w:name="_Toc216063913"/>
      <w:r w:rsidRPr="00120FCD">
        <w:lastRenderedPageBreak/>
        <w:t>Indirect Contact Test</w:t>
      </w:r>
      <w:bookmarkEnd w:id="157"/>
    </w:p>
    <w:p w14:paraId="7B5F4D0B" w14:textId="77777777" w:rsidR="0069261F" w:rsidRPr="0069261F" w:rsidRDefault="0069261F" w:rsidP="0069261F"/>
    <w:p w14:paraId="7B13C3AB" w14:textId="40163B5C" w:rsidR="004155F8" w:rsidRDefault="004155F8" w:rsidP="004155F8">
      <w:pPr>
        <w:pStyle w:val="Body"/>
      </w:pPr>
      <w:r>
        <w:t xml:space="preserve">Cell viability was assessed for </w:t>
      </w:r>
      <w:r w:rsidR="00921DED">
        <w:t>two</w:t>
      </w:r>
      <w:r>
        <w:t xml:space="preserve"> materials: Nylon </w:t>
      </w:r>
      <w:r w:rsidR="00921DED">
        <w:t>50</w:t>
      </w:r>
      <w:r>
        <w:t xml:space="preserve">0 mesh </w:t>
      </w:r>
      <w:r w:rsidR="00921DED">
        <w:t>and</w:t>
      </w:r>
      <w:r>
        <w:t xml:space="preserve"> Tegaderm. Individual replicates for each condition are shown in </w:t>
      </w:r>
      <w:r w:rsidRPr="00DA6CD5">
        <w:rPr>
          <w:u w:val="single"/>
        </w:rPr>
        <w:t xml:space="preserve">Figure </w:t>
      </w:r>
      <w:r w:rsidR="00921DED" w:rsidRPr="00DA6CD5">
        <w:rPr>
          <w:u w:val="single"/>
        </w:rPr>
        <w:t>27</w:t>
      </w:r>
      <w:r>
        <w:t xml:space="preserve">, with the mean value indicated below each group and the standard deviation represented. </w:t>
      </w:r>
    </w:p>
    <w:p w14:paraId="40467287" w14:textId="77777777" w:rsidR="004155F8" w:rsidRDefault="004155F8" w:rsidP="004155F8">
      <w:pPr>
        <w:pStyle w:val="Body"/>
      </w:pPr>
    </w:p>
    <w:p w14:paraId="69A4852C" w14:textId="73DB47AF" w:rsidR="004155F8" w:rsidRDefault="004155F8" w:rsidP="004155F8">
      <w:pPr>
        <w:pStyle w:val="Body"/>
      </w:pPr>
      <w:r>
        <w:t xml:space="preserve">For the Nylon </w:t>
      </w:r>
      <w:r w:rsidR="00DA6CD5">
        <w:t>50</w:t>
      </w:r>
      <w:r>
        <w:t xml:space="preserve">0 Mesh, the mean variability was </w:t>
      </w:r>
      <w:r w:rsidR="00570492">
        <w:t>137.9</w:t>
      </w:r>
      <w:r>
        <w:t>%</w:t>
      </w:r>
      <w:r w:rsidR="00DA6CD5">
        <w:t xml:space="preserve">. </w:t>
      </w:r>
      <w:r>
        <w:t>Tegaderm had a mean viability of 9</w:t>
      </w:r>
      <w:r w:rsidR="00570492">
        <w:t>5.1</w:t>
      </w:r>
      <w:r>
        <w:t xml:space="preserve">%. The results of the Levene Test (for variance) and the Shapiro-Wilk Test (for normality) indicated that all groups had </w:t>
      </w:r>
      <w:r w:rsidR="00921DED">
        <w:t>normal distributions and equal variances</w:t>
      </w:r>
      <w:r>
        <w:t xml:space="preserve">. </w:t>
      </w:r>
    </w:p>
    <w:p w14:paraId="6795EAE8" w14:textId="77777777" w:rsidR="004155F8" w:rsidRDefault="004155F8" w:rsidP="004155F8">
      <w:pPr>
        <w:pStyle w:val="Body"/>
      </w:pPr>
    </w:p>
    <w:p w14:paraId="7D61C522" w14:textId="454A1F5A" w:rsidR="004155F8" w:rsidRDefault="004155F8" w:rsidP="004155F8">
      <w:pPr>
        <w:pStyle w:val="Body"/>
      </w:pPr>
      <w:r>
        <w:t>Statistical analysis using a one-sided unpaired t-test revealed no significant differences in cell viability between the conditions and the healthy cell culture.</w:t>
      </w:r>
      <w:r w:rsidR="00837B88">
        <w:t xml:space="preserve"> </w:t>
      </w:r>
      <w:r>
        <w:t xml:space="preserve">Overall, all the materials exhibited high cell viability at a 50% dilution; Therefore, the null hypothesis has not been refuted, making </w:t>
      </w:r>
      <w:r w:rsidR="0069261F">
        <w:t>the Tegaderm and Nylon 500 mesh acceptable material choices</w:t>
      </w:r>
      <w:r>
        <w:t xml:space="preserve">. </w:t>
      </w:r>
    </w:p>
    <w:p w14:paraId="2AD4970C" w14:textId="77777777" w:rsidR="004155F8" w:rsidRDefault="004155F8" w:rsidP="004155F8">
      <w:pPr>
        <w:pStyle w:val="Body"/>
      </w:pPr>
    </w:p>
    <w:p w14:paraId="38B37E34" w14:textId="77777777" w:rsidR="004155F8" w:rsidRDefault="004155F8" w:rsidP="004155F8">
      <w:pPr>
        <w:pStyle w:val="Body"/>
        <w:ind w:firstLine="0"/>
      </w:pPr>
    </w:p>
    <w:p w14:paraId="58FD585F" w14:textId="45EDC94B" w:rsidR="004155F8" w:rsidRDefault="004E7460" w:rsidP="004E7460">
      <w:pPr>
        <w:pStyle w:val="Body"/>
        <w:keepNext/>
        <w:jc w:val="center"/>
      </w:pPr>
      <w:r w:rsidRPr="004E7460">
        <w:rPr>
          <w:noProof/>
        </w:rPr>
        <w:drawing>
          <wp:inline distT="0" distB="0" distL="0" distR="0" wp14:anchorId="4E501FD5" wp14:editId="77CDFFD3">
            <wp:extent cx="4511694" cy="3664940"/>
            <wp:effectExtent l="0" t="0" r="3175" b="0"/>
            <wp:docPr id="699" name="Picture 698" descr="A graph of different types of materials&#10;&#10;AI-generated content may be incorrect.">
              <a:extLst xmlns:a="http://schemas.openxmlformats.org/drawingml/2006/main">
                <a:ext uri="{FF2B5EF4-FFF2-40B4-BE49-F238E27FC236}">
                  <a16:creationId xmlns:a16="http://schemas.microsoft.com/office/drawing/2014/main" id="{EB87B88A-4A7B-AB04-4999-DB9AEB1361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698" descr="A graph of different types of materials&#10;&#10;AI-generated content may be incorrect.">
                      <a:extLst>
                        <a:ext uri="{FF2B5EF4-FFF2-40B4-BE49-F238E27FC236}">
                          <a16:creationId xmlns:a16="http://schemas.microsoft.com/office/drawing/2014/main" id="{EB87B88A-4A7B-AB04-4999-DB9AEB1361E1}"/>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513090" cy="3666074"/>
                    </a:xfrm>
                    <a:prstGeom prst="rect">
                      <a:avLst/>
                    </a:prstGeom>
                  </pic:spPr>
                </pic:pic>
              </a:graphicData>
            </a:graphic>
          </wp:inline>
        </w:drawing>
      </w:r>
    </w:p>
    <w:p w14:paraId="0A34194B" w14:textId="4E1E9DA0" w:rsidR="004155F8" w:rsidRDefault="004155F8" w:rsidP="004155F8">
      <w:pPr>
        <w:pStyle w:val="Caption"/>
        <w:jc w:val="left"/>
      </w:pPr>
      <w:bookmarkStart w:id="158" w:name="_Toc216063039"/>
      <w:r>
        <w:t xml:space="preserve">Figure </w:t>
      </w:r>
      <w:fldSimple w:instr=" SEQ Figure \* ARABIC ">
        <w:r w:rsidR="00337FF8">
          <w:rPr>
            <w:noProof/>
          </w:rPr>
          <w:t>27</w:t>
        </w:r>
      </w:fldSimple>
      <w:r>
        <w:t>. Cell Viability Per Material</w:t>
      </w:r>
      <w:bookmarkEnd w:id="158"/>
    </w:p>
    <w:p w14:paraId="0BBB117D" w14:textId="191B26B3" w:rsidR="004155F8" w:rsidRPr="0069261F" w:rsidRDefault="004155F8" w:rsidP="0069261F">
      <w:pPr>
        <w:pStyle w:val="Body"/>
        <w:ind w:firstLine="0"/>
      </w:pPr>
      <w:r w:rsidRPr="0069261F">
        <w:t xml:space="preserve">The figure displays a scatter plot of cell viability across different conditions: healthy, toxic, </w:t>
      </w:r>
      <w:r w:rsidR="00D32E95" w:rsidRPr="0069261F">
        <w:t>nylon 500 mesh</w:t>
      </w:r>
      <w:r w:rsidRPr="0069261F">
        <w:t>, and Tegaderm</w:t>
      </w:r>
      <w:r w:rsidR="00D32E95" w:rsidRPr="0069261F">
        <w:t xml:space="preserve">. </w:t>
      </w:r>
      <w:r w:rsidRPr="0069261F">
        <w:t xml:space="preserve">The graph also </w:t>
      </w:r>
      <w:r w:rsidR="00D32E95" w:rsidRPr="0069261F">
        <w:t>shows</w:t>
      </w:r>
      <w:r w:rsidRPr="0069261F">
        <w:t xml:space="preserve"> the standard deviation </w:t>
      </w:r>
      <w:r w:rsidR="003359B3" w:rsidRPr="0069261F">
        <w:t>for each group</w:t>
      </w:r>
      <w:r w:rsidR="00D32E95" w:rsidRPr="0069261F">
        <w:t>, along with</w:t>
      </w:r>
      <w:r w:rsidR="003359B3" w:rsidRPr="0069261F">
        <w:t xml:space="preserve"> its mean</w:t>
      </w:r>
      <w:r w:rsidRPr="0069261F">
        <w:t xml:space="preserve">. </w:t>
      </w:r>
    </w:p>
    <w:p w14:paraId="06FBD935" w14:textId="77777777" w:rsidR="00BC3C76" w:rsidRDefault="00BC3C76" w:rsidP="00D32E95">
      <w:pPr>
        <w:pStyle w:val="Body"/>
        <w:ind w:firstLine="0"/>
      </w:pPr>
    </w:p>
    <w:p w14:paraId="280CBBB1" w14:textId="77777777" w:rsidR="0069261F" w:rsidRDefault="0069261F">
      <w:pPr>
        <w:spacing w:after="160" w:line="278" w:lineRule="auto"/>
        <w:rPr>
          <w:rFonts w:asciiTheme="majorBidi" w:hAnsiTheme="majorBidi"/>
          <w:b/>
          <w:bCs/>
          <w:sz w:val="44"/>
          <w:szCs w:val="40"/>
        </w:rPr>
      </w:pPr>
      <w:r>
        <w:br w:type="page"/>
      </w:r>
    </w:p>
    <w:p w14:paraId="10419743" w14:textId="63ED7775" w:rsidR="003E3315" w:rsidRDefault="00A51D7E" w:rsidP="0067771B">
      <w:pPr>
        <w:pStyle w:val="Heading1"/>
      </w:pPr>
      <w:bookmarkStart w:id="159" w:name="_Toc216063914"/>
      <w:r>
        <w:lastRenderedPageBreak/>
        <w:t>Co</w:t>
      </w:r>
      <w:r w:rsidR="00D32E95">
        <w:t>s</w:t>
      </w:r>
      <w:r>
        <w:t>t</w:t>
      </w:r>
      <w:bookmarkEnd w:id="159"/>
    </w:p>
    <w:p w14:paraId="0DE18B28" w14:textId="780BD414" w:rsidR="0067771B" w:rsidRPr="00E54851" w:rsidRDefault="0067771B" w:rsidP="00E54851">
      <w:pPr>
        <w:pStyle w:val="Body"/>
      </w:pPr>
      <w:r w:rsidRPr="00E54851">
        <w:t xml:space="preserve">As for the cost, the </w:t>
      </w:r>
      <w:r w:rsidR="00113DF9" w:rsidRPr="00E54851">
        <w:t>prototype's per-unit cost would be roughly</w:t>
      </w:r>
      <w:r w:rsidRPr="00E54851">
        <w:t xml:space="preserve"> </w:t>
      </w:r>
      <w:r w:rsidR="00113DF9" w:rsidRPr="00E54851">
        <w:t xml:space="preserve">$615.00. This price is a rough estimation based on over-pricing and </w:t>
      </w:r>
      <w:r w:rsidR="0069261F">
        <w:t>lowering the prices of</w:t>
      </w:r>
      <w:r w:rsidR="00113DF9" w:rsidRPr="00E54851">
        <w:t xml:space="preserve"> different materials. </w:t>
      </w:r>
      <w:r w:rsidR="00333B3B">
        <w:t xml:space="preserve">The materials listed in </w:t>
      </w:r>
      <w:r w:rsidR="00333B3B" w:rsidRPr="00333B3B">
        <w:rPr>
          <w:u w:val="single"/>
        </w:rPr>
        <w:t>Table 6</w:t>
      </w:r>
      <w:r w:rsidR="00333B3B">
        <w:t xml:space="preserve"> were discussed in the </w:t>
      </w:r>
      <w:r w:rsidR="00333B3B" w:rsidRPr="00333B3B">
        <w:rPr>
          <w:u w:val="single"/>
        </w:rPr>
        <w:t>Components</w:t>
      </w:r>
      <w:r w:rsidR="00333B3B">
        <w:t xml:space="preserve"> and </w:t>
      </w:r>
      <w:r w:rsidR="00333B3B" w:rsidRPr="00333B3B">
        <w:rPr>
          <w:u w:val="single"/>
        </w:rPr>
        <w:t>Prototype</w:t>
      </w:r>
      <w:r w:rsidR="00333B3B">
        <w:t xml:space="preserve"> sections. </w:t>
      </w:r>
    </w:p>
    <w:p w14:paraId="2BFE7585" w14:textId="77777777" w:rsidR="003E3315" w:rsidRPr="003E3315" w:rsidRDefault="003E3315" w:rsidP="003E3315"/>
    <w:p w14:paraId="37C758AF" w14:textId="24114BC3" w:rsidR="00333B3B" w:rsidRDefault="00333B3B" w:rsidP="00333B3B">
      <w:pPr>
        <w:pStyle w:val="Caption"/>
      </w:pPr>
      <w:bookmarkStart w:id="160" w:name="_Toc216062967"/>
      <w:r>
        <w:t xml:space="preserve">Table </w:t>
      </w:r>
      <w:fldSimple w:instr=" SEQ Table \* ARABIC ">
        <w:r w:rsidR="00337FF8">
          <w:rPr>
            <w:noProof/>
          </w:rPr>
          <w:t>6</w:t>
        </w:r>
      </w:fldSimple>
      <w:r>
        <w:t>: Material Cost</w:t>
      </w:r>
      <w:bookmarkEnd w:id="160"/>
    </w:p>
    <w:tbl>
      <w:tblPr>
        <w:tblStyle w:val="TableGrid"/>
        <w:tblW w:w="0" w:type="auto"/>
        <w:jc w:val="center"/>
        <w:tblLook w:val="04A0" w:firstRow="1" w:lastRow="0" w:firstColumn="1" w:lastColumn="0" w:noHBand="0" w:noVBand="1"/>
      </w:tblPr>
      <w:tblGrid>
        <w:gridCol w:w="5013"/>
        <w:gridCol w:w="866"/>
      </w:tblGrid>
      <w:tr w:rsidR="003F1FD8" w:rsidRPr="003F1FD8" w14:paraId="1F5551E1" w14:textId="77777777" w:rsidTr="00D32E95">
        <w:trPr>
          <w:trHeight w:val="469"/>
          <w:jc w:val="center"/>
        </w:trPr>
        <w:tc>
          <w:tcPr>
            <w:tcW w:w="0" w:type="auto"/>
            <w:hideMark/>
          </w:tcPr>
          <w:p w14:paraId="79226860" w14:textId="77777777" w:rsidR="003F1FD8" w:rsidRPr="003F1FD8" w:rsidRDefault="003F1FD8" w:rsidP="00333B3B">
            <w:pPr>
              <w:spacing w:after="160" w:line="278" w:lineRule="auto"/>
              <w:jc w:val="center"/>
            </w:pPr>
            <w:r w:rsidRPr="003F1FD8">
              <w:rPr>
                <w:b/>
                <w:bCs/>
              </w:rPr>
              <w:t>Material</w:t>
            </w:r>
          </w:p>
        </w:tc>
        <w:tc>
          <w:tcPr>
            <w:tcW w:w="0" w:type="auto"/>
            <w:hideMark/>
          </w:tcPr>
          <w:p w14:paraId="380B29F4" w14:textId="3A256FAB" w:rsidR="003F1FD8" w:rsidRPr="003F1FD8" w:rsidRDefault="003F1FD8" w:rsidP="00333B3B">
            <w:pPr>
              <w:spacing w:after="160" w:line="278" w:lineRule="auto"/>
              <w:jc w:val="center"/>
            </w:pPr>
            <w:r w:rsidRPr="003F1FD8">
              <w:rPr>
                <w:b/>
                <w:bCs/>
              </w:rPr>
              <w:t>Price</w:t>
            </w:r>
          </w:p>
        </w:tc>
      </w:tr>
      <w:tr w:rsidR="003F1FD8" w:rsidRPr="003F1FD8" w14:paraId="48DAE77E" w14:textId="77777777" w:rsidTr="00D32E95">
        <w:trPr>
          <w:trHeight w:val="469"/>
          <w:jc w:val="center"/>
        </w:trPr>
        <w:tc>
          <w:tcPr>
            <w:tcW w:w="0" w:type="auto"/>
            <w:hideMark/>
          </w:tcPr>
          <w:p w14:paraId="2732EF38" w14:textId="77777777" w:rsidR="003F1FD8" w:rsidRPr="003F1FD8" w:rsidRDefault="003F1FD8" w:rsidP="00333B3B">
            <w:pPr>
              <w:spacing w:after="160" w:line="278" w:lineRule="auto"/>
              <w:jc w:val="center"/>
              <w:rPr>
                <w:lang w:val="it-IT"/>
              </w:rPr>
            </w:pPr>
            <w:r w:rsidRPr="003F1FD8">
              <w:rPr>
                <w:lang w:val="it-IT"/>
              </w:rPr>
              <w:t>Arduino Giga R1 Wi-Fi</w:t>
            </w:r>
          </w:p>
        </w:tc>
        <w:tc>
          <w:tcPr>
            <w:tcW w:w="0" w:type="auto"/>
            <w:hideMark/>
          </w:tcPr>
          <w:p w14:paraId="680FFFF2" w14:textId="77777777" w:rsidR="003F1FD8" w:rsidRPr="003F1FD8" w:rsidRDefault="003F1FD8" w:rsidP="00333B3B">
            <w:pPr>
              <w:spacing w:after="160" w:line="278" w:lineRule="auto"/>
              <w:jc w:val="center"/>
            </w:pPr>
            <w:r w:rsidRPr="003F1FD8">
              <w:rPr>
                <w:b/>
                <w:bCs/>
                <w:i/>
                <w:iCs/>
              </w:rPr>
              <w:t>$48.72</w:t>
            </w:r>
          </w:p>
        </w:tc>
      </w:tr>
      <w:tr w:rsidR="003F1FD8" w:rsidRPr="003F1FD8" w14:paraId="3D3AC033" w14:textId="77777777" w:rsidTr="00D32E95">
        <w:trPr>
          <w:trHeight w:val="469"/>
          <w:jc w:val="center"/>
        </w:trPr>
        <w:tc>
          <w:tcPr>
            <w:tcW w:w="0" w:type="auto"/>
            <w:hideMark/>
          </w:tcPr>
          <w:p w14:paraId="10EF9AED" w14:textId="77777777" w:rsidR="003F1FD8" w:rsidRPr="003F1FD8" w:rsidRDefault="003F1FD8" w:rsidP="00333B3B">
            <w:pPr>
              <w:spacing w:after="160" w:line="278" w:lineRule="auto"/>
              <w:jc w:val="center"/>
            </w:pPr>
            <w:r w:rsidRPr="003F1FD8">
              <w:t>Latching Emergency Stop Push Button Switch</w:t>
            </w:r>
          </w:p>
        </w:tc>
        <w:tc>
          <w:tcPr>
            <w:tcW w:w="0" w:type="auto"/>
            <w:hideMark/>
          </w:tcPr>
          <w:p w14:paraId="53173AE2" w14:textId="77777777" w:rsidR="003F1FD8" w:rsidRPr="003F1FD8" w:rsidRDefault="003F1FD8" w:rsidP="00333B3B">
            <w:pPr>
              <w:spacing w:after="160" w:line="278" w:lineRule="auto"/>
              <w:jc w:val="center"/>
            </w:pPr>
            <w:r w:rsidRPr="003F1FD8">
              <w:rPr>
                <w:b/>
                <w:bCs/>
                <w:i/>
                <w:iCs/>
              </w:rPr>
              <w:t>$11.99</w:t>
            </w:r>
          </w:p>
        </w:tc>
      </w:tr>
      <w:tr w:rsidR="003F1FD8" w:rsidRPr="003F1FD8" w14:paraId="06F9BAF4" w14:textId="77777777" w:rsidTr="00D32E95">
        <w:trPr>
          <w:trHeight w:val="469"/>
          <w:jc w:val="center"/>
        </w:trPr>
        <w:tc>
          <w:tcPr>
            <w:tcW w:w="0" w:type="auto"/>
            <w:hideMark/>
          </w:tcPr>
          <w:p w14:paraId="11EC450A" w14:textId="77777777" w:rsidR="003F1FD8" w:rsidRPr="003F1FD8" w:rsidRDefault="003F1FD8" w:rsidP="00333B3B">
            <w:pPr>
              <w:spacing w:after="160" w:line="278" w:lineRule="auto"/>
              <w:jc w:val="center"/>
            </w:pPr>
            <w:r w:rsidRPr="003F1FD8">
              <w:t>IPS Weld-On 3 Acrylic Plastic Cement</w:t>
            </w:r>
          </w:p>
        </w:tc>
        <w:tc>
          <w:tcPr>
            <w:tcW w:w="0" w:type="auto"/>
            <w:hideMark/>
          </w:tcPr>
          <w:p w14:paraId="30214250" w14:textId="77777777" w:rsidR="003F1FD8" w:rsidRPr="003F1FD8" w:rsidRDefault="003F1FD8" w:rsidP="00333B3B">
            <w:pPr>
              <w:spacing w:after="160" w:line="278" w:lineRule="auto"/>
              <w:jc w:val="center"/>
            </w:pPr>
            <w:r w:rsidRPr="003F1FD8">
              <w:rPr>
                <w:b/>
                <w:bCs/>
                <w:i/>
                <w:iCs/>
              </w:rPr>
              <w:t>$26.99</w:t>
            </w:r>
          </w:p>
        </w:tc>
      </w:tr>
      <w:tr w:rsidR="003F1FD8" w:rsidRPr="003F1FD8" w14:paraId="604FFCB3" w14:textId="77777777" w:rsidTr="00D32E95">
        <w:trPr>
          <w:trHeight w:val="469"/>
          <w:jc w:val="center"/>
        </w:trPr>
        <w:tc>
          <w:tcPr>
            <w:tcW w:w="0" w:type="auto"/>
            <w:hideMark/>
          </w:tcPr>
          <w:p w14:paraId="3585C57C" w14:textId="77777777" w:rsidR="003F1FD8" w:rsidRPr="003F1FD8" w:rsidRDefault="003F1FD8" w:rsidP="00333B3B">
            <w:pPr>
              <w:spacing w:after="160" w:line="278" w:lineRule="auto"/>
              <w:jc w:val="center"/>
            </w:pPr>
            <w:r w:rsidRPr="003F1FD8">
              <w:t>Acrylic Sheet 3/8’’ Thick Cast</w:t>
            </w:r>
          </w:p>
        </w:tc>
        <w:tc>
          <w:tcPr>
            <w:tcW w:w="0" w:type="auto"/>
            <w:hideMark/>
          </w:tcPr>
          <w:p w14:paraId="67F5EB47" w14:textId="77777777" w:rsidR="003F1FD8" w:rsidRPr="003F1FD8" w:rsidRDefault="003F1FD8" w:rsidP="00333B3B">
            <w:pPr>
              <w:spacing w:after="160" w:line="278" w:lineRule="auto"/>
              <w:jc w:val="center"/>
            </w:pPr>
            <w:r w:rsidRPr="003F1FD8">
              <w:rPr>
                <w:b/>
                <w:bCs/>
                <w:i/>
                <w:iCs/>
              </w:rPr>
              <w:t>$49.99</w:t>
            </w:r>
          </w:p>
        </w:tc>
      </w:tr>
      <w:tr w:rsidR="003F1FD8" w:rsidRPr="003F1FD8" w14:paraId="113731A0" w14:textId="77777777" w:rsidTr="00D32E95">
        <w:trPr>
          <w:trHeight w:val="469"/>
          <w:jc w:val="center"/>
        </w:trPr>
        <w:tc>
          <w:tcPr>
            <w:tcW w:w="0" w:type="auto"/>
            <w:hideMark/>
          </w:tcPr>
          <w:p w14:paraId="779E4D2B" w14:textId="77777777" w:rsidR="003F1FD8" w:rsidRPr="003F1FD8" w:rsidRDefault="003F1FD8" w:rsidP="00333B3B">
            <w:pPr>
              <w:spacing w:after="160" w:line="278" w:lineRule="auto"/>
              <w:jc w:val="center"/>
            </w:pPr>
            <w:r w:rsidRPr="003F1FD8">
              <w:t>Nylon Mesh 300</w:t>
            </w:r>
          </w:p>
        </w:tc>
        <w:tc>
          <w:tcPr>
            <w:tcW w:w="0" w:type="auto"/>
            <w:hideMark/>
          </w:tcPr>
          <w:p w14:paraId="0F036B47" w14:textId="77777777" w:rsidR="003F1FD8" w:rsidRPr="003F1FD8" w:rsidRDefault="003F1FD8" w:rsidP="00333B3B">
            <w:pPr>
              <w:spacing w:after="160" w:line="278" w:lineRule="auto"/>
              <w:jc w:val="center"/>
            </w:pPr>
            <w:r w:rsidRPr="003F1FD8">
              <w:rPr>
                <w:b/>
                <w:bCs/>
                <w:i/>
                <w:iCs/>
              </w:rPr>
              <w:t>$15.99</w:t>
            </w:r>
          </w:p>
        </w:tc>
      </w:tr>
      <w:tr w:rsidR="003F1FD8" w:rsidRPr="003F1FD8" w14:paraId="790AC660" w14:textId="77777777" w:rsidTr="00D32E95">
        <w:trPr>
          <w:trHeight w:val="469"/>
          <w:jc w:val="center"/>
        </w:trPr>
        <w:tc>
          <w:tcPr>
            <w:tcW w:w="0" w:type="auto"/>
            <w:hideMark/>
          </w:tcPr>
          <w:p w14:paraId="0D778EC3" w14:textId="77777777" w:rsidR="003F1FD8" w:rsidRPr="003F1FD8" w:rsidRDefault="003F1FD8" w:rsidP="00333B3B">
            <w:pPr>
              <w:spacing w:after="160" w:line="278" w:lineRule="auto"/>
              <w:jc w:val="center"/>
            </w:pPr>
            <w:r w:rsidRPr="003F1FD8">
              <w:t>3M Tegaderm Roll</w:t>
            </w:r>
          </w:p>
        </w:tc>
        <w:tc>
          <w:tcPr>
            <w:tcW w:w="0" w:type="auto"/>
            <w:hideMark/>
          </w:tcPr>
          <w:p w14:paraId="3EAC74D4" w14:textId="77777777" w:rsidR="003F1FD8" w:rsidRPr="003F1FD8" w:rsidRDefault="003F1FD8" w:rsidP="00333B3B">
            <w:pPr>
              <w:spacing w:after="160" w:line="278" w:lineRule="auto"/>
              <w:jc w:val="center"/>
            </w:pPr>
            <w:r w:rsidRPr="003F1FD8">
              <w:rPr>
                <w:b/>
                <w:bCs/>
                <w:i/>
                <w:iCs/>
              </w:rPr>
              <w:t>$25.81</w:t>
            </w:r>
          </w:p>
        </w:tc>
      </w:tr>
      <w:tr w:rsidR="003F1FD8" w:rsidRPr="003F1FD8" w14:paraId="1524BB48" w14:textId="77777777" w:rsidTr="00D32E95">
        <w:trPr>
          <w:trHeight w:val="469"/>
          <w:jc w:val="center"/>
        </w:trPr>
        <w:tc>
          <w:tcPr>
            <w:tcW w:w="0" w:type="auto"/>
            <w:hideMark/>
          </w:tcPr>
          <w:p w14:paraId="2D693727" w14:textId="77777777" w:rsidR="003F1FD8" w:rsidRPr="003F1FD8" w:rsidRDefault="003F1FD8" w:rsidP="00333B3B">
            <w:pPr>
              <w:spacing w:after="160" w:line="278" w:lineRule="auto"/>
              <w:jc w:val="center"/>
            </w:pPr>
            <w:r w:rsidRPr="003F1FD8">
              <w:t>Translucent Silicone Rubber 1/32’’ Thickness</w:t>
            </w:r>
          </w:p>
        </w:tc>
        <w:tc>
          <w:tcPr>
            <w:tcW w:w="0" w:type="auto"/>
            <w:hideMark/>
          </w:tcPr>
          <w:p w14:paraId="3875AAC3" w14:textId="77777777" w:rsidR="003F1FD8" w:rsidRPr="003F1FD8" w:rsidRDefault="003F1FD8" w:rsidP="00333B3B">
            <w:pPr>
              <w:spacing w:after="160" w:line="278" w:lineRule="auto"/>
              <w:jc w:val="center"/>
            </w:pPr>
            <w:r w:rsidRPr="003F1FD8">
              <w:rPr>
                <w:b/>
                <w:bCs/>
                <w:i/>
                <w:iCs/>
              </w:rPr>
              <w:t>$11.99</w:t>
            </w:r>
          </w:p>
        </w:tc>
      </w:tr>
      <w:tr w:rsidR="003F1FD8" w:rsidRPr="003F1FD8" w14:paraId="410BE812" w14:textId="77777777" w:rsidTr="00D32E95">
        <w:trPr>
          <w:trHeight w:val="469"/>
          <w:jc w:val="center"/>
        </w:trPr>
        <w:tc>
          <w:tcPr>
            <w:tcW w:w="0" w:type="auto"/>
            <w:hideMark/>
          </w:tcPr>
          <w:p w14:paraId="7FA64061" w14:textId="77777777" w:rsidR="003F1FD8" w:rsidRPr="003F1FD8" w:rsidRDefault="003F1FD8" w:rsidP="00333B3B">
            <w:pPr>
              <w:spacing w:after="160" w:line="278" w:lineRule="auto"/>
              <w:jc w:val="center"/>
            </w:pPr>
            <w:r w:rsidRPr="003F1FD8">
              <w:t>½’’ Diameter Aluminum Rod</w:t>
            </w:r>
          </w:p>
        </w:tc>
        <w:tc>
          <w:tcPr>
            <w:tcW w:w="0" w:type="auto"/>
            <w:hideMark/>
          </w:tcPr>
          <w:p w14:paraId="2800C82B" w14:textId="77777777" w:rsidR="003F1FD8" w:rsidRPr="003F1FD8" w:rsidRDefault="003F1FD8" w:rsidP="00333B3B">
            <w:pPr>
              <w:spacing w:after="160" w:line="278" w:lineRule="auto"/>
              <w:jc w:val="center"/>
            </w:pPr>
            <w:r w:rsidRPr="003F1FD8">
              <w:rPr>
                <w:b/>
                <w:bCs/>
                <w:i/>
                <w:iCs/>
              </w:rPr>
              <w:t>$11.99</w:t>
            </w:r>
          </w:p>
        </w:tc>
      </w:tr>
      <w:tr w:rsidR="003F1FD8" w:rsidRPr="003F1FD8" w14:paraId="2E8F8E16" w14:textId="77777777" w:rsidTr="00D32E95">
        <w:trPr>
          <w:trHeight w:val="469"/>
          <w:jc w:val="center"/>
        </w:trPr>
        <w:tc>
          <w:tcPr>
            <w:tcW w:w="0" w:type="auto"/>
            <w:hideMark/>
          </w:tcPr>
          <w:p w14:paraId="00D2DB33" w14:textId="77777777" w:rsidR="003F1FD8" w:rsidRPr="003F1FD8" w:rsidRDefault="003F1FD8" w:rsidP="00333B3B">
            <w:pPr>
              <w:spacing w:after="160" w:line="278" w:lineRule="auto"/>
              <w:jc w:val="center"/>
            </w:pPr>
            <w:r w:rsidRPr="003F1FD8">
              <w:t>¼’’ Thick Clear Cast Acrylic</w:t>
            </w:r>
          </w:p>
        </w:tc>
        <w:tc>
          <w:tcPr>
            <w:tcW w:w="0" w:type="auto"/>
            <w:hideMark/>
          </w:tcPr>
          <w:p w14:paraId="342FF324" w14:textId="77777777" w:rsidR="003F1FD8" w:rsidRPr="003F1FD8" w:rsidRDefault="003F1FD8" w:rsidP="00333B3B">
            <w:pPr>
              <w:spacing w:after="160" w:line="278" w:lineRule="auto"/>
              <w:jc w:val="center"/>
            </w:pPr>
            <w:r w:rsidRPr="003F1FD8">
              <w:rPr>
                <w:b/>
                <w:bCs/>
                <w:i/>
                <w:iCs/>
              </w:rPr>
              <w:t>$9.99</w:t>
            </w:r>
          </w:p>
        </w:tc>
      </w:tr>
      <w:tr w:rsidR="003F1FD8" w:rsidRPr="003F1FD8" w14:paraId="4B021578" w14:textId="77777777" w:rsidTr="00D32E95">
        <w:trPr>
          <w:trHeight w:val="469"/>
          <w:jc w:val="center"/>
        </w:trPr>
        <w:tc>
          <w:tcPr>
            <w:tcW w:w="0" w:type="auto"/>
            <w:hideMark/>
          </w:tcPr>
          <w:p w14:paraId="544AB772" w14:textId="77777777" w:rsidR="003F1FD8" w:rsidRPr="003F1FD8" w:rsidRDefault="003F1FD8" w:rsidP="00333B3B">
            <w:pPr>
              <w:spacing w:after="160" w:line="278" w:lineRule="auto"/>
              <w:jc w:val="center"/>
            </w:pPr>
            <w:r w:rsidRPr="003F1FD8">
              <w:t>Sun-Founder Elite Explorer Kit</w:t>
            </w:r>
          </w:p>
        </w:tc>
        <w:tc>
          <w:tcPr>
            <w:tcW w:w="0" w:type="auto"/>
            <w:hideMark/>
          </w:tcPr>
          <w:p w14:paraId="516C839E" w14:textId="77777777" w:rsidR="003F1FD8" w:rsidRPr="003F1FD8" w:rsidRDefault="003F1FD8" w:rsidP="00333B3B">
            <w:pPr>
              <w:spacing w:after="160" w:line="278" w:lineRule="auto"/>
              <w:jc w:val="center"/>
            </w:pPr>
            <w:r w:rsidRPr="003F1FD8">
              <w:rPr>
                <w:b/>
                <w:bCs/>
                <w:i/>
                <w:iCs/>
              </w:rPr>
              <w:t>$95.99</w:t>
            </w:r>
          </w:p>
        </w:tc>
      </w:tr>
      <w:tr w:rsidR="003F1FD8" w:rsidRPr="003F1FD8" w14:paraId="3B3DD312" w14:textId="77777777" w:rsidTr="00D32E95">
        <w:trPr>
          <w:trHeight w:val="469"/>
          <w:jc w:val="center"/>
        </w:trPr>
        <w:tc>
          <w:tcPr>
            <w:tcW w:w="0" w:type="auto"/>
            <w:hideMark/>
          </w:tcPr>
          <w:p w14:paraId="29FE8AF7" w14:textId="77777777" w:rsidR="003F1FD8" w:rsidRPr="003F1FD8" w:rsidRDefault="003F1FD8" w:rsidP="00333B3B">
            <w:pPr>
              <w:spacing w:after="160" w:line="278" w:lineRule="auto"/>
              <w:jc w:val="center"/>
            </w:pPr>
            <w:r w:rsidRPr="003F1FD8">
              <w:t>Luer Lock Tube Coupling ¼’’-28</w:t>
            </w:r>
          </w:p>
        </w:tc>
        <w:tc>
          <w:tcPr>
            <w:tcW w:w="0" w:type="auto"/>
            <w:hideMark/>
          </w:tcPr>
          <w:p w14:paraId="2525EE90" w14:textId="77777777" w:rsidR="003F1FD8" w:rsidRPr="003F1FD8" w:rsidRDefault="003F1FD8" w:rsidP="00333B3B">
            <w:pPr>
              <w:spacing w:after="160" w:line="278" w:lineRule="auto"/>
              <w:jc w:val="center"/>
            </w:pPr>
            <w:r w:rsidRPr="003F1FD8">
              <w:rPr>
                <w:b/>
                <w:bCs/>
                <w:i/>
                <w:iCs/>
              </w:rPr>
              <w:t>$9.26</w:t>
            </w:r>
          </w:p>
        </w:tc>
      </w:tr>
      <w:tr w:rsidR="003F1FD8" w:rsidRPr="003F1FD8" w14:paraId="48CEBA22" w14:textId="77777777" w:rsidTr="00D32E95">
        <w:trPr>
          <w:trHeight w:val="469"/>
          <w:jc w:val="center"/>
        </w:trPr>
        <w:tc>
          <w:tcPr>
            <w:tcW w:w="0" w:type="auto"/>
            <w:hideMark/>
          </w:tcPr>
          <w:p w14:paraId="4DD71B53" w14:textId="7B693C57" w:rsidR="003F1FD8" w:rsidRPr="003F1FD8" w:rsidRDefault="003F1FD8" w:rsidP="00333B3B">
            <w:pPr>
              <w:spacing w:after="160" w:line="278" w:lineRule="auto"/>
              <w:jc w:val="center"/>
            </w:pPr>
            <w:r w:rsidRPr="003F1FD8">
              <w:t xml:space="preserve">Nema </w:t>
            </w:r>
            <w:r w:rsidR="00DA294C">
              <w:t>23</w:t>
            </w:r>
            <w:r w:rsidRPr="003F1FD8">
              <w:t xml:space="preserve"> Stepper Motor + Stepper Driver</w:t>
            </w:r>
          </w:p>
        </w:tc>
        <w:tc>
          <w:tcPr>
            <w:tcW w:w="0" w:type="auto"/>
            <w:hideMark/>
          </w:tcPr>
          <w:p w14:paraId="50402B6C" w14:textId="77777777" w:rsidR="003F1FD8" w:rsidRPr="003F1FD8" w:rsidRDefault="003F1FD8" w:rsidP="00333B3B">
            <w:pPr>
              <w:spacing w:after="160" w:line="278" w:lineRule="auto"/>
              <w:jc w:val="center"/>
            </w:pPr>
            <w:r w:rsidRPr="003F1FD8">
              <w:rPr>
                <w:b/>
                <w:bCs/>
                <w:i/>
                <w:iCs/>
              </w:rPr>
              <w:t>$112.34</w:t>
            </w:r>
          </w:p>
        </w:tc>
      </w:tr>
      <w:tr w:rsidR="003F1FD8" w:rsidRPr="003F1FD8" w14:paraId="3C05DCD7" w14:textId="77777777" w:rsidTr="00D32E95">
        <w:trPr>
          <w:trHeight w:val="469"/>
          <w:jc w:val="center"/>
        </w:trPr>
        <w:tc>
          <w:tcPr>
            <w:tcW w:w="0" w:type="auto"/>
            <w:hideMark/>
          </w:tcPr>
          <w:p w14:paraId="3DC77368" w14:textId="77777777" w:rsidR="003F1FD8" w:rsidRPr="003F1FD8" w:rsidRDefault="003F1FD8" w:rsidP="00333B3B">
            <w:pPr>
              <w:spacing w:after="160" w:line="278" w:lineRule="auto"/>
              <w:jc w:val="center"/>
            </w:pPr>
            <w:r w:rsidRPr="003F1FD8">
              <w:t>Nema 17 Stepper Motor + Stepper Driver</w:t>
            </w:r>
          </w:p>
        </w:tc>
        <w:tc>
          <w:tcPr>
            <w:tcW w:w="0" w:type="auto"/>
            <w:hideMark/>
          </w:tcPr>
          <w:p w14:paraId="27A33A72" w14:textId="77777777" w:rsidR="003F1FD8" w:rsidRPr="003F1FD8" w:rsidRDefault="003F1FD8" w:rsidP="00333B3B">
            <w:pPr>
              <w:spacing w:after="160" w:line="278" w:lineRule="auto"/>
              <w:jc w:val="center"/>
            </w:pPr>
            <w:r w:rsidRPr="003F1FD8">
              <w:rPr>
                <w:b/>
                <w:bCs/>
                <w:i/>
                <w:iCs/>
              </w:rPr>
              <w:t>$45.99</w:t>
            </w:r>
          </w:p>
        </w:tc>
      </w:tr>
      <w:tr w:rsidR="003E3315" w:rsidRPr="003E3315" w14:paraId="6E62BBE4" w14:textId="77777777" w:rsidTr="00D32E95">
        <w:trPr>
          <w:trHeight w:val="469"/>
          <w:jc w:val="center"/>
        </w:trPr>
        <w:tc>
          <w:tcPr>
            <w:tcW w:w="0" w:type="auto"/>
            <w:hideMark/>
          </w:tcPr>
          <w:p w14:paraId="0A556095" w14:textId="77777777" w:rsidR="003E3315" w:rsidRPr="003E3315" w:rsidRDefault="003E3315" w:rsidP="00333B3B">
            <w:pPr>
              <w:spacing w:after="160" w:line="278" w:lineRule="auto"/>
              <w:jc w:val="center"/>
            </w:pPr>
            <w:r w:rsidRPr="003E3315">
              <w:t>Aluminum Easy-Access Base-Mounted Shaft Support (1/2')</w:t>
            </w:r>
          </w:p>
        </w:tc>
        <w:tc>
          <w:tcPr>
            <w:tcW w:w="0" w:type="auto"/>
            <w:hideMark/>
          </w:tcPr>
          <w:p w14:paraId="0866E4C3" w14:textId="77777777" w:rsidR="003E3315" w:rsidRPr="003E3315" w:rsidRDefault="003E3315" w:rsidP="00333B3B">
            <w:pPr>
              <w:spacing w:after="160" w:line="278" w:lineRule="auto"/>
              <w:jc w:val="center"/>
            </w:pPr>
            <w:r w:rsidRPr="003E3315">
              <w:rPr>
                <w:b/>
                <w:bCs/>
                <w:i/>
                <w:iCs/>
              </w:rPr>
              <w:t>$56.4</w:t>
            </w:r>
          </w:p>
        </w:tc>
      </w:tr>
      <w:tr w:rsidR="003E3315" w:rsidRPr="003E3315" w14:paraId="3089A917" w14:textId="77777777" w:rsidTr="00D32E95">
        <w:trPr>
          <w:trHeight w:val="469"/>
          <w:jc w:val="center"/>
        </w:trPr>
        <w:tc>
          <w:tcPr>
            <w:tcW w:w="0" w:type="auto"/>
            <w:hideMark/>
          </w:tcPr>
          <w:p w14:paraId="5CCF1CBA" w14:textId="77777777" w:rsidR="003E3315" w:rsidRPr="003E3315" w:rsidRDefault="003E3315" w:rsidP="00333B3B">
            <w:pPr>
              <w:spacing w:after="160" w:line="278" w:lineRule="auto"/>
              <w:jc w:val="center"/>
            </w:pPr>
            <w:r w:rsidRPr="003E3315">
              <w:t>Mounted Ball Bearing</w:t>
            </w:r>
          </w:p>
        </w:tc>
        <w:tc>
          <w:tcPr>
            <w:tcW w:w="0" w:type="auto"/>
            <w:hideMark/>
          </w:tcPr>
          <w:p w14:paraId="108DF200" w14:textId="77777777" w:rsidR="003E3315" w:rsidRPr="003E3315" w:rsidRDefault="003E3315" w:rsidP="00333B3B">
            <w:pPr>
              <w:spacing w:after="160" w:line="278" w:lineRule="auto"/>
              <w:jc w:val="center"/>
            </w:pPr>
            <w:r w:rsidRPr="003E3315">
              <w:rPr>
                <w:b/>
                <w:bCs/>
                <w:i/>
                <w:iCs/>
              </w:rPr>
              <w:t>$25.14</w:t>
            </w:r>
          </w:p>
        </w:tc>
      </w:tr>
      <w:tr w:rsidR="003E3315" w:rsidRPr="003E3315" w14:paraId="4EA72E69" w14:textId="77777777" w:rsidTr="00D32E95">
        <w:trPr>
          <w:trHeight w:val="469"/>
          <w:jc w:val="center"/>
        </w:trPr>
        <w:tc>
          <w:tcPr>
            <w:tcW w:w="0" w:type="auto"/>
            <w:hideMark/>
          </w:tcPr>
          <w:p w14:paraId="2C28AEF3" w14:textId="77777777" w:rsidR="003E3315" w:rsidRPr="003E3315" w:rsidRDefault="003E3315" w:rsidP="00333B3B">
            <w:pPr>
              <w:spacing w:after="160" w:line="278" w:lineRule="auto"/>
              <w:jc w:val="center"/>
            </w:pPr>
            <w:r w:rsidRPr="003E3315">
              <w:t>Ball Bearing</w:t>
            </w:r>
          </w:p>
        </w:tc>
        <w:tc>
          <w:tcPr>
            <w:tcW w:w="0" w:type="auto"/>
            <w:hideMark/>
          </w:tcPr>
          <w:p w14:paraId="2FCC60B8" w14:textId="77777777" w:rsidR="003E3315" w:rsidRPr="003E3315" w:rsidRDefault="003E3315" w:rsidP="00333B3B">
            <w:pPr>
              <w:spacing w:after="160" w:line="278" w:lineRule="auto"/>
              <w:jc w:val="center"/>
            </w:pPr>
            <w:r w:rsidRPr="003E3315">
              <w:rPr>
                <w:b/>
                <w:bCs/>
                <w:i/>
                <w:iCs/>
              </w:rPr>
              <w:t>$30.3</w:t>
            </w:r>
          </w:p>
        </w:tc>
      </w:tr>
      <w:tr w:rsidR="003E3315" w:rsidRPr="003E3315" w14:paraId="4728E12D" w14:textId="77777777" w:rsidTr="00D32E95">
        <w:trPr>
          <w:trHeight w:val="469"/>
          <w:jc w:val="center"/>
        </w:trPr>
        <w:tc>
          <w:tcPr>
            <w:tcW w:w="0" w:type="auto"/>
            <w:hideMark/>
          </w:tcPr>
          <w:p w14:paraId="7EAC5B7D" w14:textId="77777777" w:rsidR="003E3315" w:rsidRPr="003E3315" w:rsidRDefault="003E3315" w:rsidP="00333B3B">
            <w:pPr>
              <w:spacing w:after="160" w:line="278" w:lineRule="auto"/>
              <w:jc w:val="center"/>
            </w:pPr>
            <w:r w:rsidRPr="003E3315">
              <w:t>Motor Nema 23 to Shaft Coupler</w:t>
            </w:r>
          </w:p>
        </w:tc>
        <w:tc>
          <w:tcPr>
            <w:tcW w:w="0" w:type="auto"/>
            <w:hideMark/>
          </w:tcPr>
          <w:p w14:paraId="353ED973" w14:textId="77777777" w:rsidR="003E3315" w:rsidRPr="003E3315" w:rsidRDefault="003E3315" w:rsidP="00333B3B">
            <w:pPr>
              <w:spacing w:after="160" w:line="278" w:lineRule="auto"/>
              <w:jc w:val="center"/>
            </w:pPr>
            <w:r w:rsidRPr="003E3315">
              <w:rPr>
                <w:b/>
                <w:bCs/>
                <w:i/>
                <w:iCs/>
              </w:rPr>
              <w:t>$9.19</w:t>
            </w:r>
          </w:p>
        </w:tc>
      </w:tr>
      <w:tr w:rsidR="003E3315" w:rsidRPr="003E3315" w14:paraId="59EFC723" w14:textId="77777777" w:rsidTr="00D32E95">
        <w:trPr>
          <w:trHeight w:val="469"/>
          <w:jc w:val="center"/>
        </w:trPr>
        <w:tc>
          <w:tcPr>
            <w:tcW w:w="0" w:type="auto"/>
            <w:hideMark/>
          </w:tcPr>
          <w:p w14:paraId="0653515F" w14:textId="77777777" w:rsidR="003E3315" w:rsidRPr="003E3315" w:rsidRDefault="003E3315" w:rsidP="00333B3B">
            <w:pPr>
              <w:spacing w:after="160" w:line="278" w:lineRule="auto"/>
              <w:jc w:val="center"/>
            </w:pPr>
            <w:r w:rsidRPr="003E3315">
              <w:t>Motor Nema 17 to Shaft Coupler</w:t>
            </w:r>
          </w:p>
        </w:tc>
        <w:tc>
          <w:tcPr>
            <w:tcW w:w="0" w:type="auto"/>
            <w:hideMark/>
          </w:tcPr>
          <w:p w14:paraId="45654AB4" w14:textId="77777777" w:rsidR="003E3315" w:rsidRPr="003E3315" w:rsidRDefault="003E3315" w:rsidP="00333B3B">
            <w:pPr>
              <w:spacing w:after="160" w:line="278" w:lineRule="auto"/>
              <w:jc w:val="center"/>
            </w:pPr>
            <w:r w:rsidRPr="003E3315">
              <w:rPr>
                <w:b/>
                <w:bCs/>
                <w:i/>
                <w:iCs/>
              </w:rPr>
              <w:t>$10.39</w:t>
            </w:r>
          </w:p>
        </w:tc>
      </w:tr>
    </w:tbl>
    <w:p w14:paraId="0E936955" w14:textId="24C2D162" w:rsidR="003F5D9B" w:rsidRDefault="003F5D9B" w:rsidP="00664959">
      <w:pPr>
        <w:spacing w:after="160" w:line="278" w:lineRule="auto"/>
      </w:pPr>
    </w:p>
    <w:p w14:paraId="7709362F" w14:textId="77777777" w:rsidR="0069261F" w:rsidRDefault="0069261F">
      <w:pPr>
        <w:spacing w:after="160" w:line="278" w:lineRule="auto"/>
        <w:rPr>
          <w:rFonts w:asciiTheme="majorBidi" w:hAnsiTheme="majorBidi"/>
          <w:b/>
          <w:bCs/>
          <w:sz w:val="44"/>
          <w:szCs w:val="40"/>
        </w:rPr>
      </w:pPr>
      <w:r>
        <w:br w:type="page"/>
      </w:r>
    </w:p>
    <w:p w14:paraId="495B7895" w14:textId="78D3F920" w:rsidR="00A51D7E" w:rsidRDefault="00A51D7E" w:rsidP="003F5D9B">
      <w:pPr>
        <w:pStyle w:val="Heading1"/>
      </w:pPr>
      <w:bookmarkStart w:id="161" w:name="_Toc216063915"/>
      <w:r>
        <w:lastRenderedPageBreak/>
        <w:t>Summary and Conclusion</w:t>
      </w:r>
      <w:bookmarkEnd w:id="161"/>
    </w:p>
    <w:p w14:paraId="6CF75FA9" w14:textId="56EC7DCB" w:rsidR="00D32E95" w:rsidRDefault="00720BE4" w:rsidP="00417B0F">
      <w:pPr>
        <w:pStyle w:val="Body"/>
      </w:pPr>
      <w:r>
        <w:t xml:space="preserve">Overall, the prototype can simulate partial gravity using rotation and tilting. A created program enables a deeper understanding of </w:t>
      </w:r>
      <w:r w:rsidR="007F61E9">
        <w:t>particle and fluid properties, as well as gravity within</w:t>
      </w:r>
      <w:r>
        <w:t xml:space="preserve"> the bioreactor. Looking at </w:t>
      </w:r>
      <w:r w:rsidRPr="00720BE4">
        <w:rPr>
          <w:u w:val="single"/>
        </w:rPr>
        <w:t>Table 7</w:t>
      </w:r>
      <w:r>
        <w:t xml:space="preserve">, all the criteria for the prototype were met except the computational model, which was a negotiable criterion. Therefore, it is reasonable to consider this prototype a success. </w:t>
      </w:r>
    </w:p>
    <w:p w14:paraId="37A82E20" w14:textId="77777777" w:rsidR="00720BE4" w:rsidRDefault="00720BE4" w:rsidP="00417B0F">
      <w:pPr>
        <w:pStyle w:val="Body"/>
      </w:pPr>
    </w:p>
    <w:p w14:paraId="10EA0E40" w14:textId="687891BF" w:rsidR="00720BE4" w:rsidRDefault="00720BE4" w:rsidP="00720BE4">
      <w:pPr>
        <w:pStyle w:val="Caption"/>
      </w:pPr>
      <w:bookmarkStart w:id="162" w:name="_Toc216062968"/>
      <w:r>
        <w:t xml:space="preserve">Table </w:t>
      </w:r>
      <w:fldSimple w:instr=" SEQ Table \* ARABIC ">
        <w:r w:rsidR="00337FF8">
          <w:rPr>
            <w:noProof/>
          </w:rPr>
          <w:t>7</w:t>
        </w:r>
      </w:fldSimple>
      <w:r>
        <w:t>: Prototype Criteria</w:t>
      </w:r>
      <w:bookmarkEnd w:id="162"/>
    </w:p>
    <w:tbl>
      <w:tblPr>
        <w:tblStyle w:val="TableGrid"/>
        <w:tblW w:w="0" w:type="auto"/>
        <w:jc w:val="center"/>
        <w:tblLook w:val="04A0" w:firstRow="1" w:lastRow="0" w:firstColumn="1" w:lastColumn="0" w:noHBand="0" w:noVBand="1"/>
      </w:tblPr>
      <w:tblGrid>
        <w:gridCol w:w="437"/>
        <w:gridCol w:w="1262"/>
        <w:gridCol w:w="1749"/>
        <w:gridCol w:w="1491"/>
        <w:gridCol w:w="1605"/>
        <w:gridCol w:w="1777"/>
        <w:gridCol w:w="1029"/>
      </w:tblGrid>
      <w:tr w:rsidR="005233DD" w:rsidRPr="007C7111" w14:paraId="27C558C2" w14:textId="030FA57C" w:rsidTr="005233DD">
        <w:trPr>
          <w:trHeight w:val="573"/>
          <w:jc w:val="center"/>
        </w:trPr>
        <w:tc>
          <w:tcPr>
            <w:tcW w:w="0" w:type="auto"/>
          </w:tcPr>
          <w:p w14:paraId="1796AA68" w14:textId="77777777" w:rsidR="005233DD" w:rsidRPr="00301AD3" w:rsidRDefault="005233DD" w:rsidP="00ED25F5">
            <w:pPr>
              <w:pStyle w:val="Body"/>
              <w:ind w:firstLine="0"/>
              <w:jc w:val="center"/>
            </w:pPr>
            <w:r w:rsidRPr="00301AD3">
              <w:t>#</w:t>
            </w:r>
          </w:p>
        </w:tc>
        <w:tc>
          <w:tcPr>
            <w:tcW w:w="0" w:type="auto"/>
          </w:tcPr>
          <w:p w14:paraId="0A141527" w14:textId="77777777" w:rsidR="005233DD" w:rsidRPr="005D6406" w:rsidRDefault="005233DD" w:rsidP="00ED25F5">
            <w:pPr>
              <w:pStyle w:val="Body"/>
              <w:jc w:val="center"/>
            </w:pPr>
            <w:r w:rsidRPr="005D6406">
              <w:t>Priority</w:t>
            </w:r>
          </w:p>
        </w:tc>
        <w:tc>
          <w:tcPr>
            <w:tcW w:w="0" w:type="auto"/>
          </w:tcPr>
          <w:p w14:paraId="3F7C2394" w14:textId="77777777" w:rsidR="005233DD" w:rsidRPr="005D6406" w:rsidRDefault="005233DD" w:rsidP="00ED25F5">
            <w:pPr>
              <w:pStyle w:val="Body"/>
              <w:jc w:val="center"/>
            </w:pPr>
            <w:r w:rsidRPr="005D6406">
              <w:t>Requirement</w:t>
            </w:r>
          </w:p>
        </w:tc>
        <w:tc>
          <w:tcPr>
            <w:tcW w:w="0" w:type="auto"/>
          </w:tcPr>
          <w:p w14:paraId="186DB744" w14:textId="77777777" w:rsidR="005233DD" w:rsidRPr="005D6406" w:rsidRDefault="005233DD" w:rsidP="00ED25F5">
            <w:pPr>
              <w:pStyle w:val="Body"/>
              <w:jc w:val="center"/>
            </w:pPr>
            <w:r w:rsidRPr="005D6406">
              <w:t>Metric</w:t>
            </w:r>
          </w:p>
        </w:tc>
        <w:tc>
          <w:tcPr>
            <w:tcW w:w="0" w:type="auto"/>
          </w:tcPr>
          <w:p w14:paraId="441C5EA8" w14:textId="77777777" w:rsidR="005233DD" w:rsidRPr="005D6406" w:rsidRDefault="005233DD" w:rsidP="00ED25F5">
            <w:pPr>
              <w:pStyle w:val="Body"/>
              <w:jc w:val="center"/>
            </w:pPr>
            <w:r w:rsidRPr="005D6406">
              <w:t>Target Values/ Range or Pass/Fail</w:t>
            </w:r>
          </w:p>
        </w:tc>
        <w:tc>
          <w:tcPr>
            <w:tcW w:w="0" w:type="auto"/>
          </w:tcPr>
          <w:p w14:paraId="0F681A4B" w14:textId="77777777" w:rsidR="005233DD" w:rsidRPr="005D6406" w:rsidRDefault="005233DD" w:rsidP="00ED25F5">
            <w:pPr>
              <w:pStyle w:val="Body"/>
              <w:jc w:val="center"/>
            </w:pPr>
            <w:r w:rsidRPr="005D6406">
              <w:t>Justification</w:t>
            </w:r>
          </w:p>
        </w:tc>
        <w:tc>
          <w:tcPr>
            <w:tcW w:w="0" w:type="auto"/>
          </w:tcPr>
          <w:p w14:paraId="0A4C46B7" w14:textId="73229779" w:rsidR="005233DD" w:rsidRPr="005D6406" w:rsidRDefault="005233DD" w:rsidP="00ED25F5">
            <w:pPr>
              <w:pStyle w:val="Body"/>
              <w:jc w:val="center"/>
            </w:pPr>
            <w:r>
              <w:t>Met?</w:t>
            </w:r>
          </w:p>
        </w:tc>
      </w:tr>
      <w:tr w:rsidR="005233DD" w:rsidRPr="007C7111" w14:paraId="087925E7" w14:textId="0FF64B3B" w:rsidTr="005233DD">
        <w:trPr>
          <w:trHeight w:val="1994"/>
          <w:jc w:val="center"/>
        </w:trPr>
        <w:tc>
          <w:tcPr>
            <w:tcW w:w="0" w:type="auto"/>
          </w:tcPr>
          <w:p w14:paraId="58EAD614" w14:textId="77777777" w:rsidR="005233DD" w:rsidRPr="00175C0D" w:rsidRDefault="005233DD" w:rsidP="00ED25F5">
            <w:pPr>
              <w:pStyle w:val="Body"/>
              <w:ind w:firstLine="0"/>
              <w:jc w:val="center"/>
            </w:pPr>
            <w:r>
              <w:t>1</w:t>
            </w:r>
          </w:p>
        </w:tc>
        <w:tc>
          <w:tcPr>
            <w:tcW w:w="0" w:type="auto"/>
          </w:tcPr>
          <w:p w14:paraId="4423A1AB" w14:textId="77777777" w:rsidR="005233DD" w:rsidRPr="00175C0D" w:rsidRDefault="005233DD" w:rsidP="00ED25F5">
            <w:pPr>
              <w:pStyle w:val="Body"/>
              <w:ind w:firstLine="0"/>
              <w:jc w:val="center"/>
            </w:pPr>
            <w:r w:rsidRPr="00175C0D">
              <w:t>Non-negotiable</w:t>
            </w:r>
          </w:p>
        </w:tc>
        <w:tc>
          <w:tcPr>
            <w:tcW w:w="0" w:type="auto"/>
          </w:tcPr>
          <w:p w14:paraId="25FE063F" w14:textId="77777777" w:rsidR="005233DD" w:rsidRPr="007C7111" w:rsidRDefault="005233DD" w:rsidP="00ED25F5">
            <w:pPr>
              <w:pStyle w:val="Body"/>
              <w:ind w:firstLine="0"/>
              <w:jc w:val="center"/>
            </w:pPr>
            <w:r w:rsidRPr="007C7111">
              <w:t>Gravitational Type</w:t>
            </w:r>
          </w:p>
        </w:tc>
        <w:tc>
          <w:tcPr>
            <w:tcW w:w="0" w:type="auto"/>
          </w:tcPr>
          <w:p w14:paraId="1D4272A9" w14:textId="77777777" w:rsidR="005233DD" w:rsidRPr="007C7111" w:rsidRDefault="005233DD" w:rsidP="00ED25F5">
            <w:pPr>
              <w:pStyle w:val="Body"/>
              <w:ind w:firstLine="0"/>
              <w:jc w:val="center"/>
            </w:pPr>
            <w:r w:rsidRPr="007C7111">
              <w:t>Partial Gravity and Controls</w:t>
            </w:r>
          </w:p>
        </w:tc>
        <w:tc>
          <w:tcPr>
            <w:tcW w:w="0" w:type="auto"/>
          </w:tcPr>
          <w:p w14:paraId="193573B8" w14:textId="77777777" w:rsidR="005233DD" w:rsidRPr="007C7111" w:rsidRDefault="005233DD" w:rsidP="00ED25F5">
            <w:pPr>
              <w:pStyle w:val="Body"/>
              <w:ind w:firstLine="0"/>
              <w:jc w:val="center"/>
            </w:pPr>
            <w:r w:rsidRPr="007C7111">
              <w:t xml:space="preserve">Range: </w:t>
            </w:r>
            <m:oMath>
              <m:r>
                <w:rPr>
                  <w:rFonts w:ascii="Cambria Math" w:hAnsi="Cambria Math"/>
                  <w:noProof/>
                </w:rPr>
                <m:t>μ</m:t>
              </m:r>
              <m:r>
                <w:rPr>
                  <w:rFonts w:ascii="Cambria Math" w:hAnsi="Cambria Math"/>
                </w:rPr>
                <m:t xml:space="preserve">G </m:t>
              </m:r>
            </m:oMath>
            <w:r w:rsidRPr="007C7111">
              <w:t xml:space="preserve">to </w:t>
            </w:r>
            <w:r>
              <w:rPr>
                <w:i/>
              </w:rPr>
              <w:t>1</w:t>
            </w:r>
            <m:oMath>
              <m:r>
                <w:rPr>
                  <w:rFonts w:ascii="Cambria Math" w:hAnsi="Cambria Math"/>
                </w:rPr>
                <m:t>G</m:t>
              </m:r>
            </m:oMath>
          </w:p>
          <w:p w14:paraId="32A527C5" w14:textId="77777777" w:rsidR="005233DD" w:rsidRPr="007C7111" w:rsidRDefault="005233DD" w:rsidP="00ED25F5">
            <w:pPr>
              <w:pStyle w:val="Body"/>
              <w:ind w:firstLine="0"/>
              <w:jc w:val="center"/>
            </w:pPr>
            <w:r w:rsidRPr="007C7111">
              <w:t>Lunar gravity (</w:t>
            </w:r>
            <m:oMath>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rPr>
                <m:t>G</m:t>
              </m:r>
            </m:oMath>
            <w:r w:rsidRPr="007C7111">
              <w:t>)</w:t>
            </w:r>
          </w:p>
          <w:p w14:paraId="04F386D0" w14:textId="77777777" w:rsidR="005233DD" w:rsidRPr="007C7111" w:rsidRDefault="005233DD" w:rsidP="00ED25F5">
            <w:pPr>
              <w:pStyle w:val="Body"/>
              <w:ind w:firstLine="0"/>
              <w:jc w:val="center"/>
            </w:pPr>
            <w:r w:rsidRPr="007C7111">
              <w:t>Martian gravity (</w:t>
            </w:r>
            <m:oMath>
              <m:f>
                <m:fPr>
                  <m:ctrlPr>
                    <w:rPr>
                      <w:rFonts w:ascii="Cambria Math" w:hAnsi="Cambria Math"/>
                      <w:i/>
                      <w:noProof/>
                    </w:rPr>
                  </m:ctrlPr>
                </m:fPr>
                <m:num>
                  <m:r>
                    <w:rPr>
                      <w:rFonts w:ascii="Cambria Math" w:hAnsi="Cambria Math"/>
                      <w:noProof/>
                    </w:rPr>
                    <m:t>3</m:t>
                  </m:r>
                </m:num>
                <m:den>
                  <m:r>
                    <w:rPr>
                      <w:rFonts w:ascii="Cambria Math" w:hAnsi="Cambria Math"/>
                      <w:noProof/>
                    </w:rPr>
                    <m:t>8</m:t>
                  </m:r>
                </m:den>
              </m:f>
              <m:r>
                <w:rPr>
                  <w:rFonts w:ascii="Cambria Math" w:hAnsi="Cambria Math"/>
                </w:rPr>
                <m:t>G</m:t>
              </m:r>
            </m:oMath>
            <w:r w:rsidRPr="007C7111">
              <w:t>) Earth’s gravity (</w:t>
            </w:r>
            <m:oMath>
              <m:r>
                <w:rPr>
                  <w:rFonts w:ascii="Cambria Math" w:hAnsi="Cambria Math"/>
                  <w:noProof/>
                </w:rPr>
                <m:t>1</m:t>
              </m:r>
              <m:r>
                <w:rPr>
                  <w:rFonts w:ascii="Cambria Math" w:hAnsi="Cambria Math"/>
                </w:rPr>
                <m:t>G</m:t>
              </m:r>
            </m:oMath>
            <w:r w:rsidRPr="007C7111">
              <w:t>)</w:t>
            </w:r>
          </w:p>
          <w:p w14:paraId="0D878FAA" w14:textId="77777777" w:rsidR="005233DD" w:rsidRPr="007C7111" w:rsidRDefault="005233DD" w:rsidP="00ED25F5">
            <w:pPr>
              <w:pStyle w:val="Body"/>
              <w:ind w:firstLine="0"/>
              <w:jc w:val="center"/>
            </w:pPr>
            <w:r w:rsidRPr="007C7111">
              <w:t>Microgravity (</w:t>
            </w:r>
            <m:oMath>
              <m:r>
                <w:rPr>
                  <w:rFonts w:ascii="Cambria Math" w:hAnsi="Cambria Math"/>
                  <w:noProof/>
                </w:rPr>
                <m:t>μ</m:t>
              </m:r>
              <m:r>
                <w:rPr>
                  <w:rFonts w:ascii="Cambria Math" w:hAnsi="Cambria Math"/>
                </w:rPr>
                <m:t>G</m:t>
              </m:r>
            </m:oMath>
            <w:r w:rsidRPr="007C7111">
              <w:t>)</w:t>
            </w:r>
          </w:p>
        </w:tc>
        <w:tc>
          <w:tcPr>
            <w:tcW w:w="0" w:type="auto"/>
          </w:tcPr>
          <w:p w14:paraId="249F25C8" w14:textId="4F596DF4" w:rsidR="005233DD" w:rsidRPr="007C7111" w:rsidRDefault="005233DD" w:rsidP="00ED25F5">
            <w:pPr>
              <w:pStyle w:val="Body"/>
              <w:ind w:firstLine="0"/>
              <w:jc w:val="center"/>
            </w:pPr>
            <w:r w:rsidRPr="007C7111">
              <w:t>NASA’s Goals</w:t>
            </w:r>
            <w:r>
              <w:t xml:space="preserve"> </w:t>
            </w:r>
            <w:r>
              <w:fldChar w:fldCharType="begin"/>
            </w:r>
            <w:r w:rsidR="00450EBC">
              <w:instrText xml:space="preserve"> ADDIN ZOTERO_ITEM CSL_CITATION {"citationID":"go2aTl1U","properties":{"formattedCitation":"[50]","plainCitation":"[50]","noteIndex":0},"citationItems":[{"id":125,"uris":["http://zotero.org/users/local/V6BayNrH/items/ZVQ5ABJI"],"itemData":{"id":125,"type":"post-weblog","language":"en-US","note":"section: Humans in Space","title":"Destinations - NASA","URL":"https://www.nasa.gov/humans-in-space/destinations/","accessed":{"date-parts":[["2025",11,16]]}}}],"schema":"https://github.com/citation-style-language/schema/raw/master/csl-citation.json"} </w:instrText>
            </w:r>
            <w:r>
              <w:fldChar w:fldCharType="separate"/>
            </w:r>
            <w:r w:rsidRPr="003859EF">
              <w:t>[50]</w:t>
            </w:r>
            <w:r>
              <w:fldChar w:fldCharType="end"/>
            </w:r>
          </w:p>
        </w:tc>
        <w:tc>
          <w:tcPr>
            <w:tcW w:w="0" w:type="auto"/>
          </w:tcPr>
          <w:p w14:paraId="76B0CB38" w14:textId="33B26764" w:rsidR="005233DD" w:rsidRPr="007C7111" w:rsidRDefault="005233DD" w:rsidP="00ED25F5">
            <w:pPr>
              <w:pStyle w:val="Body"/>
              <w:ind w:firstLine="0"/>
              <w:jc w:val="center"/>
            </w:pPr>
            <w:r>
              <w:t>Yes</w:t>
            </w:r>
          </w:p>
        </w:tc>
      </w:tr>
      <w:tr w:rsidR="005233DD" w:rsidRPr="007C7111" w14:paraId="3D071733" w14:textId="162320B6" w:rsidTr="005233DD">
        <w:trPr>
          <w:trHeight w:val="860"/>
          <w:jc w:val="center"/>
        </w:trPr>
        <w:tc>
          <w:tcPr>
            <w:tcW w:w="0" w:type="auto"/>
          </w:tcPr>
          <w:p w14:paraId="2AAFC3E5" w14:textId="77777777" w:rsidR="005233DD" w:rsidRPr="00175C0D" w:rsidRDefault="005233DD" w:rsidP="00ED25F5">
            <w:pPr>
              <w:pStyle w:val="Body"/>
              <w:ind w:firstLine="0"/>
              <w:jc w:val="center"/>
            </w:pPr>
            <w:r>
              <w:t>2</w:t>
            </w:r>
          </w:p>
        </w:tc>
        <w:tc>
          <w:tcPr>
            <w:tcW w:w="0" w:type="auto"/>
          </w:tcPr>
          <w:p w14:paraId="33FAEBC7" w14:textId="77777777" w:rsidR="005233DD" w:rsidRPr="00175C0D" w:rsidRDefault="005233DD" w:rsidP="00ED25F5">
            <w:pPr>
              <w:pStyle w:val="Body"/>
              <w:ind w:firstLine="0"/>
              <w:jc w:val="center"/>
            </w:pPr>
            <w:r w:rsidRPr="00175C0D">
              <w:t>Non-negotiable</w:t>
            </w:r>
          </w:p>
        </w:tc>
        <w:tc>
          <w:tcPr>
            <w:tcW w:w="0" w:type="auto"/>
          </w:tcPr>
          <w:p w14:paraId="3C3404FD" w14:textId="77777777" w:rsidR="005233DD" w:rsidRPr="007C7111" w:rsidRDefault="005233DD" w:rsidP="00ED25F5">
            <w:pPr>
              <w:pStyle w:val="Body"/>
              <w:ind w:firstLine="0"/>
              <w:jc w:val="center"/>
            </w:pPr>
            <w:r>
              <w:t>Uniform Trajectory</w:t>
            </w:r>
          </w:p>
        </w:tc>
        <w:tc>
          <w:tcPr>
            <w:tcW w:w="0" w:type="auto"/>
          </w:tcPr>
          <w:p w14:paraId="32B033A1" w14:textId="77777777" w:rsidR="005233DD" w:rsidRPr="007C7111" w:rsidRDefault="005233DD" w:rsidP="00ED25F5">
            <w:pPr>
              <w:pStyle w:val="Body"/>
              <w:ind w:firstLine="0"/>
              <w:jc w:val="center"/>
            </w:pPr>
            <w:r w:rsidRPr="007C7111">
              <w:t>Partial Gravity Accuracy</w:t>
            </w:r>
          </w:p>
        </w:tc>
        <w:tc>
          <w:tcPr>
            <w:tcW w:w="0" w:type="auto"/>
          </w:tcPr>
          <w:p w14:paraId="2CB97989" w14:textId="77777777" w:rsidR="005233DD" w:rsidRPr="007C7111" w:rsidRDefault="005233DD" w:rsidP="00ED25F5">
            <w:pPr>
              <w:pStyle w:val="Body"/>
              <w:ind w:firstLine="0"/>
              <w:jc w:val="center"/>
            </w:pPr>
            <w:r w:rsidRPr="007C7111">
              <w:t xml:space="preserve">Pass/ Fail Using Model and </w:t>
            </w:r>
            <w:r>
              <w:t>Visuals</w:t>
            </w:r>
          </w:p>
        </w:tc>
        <w:tc>
          <w:tcPr>
            <w:tcW w:w="0" w:type="auto"/>
          </w:tcPr>
          <w:p w14:paraId="627852A3" w14:textId="048D6DB9" w:rsidR="005233DD" w:rsidRPr="007C7111" w:rsidRDefault="005233DD" w:rsidP="00ED25F5">
            <w:pPr>
              <w:pStyle w:val="Body"/>
              <w:ind w:firstLine="0"/>
              <w:jc w:val="center"/>
            </w:pPr>
            <w:r w:rsidRPr="007C7111">
              <w:t xml:space="preserve">Inaccuracy of data due to cell sensitivity </w:t>
            </w:r>
            <w:r>
              <w:fldChar w:fldCharType="begin"/>
            </w:r>
            <w:r w:rsidR="00450EBC">
              <w:instrText xml:space="preserve"> ADDIN ZOTERO_ITEM CSL_CITATION {"citationID":"iKkC7JWm","properties":{"formattedCitation":"[52]","plainCitation":"[52]","noteIndex":0},"citationItems":[{"id":129,"uris":["http://zotero.org/users/local/V6BayNrH/items/XVNEWG3B"],"itemData":{"id":129,"type":"webpage","abstract":"Our body&amp;apos;s ability to detect disease, foreign material, and the location of food sources and toxins is all determined by a cocktail of chemicals that surround our cells, as well as our cells&amp;apos; ability to &amp;apos;read&amp;apos; these chemicals. Cells are highly sensitive. In fact, our immune system can be triggered by the presence of just one foreign molecule or ion. Yet researchers don&amp;apos;t know how cells achieve this level of sensitivity.","container-title":"ScienceDaily","language":"en","title":"Scientists create model to measure how cells sense their surroundings","URL":"https://www.sciencedaily.com/releases/2020/03/200326144348.htm","accessed":{"date-parts":[["2025",11,16]]}}}],"schema":"https://github.com/citation-style-language/schema/raw/master/csl-citation.json"} </w:instrText>
            </w:r>
            <w:r>
              <w:fldChar w:fldCharType="separate"/>
            </w:r>
            <w:r w:rsidRPr="003859EF">
              <w:t>[52]</w:t>
            </w:r>
            <w:r>
              <w:fldChar w:fldCharType="end"/>
            </w:r>
          </w:p>
        </w:tc>
        <w:tc>
          <w:tcPr>
            <w:tcW w:w="0" w:type="auto"/>
          </w:tcPr>
          <w:p w14:paraId="5CAAB2B1" w14:textId="36DF3338" w:rsidR="005233DD" w:rsidRPr="007C7111" w:rsidRDefault="005233DD" w:rsidP="00ED25F5">
            <w:pPr>
              <w:pStyle w:val="Body"/>
              <w:ind w:firstLine="0"/>
              <w:jc w:val="center"/>
            </w:pPr>
            <w:r>
              <w:t>Yes</w:t>
            </w:r>
          </w:p>
        </w:tc>
      </w:tr>
      <w:tr w:rsidR="005233DD" w:rsidRPr="007C7111" w14:paraId="59CD493F" w14:textId="76A5EF7E" w:rsidTr="005233DD">
        <w:trPr>
          <w:trHeight w:val="573"/>
          <w:jc w:val="center"/>
        </w:trPr>
        <w:tc>
          <w:tcPr>
            <w:tcW w:w="0" w:type="auto"/>
          </w:tcPr>
          <w:p w14:paraId="5411CD27" w14:textId="77777777" w:rsidR="005233DD" w:rsidRPr="00175C0D" w:rsidRDefault="005233DD" w:rsidP="00ED25F5">
            <w:pPr>
              <w:pStyle w:val="Body"/>
              <w:ind w:firstLine="0"/>
              <w:jc w:val="center"/>
            </w:pPr>
            <w:r>
              <w:t>3</w:t>
            </w:r>
          </w:p>
        </w:tc>
        <w:tc>
          <w:tcPr>
            <w:tcW w:w="0" w:type="auto"/>
          </w:tcPr>
          <w:p w14:paraId="49F831E6" w14:textId="77777777" w:rsidR="005233DD" w:rsidRPr="00175C0D" w:rsidRDefault="005233DD" w:rsidP="00ED25F5">
            <w:pPr>
              <w:pStyle w:val="Body"/>
              <w:ind w:firstLine="0"/>
              <w:jc w:val="center"/>
            </w:pPr>
            <w:r>
              <w:t>N</w:t>
            </w:r>
            <w:r w:rsidRPr="00175C0D">
              <w:t>on-negotiable</w:t>
            </w:r>
          </w:p>
        </w:tc>
        <w:tc>
          <w:tcPr>
            <w:tcW w:w="0" w:type="auto"/>
          </w:tcPr>
          <w:p w14:paraId="519F3180" w14:textId="77777777" w:rsidR="005233DD" w:rsidRPr="007C7111" w:rsidRDefault="005233DD" w:rsidP="00ED25F5">
            <w:pPr>
              <w:pStyle w:val="Body"/>
              <w:ind w:firstLine="0"/>
              <w:jc w:val="center"/>
            </w:pPr>
            <w:r>
              <w:t xml:space="preserve">Mathematical </w:t>
            </w:r>
            <w:r w:rsidRPr="007C7111">
              <w:t>Simulation</w:t>
            </w:r>
          </w:p>
        </w:tc>
        <w:tc>
          <w:tcPr>
            <w:tcW w:w="0" w:type="auto"/>
          </w:tcPr>
          <w:p w14:paraId="633AD962" w14:textId="77777777" w:rsidR="005233DD" w:rsidRPr="007C7111" w:rsidRDefault="005233DD" w:rsidP="00ED25F5">
            <w:pPr>
              <w:pStyle w:val="Body"/>
              <w:ind w:firstLine="0"/>
              <w:jc w:val="center"/>
            </w:pPr>
            <w:r w:rsidRPr="007C7111">
              <w:t>Mathematical Model</w:t>
            </w:r>
          </w:p>
        </w:tc>
        <w:tc>
          <w:tcPr>
            <w:tcW w:w="0" w:type="auto"/>
          </w:tcPr>
          <w:p w14:paraId="63B2754B" w14:textId="77777777" w:rsidR="005233DD" w:rsidRPr="007C7111" w:rsidRDefault="005233DD" w:rsidP="00ED25F5">
            <w:pPr>
              <w:pStyle w:val="Body"/>
              <w:ind w:firstLine="0"/>
              <w:jc w:val="center"/>
            </w:pPr>
            <w:r w:rsidRPr="007C7111">
              <w:t>Pass/ Fail</w:t>
            </w:r>
          </w:p>
        </w:tc>
        <w:tc>
          <w:tcPr>
            <w:tcW w:w="0" w:type="auto"/>
          </w:tcPr>
          <w:p w14:paraId="504A9F47" w14:textId="77777777" w:rsidR="005233DD" w:rsidRPr="007C7111" w:rsidRDefault="005233DD" w:rsidP="00ED25F5">
            <w:pPr>
              <w:pStyle w:val="Body"/>
              <w:ind w:firstLine="0"/>
              <w:jc w:val="center"/>
            </w:pPr>
            <w:r w:rsidRPr="007C7111">
              <w:t>Accuracy and Validation</w:t>
            </w:r>
          </w:p>
        </w:tc>
        <w:tc>
          <w:tcPr>
            <w:tcW w:w="0" w:type="auto"/>
          </w:tcPr>
          <w:p w14:paraId="56E1B067" w14:textId="1BAB96DB" w:rsidR="005233DD" w:rsidRPr="007C7111" w:rsidRDefault="005233DD" w:rsidP="00ED25F5">
            <w:pPr>
              <w:pStyle w:val="Body"/>
              <w:ind w:firstLine="0"/>
              <w:jc w:val="center"/>
            </w:pPr>
            <w:r>
              <w:t>Yes</w:t>
            </w:r>
          </w:p>
        </w:tc>
      </w:tr>
      <w:tr w:rsidR="005233DD" w:rsidRPr="007C7111" w14:paraId="09C326DB" w14:textId="5364CBE5" w:rsidTr="005233DD">
        <w:trPr>
          <w:trHeight w:val="875"/>
          <w:jc w:val="center"/>
        </w:trPr>
        <w:tc>
          <w:tcPr>
            <w:tcW w:w="0" w:type="auto"/>
          </w:tcPr>
          <w:p w14:paraId="337FE9A7" w14:textId="77777777" w:rsidR="005233DD" w:rsidRPr="00175C0D" w:rsidRDefault="005233DD" w:rsidP="00ED25F5">
            <w:pPr>
              <w:pStyle w:val="Body"/>
              <w:ind w:firstLine="0"/>
              <w:jc w:val="center"/>
            </w:pPr>
            <w:r>
              <w:t>4</w:t>
            </w:r>
          </w:p>
        </w:tc>
        <w:tc>
          <w:tcPr>
            <w:tcW w:w="0" w:type="auto"/>
          </w:tcPr>
          <w:p w14:paraId="4D33777F" w14:textId="77777777" w:rsidR="005233DD" w:rsidRPr="00175C0D" w:rsidRDefault="005233DD" w:rsidP="00ED25F5">
            <w:pPr>
              <w:pStyle w:val="Body"/>
              <w:ind w:firstLine="0"/>
              <w:jc w:val="center"/>
            </w:pPr>
            <w:r w:rsidRPr="00175C0D">
              <w:t>Non-negotiable</w:t>
            </w:r>
          </w:p>
        </w:tc>
        <w:tc>
          <w:tcPr>
            <w:tcW w:w="0" w:type="auto"/>
          </w:tcPr>
          <w:p w14:paraId="4A7C1615" w14:textId="77777777" w:rsidR="005233DD" w:rsidRPr="007C7111" w:rsidRDefault="005233DD" w:rsidP="00ED25F5">
            <w:pPr>
              <w:pStyle w:val="Body"/>
              <w:ind w:firstLine="0"/>
              <w:jc w:val="center"/>
            </w:pPr>
            <w:r>
              <w:t xml:space="preserve">Overall Device </w:t>
            </w:r>
            <w:r w:rsidRPr="007C7111">
              <w:t>Size</w:t>
            </w:r>
          </w:p>
        </w:tc>
        <w:tc>
          <w:tcPr>
            <w:tcW w:w="0" w:type="auto"/>
          </w:tcPr>
          <w:p w14:paraId="15680065" w14:textId="77777777" w:rsidR="005233DD" w:rsidRPr="007C7111" w:rsidRDefault="005233DD" w:rsidP="00ED25F5">
            <w:pPr>
              <w:pStyle w:val="Body"/>
              <w:ind w:firstLine="0"/>
              <w:jc w:val="center"/>
            </w:pPr>
            <w:r w:rsidRPr="007C7111">
              <w:t>Dimensions</w:t>
            </w:r>
          </w:p>
        </w:tc>
        <w:tc>
          <w:tcPr>
            <w:tcW w:w="0" w:type="auto"/>
          </w:tcPr>
          <w:p w14:paraId="51E3D139" w14:textId="77777777" w:rsidR="005233DD" w:rsidRPr="007C7111" w:rsidRDefault="005233DD" w:rsidP="00ED25F5">
            <w:pPr>
              <w:pStyle w:val="Body"/>
              <w:jc w:val="center"/>
            </w:pPr>
            <m:oMathPara>
              <m:oMath>
                <m:r>
                  <m:rPr>
                    <m:sty m:val="p"/>
                  </m:rPr>
                  <w:rPr>
                    <w:rFonts w:ascii="Cambria Math" w:hAnsi="Cambria Math"/>
                  </w:rPr>
                  <m:t xml:space="preserve">23 × 17 × 14 </m:t>
                </m:r>
                <m:r>
                  <w:rPr>
                    <w:rFonts w:ascii="Cambria Math" w:hAnsi="Cambria Math"/>
                  </w:rPr>
                  <m:t>in</m:t>
                </m:r>
              </m:oMath>
            </m:oMathPara>
          </w:p>
        </w:tc>
        <w:tc>
          <w:tcPr>
            <w:tcW w:w="0" w:type="auto"/>
          </w:tcPr>
          <w:p w14:paraId="2BDE49D4" w14:textId="63C9DFD3" w:rsidR="005233DD" w:rsidRPr="007C7111" w:rsidRDefault="005233DD" w:rsidP="00ED25F5">
            <w:pPr>
              <w:pStyle w:val="Body"/>
              <w:ind w:firstLine="0"/>
              <w:jc w:val="center"/>
            </w:pPr>
            <w:r w:rsidRPr="007C7111">
              <w:t xml:space="preserve">Nuaire NU-5810E Incubator Restricted Area </w:t>
            </w:r>
            <w:r>
              <w:fldChar w:fldCharType="begin"/>
            </w:r>
            <w:r w:rsidR="00450EBC">
              <w:instrText xml:space="preserve"> ADDIN ZOTERO_ITEM CSL_CITATION {"citationID":"fuVO4eGv","properties":{"formattedCitation":"[54]","plainCitation":"[54]","noteIndex":0},"citationItems":[{"id":134,"uris":["http://zotero.org/users/local/V6BayNrH/items/S8BNRSU2"],"itemData":{"id":134,"type":"webpage","abstract":"</w:instrText>
            </w:r>
            <w:r w:rsidR="00450EBC">
              <w:rPr>
                <w:rFonts w:ascii="Segoe UI Emoji" w:hAnsi="Segoe UI Emoji" w:cs="Segoe UI Emoji"/>
              </w:rPr>
              <w:instrText>🌟</w:instrText>
            </w:r>
            <w:r w:rsidR="00450EBC">
              <w:instrText xml:space="preserve"> Discover the power of precision in cell culture with In-VitroCell NU-5810! This Direct Heat CO2 Incubator ensures optimal conditions for tissue culture growth, providing state-of-the-art temperature and CO2 control. Its dual decontamination cycles minimize contamination, ensuring your cultures thrive. Perfect for labs focused on cell tissue cultures and preserving gametes or tissues. Elevate your research with NuAire's trusted quality. </w:instrText>
            </w:r>
            <w:r w:rsidR="00450EBC">
              <w:rPr>
                <w:rFonts w:ascii="Segoe UI Emoji" w:hAnsi="Segoe UI Emoji" w:cs="Segoe UI Emoji"/>
              </w:rPr>
              <w:instrText>🔬💪</w:instrText>
            </w:r>
            <w:r w:rsidR="00450EBC">
              <w:instrText xml:space="preserve"> #NuAireInnovation #CellCultureSuccess #LabTechEssentials </w:instrText>
            </w:r>
            <w:r w:rsidR="00450EBC">
              <w:rPr>
                <w:rFonts w:ascii="Segoe UI Emoji" w:hAnsi="Segoe UI Emoji" w:cs="Segoe UI Emoji"/>
              </w:rPr>
              <w:instrText>🧬🌡️</w:instrText>
            </w:r>
            <w:r w:rsidR="00450EBC">
              <w:instrText xml:space="preserve">","container-title":"www.nuaire.com","language":"en","title":"NU-5810 High Heat Decontamination CO2 Incubator","URL":"https://www.nuaire.com/products/co2-incubators/direct-heat/in-vitrocell-nu-5810-direct-heat-decon-co2-incubator","accessed":{"date-parts":[["2025",11,16]]}}}],"schema":"https://github.com/citation-style-language/schema/raw/master/csl-citation.json"} </w:instrText>
            </w:r>
            <w:r>
              <w:fldChar w:fldCharType="separate"/>
            </w:r>
            <w:r w:rsidRPr="003859EF">
              <w:t>[54]</w:t>
            </w:r>
            <w:r>
              <w:fldChar w:fldCharType="end"/>
            </w:r>
          </w:p>
        </w:tc>
        <w:tc>
          <w:tcPr>
            <w:tcW w:w="0" w:type="auto"/>
          </w:tcPr>
          <w:p w14:paraId="5CEEF3B2" w14:textId="06508875" w:rsidR="005233DD" w:rsidRPr="007C7111" w:rsidRDefault="005233DD" w:rsidP="00ED25F5">
            <w:pPr>
              <w:pStyle w:val="Body"/>
              <w:ind w:firstLine="0"/>
              <w:jc w:val="center"/>
            </w:pPr>
            <w:r>
              <w:t>Yes</w:t>
            </w:r>
          </w:p>
        </w:tc>
      </w:tr>
      <w:tr w:rsidR="005233DD" w:rsidRPr="007C7111" w14:paraId="19F5B85F" w14:textId="3BBA77EA" w:rsidTr="005233DD">
        <w:trPr>
          <w:trHeight w:val="573"/>
          <w:jc w:val="center"/>
        </w:trPr>
        <w:tc>
          <w:tcPr>
            <w:tcW w:w="0" w:type="auto"/>
          </w:tcPr>
          <w:p w14:paraId="1EB6550F" w14:textId="77777777" w:rsidR="005233DD" w:rsidRPr="00175C0D" w:rsidRDefault="005233DD" w:rsidP="00ED25F5">
            <w:pPr>
              <w:pStyle w:val="Body"/>
              <w:ind w:firstLine="0"/>
              <w:jc w:val="center"/>
            </w:pPr>
            <w:r>
              <w:t>5</w:t>
            </w:r>
          </w:p>
        </w:tc>
        <w:tc>
          <w:tcPr>
            <w:tcW w:w="0" w:type="auto"/>
          </w:tcPr>
          <w:p w14:paraId="53E9EE73" w14:textId="77777777" w:rsidR="005233DD" w:rsidRPr="00175C0D" w:rsidRDefault="005233DD" w:rsidP="00ED25F5">
            <w:pPr>
              <w:pStyle w:val="Body"/>
              <w:ind w:firstLine="0"/>
              <w:jc w:val="center"/>
            </w:pPr>
            <w:r w:rsidRPr="00175C0D">
              <w:t>Non-negotiable</w:t>
            </w:r>
          </w:p>
        </w:tc>
        <w:tc>
          <w:tcPr>
            <w:tcW w:w="0" w:type="auto"/>
          </w:tcPr>
          <w:p w14:paraId="506D8EFD" w14:textId="77777777" w:rsidR="005233DD" w:rsidRPr="007C7111" w:rsidRDefault="005233DD" w:rsidP="00ED25F5">
            <w:pPr>
              <w:pStyle w:val="Body"/>
              <w:ind w:firstLine="0"/>
              <w:jc w:val="center"/>
            </w:pPr>
            <w:r>
              <w:t>Electrical Safety</w:t>
            </w:r>
          </w:p>
        </w:tc>
        <w:tc>
          <w:tcPr>
            <w:tcW w:w="0" w:type="auto"/>
          </w:tcPr>
          <w:p w14:paraId="16135841" w14:textId="77777777" w:rsidR="005233DD" w:rsidRPr="007C7111" w:rsidRDefault="005233DD" w:rsidP="00ED25F5">
            <w:pPr>
              <w:pStyle w:val="Body"/>
              <w:ind w:firstLine="0"/>
              <w:jc w:val="center"/>
            </w:pPr>
            <w:r>
              <w:t>Safety</w:t>
            </w:r>
          </w:p>
        </w:tc>
        <w:tc>
          <w:tcPr>
            <w:tcW w:w="0" w:type="auto"/>
          </w:tcPr>
          <w:p w14:paraId="7F2D6F01" w14:textId="77777777" w:rsidR="005233DD" w:rsidRDefault="005233DD" w:rsidP="00ED25F5">
            <w:pPr>
              <w:pStyle w:val="Body"/>
              <w:ind w:firstLine="0"/>
              <w:jc w:val="center"/>
            </w:pPr>
            <w:r>
              <w:t>Pass/ Fail of EN61010-2-030</w:t>
            </w:r>
          </w:p>
        </w:tc>
        <w:tc>
          <w:tcPr>
            <w:tcW w:w="0" w:type="auto"/>
          </w:tcPr>
          <w:p w14:paraId="0D087ED0" w14:textId="4314DEE0" w:rsidR="005233DD" w:rsidRPr="007C7111" w:rsidRDefault="005233DD" w:rsidP="00ED25F5">
            <w:pPr>
              <w:pStyle w:val="Body"/>
              <w:ind w:firstLine="0"/>
              <w:jc w:val="center"/>
            </w:pPr>
            <w:r w:rsidRPr="002C671B">
              <w:t>IEC 60204-1</w:t>
            </w:r>
            <w:r>
              <w:t xml:space="preserve"> </w:t>
            </w:r>
            <w:r>
              <w:fldChar w:fldCharType="begin"/>
            </w:r>
            <w:r w:rsidR="00450EBC">
              <w:instrText xml:space="preserve"> ADDIN ZOTERO_ITEM CSL_CITATION {"citationID":"b9cgo8eM","properties":{"formattedCitation":"[55, p. 60]","plainCitation":"[55, p. 60]","noteIndex":0},"citationItems":[{"id":136,"uris":["http://zotero.org/users/local/V6BayNrH/items/XNLYYSDQ"],"itemData":{"id":136,"type":"post-weblog","abstract":"In industrial environments, safety is always the top priority. One crucial standard that governs electrical safety in machinery is IEC 60204-1. This standard","language":"en-US","note":"section: Electrical Concepts","title":"IEC 60204-1: Safety Of Machinery And Electrical Equipment Design : Electrical Engineering Hub","title-short":"IEC 60204-1","URL":"https://azadtechhub.com/iec-60204-1-safety-of-machinery-and-electrical-equipment-design/","author":[{"family":"Admin","given":""}],"accessed":{"date-parts":[["2025",11,16]]},"issued":{"date-parts":[["2025",5,31]]}},"locator":"60"}],"schema":"https://github.com/citation-style-language/schema/raw/master/csl-citation.json"} </w:instrText>
            </w:r>
            <w:r>
              <w:fldChar w:fldCharType="separate"/>
            </w:r>
            <w:r w:rsidRPr="003859EF">
              <w:t>[55, p. 60]</w:t>
            </w:r>
            <w:r>
              <w:fldChar w:fldCharType="end"/>
            </w:r>
          </w:p>
        </w:tc>
        <w:tc>
          <w:tcPr>
            <w:tcW w:w="0" w:type="auto"/>
          </w:tcPr>
          <w:p w14:paraId="7B971DD4" w14:textId="1DE863B6" w:rsidR="005233DD" w:rsidRPr="002C671B" w:rsidRDefault="005233DD" w:rsidP="00ED25F5">
            <w:pPr>
              <w:pStyle w:val="Body"/>
              <w:ind w:firstLine="0"/>
              <w:jc w:val="center"/>
            </w:pPr>
            <w:r>
              <w:t>Yes</w:t>
            </w:r>
          </w:p>
        </w:tc>
      </w:tr>
      <w:tr w:rsidR="005233DD" w:rsidRPr="007C7111" w14:paraId="3FB5F4DC" w14:textId="52AADB16" w:rsidTr="005233DD">
        <w:trPr>
          <w:trHeight w:val="573"/>
          <w:jc w:val="center"/>
        </w:trPr>
        <w:tc>
          <w:tcPr>
            <w:tcW w:w="0" w:type="auto"/>
          </w:tcPr>
          <w:p w14:paraId="02AEE0F1" w14:textId="77777777" w:rsidR="005233DD" w:rsidRPr="00175C0D" w:rsidRDefault="005233DD" w:rsidP="00ED25F5">
            <w:pPr>
              <w:pStyle w:val="Body"/>
              <w:ind w:firstLine="0"/>
              <w:jc w:val="center"/>
            </w:pPr>
            <w:r>
              <w:t>6</w:t>
            </w:r>
          </w:p>
        </w:tc>
        <w:tc>
          <w:tcPr>
            <w:tcW w:w="0" w:type="auto"/>
          </w:tcPr>
          <w:p w14:paraId="09F83B85" w14:textId="77777777" w:rsidR="005233DD" w:rsidRPr="00175C0D" w:rsidRDefault="005233DD" w:rsidP="00ED25F5">
            <w:pPr>
              <w:pStyle w:val="Body"/>
              <w:ind w:firstLine="0"/>
              <w:jc w:val="center"/>
            </w:pPr>
            <w:r w:rsidRPr="00175C0D">
              <w:t>Non-negotiable</w:t>
            </w:r>
          </w:p>
        </w:tc>
        <w:tc>
          <w:tcPr>
            <w:tcW w:w="0" w:type="auto"/>
          </w:tcPr>
          <w:p w14:paraId="1310191D" w14:textId="77777777" w:rsidR="005233DD" w:rsidRPr="007C7111" w:rsidRDefault="005233DD" w:rsidP="00ED25F5">
            <w:pPr>
              <w:pStyle w:val="Body"/>
              <w:ind w:firstLine="0"/>
              <w:jc w:val="center"/>
            </w:pPr>
            <w:r>
              <w:t>Emergency Safety</w:t>
            </w:r>
          </w:p>
        </w:tc>
        <w:tc>
          <w:tcPr>
            <w:tcW w:w="0" w:type="auto"/>
          </w:tcPr>
          <w:p w14:paraId="6BA0360E" w14:textId="77777777" w:rsidR="005233DD" w:rsidRPr="007C7111" w:rsidRDefault="005233DD" w:rsidP="00ED25F5">
            <w:pPr>
              <w:pStyle w:val="Body"/>
              <w:ind w:firstLine="0"/>
              <w:jc w:val="center"/>
            </w:pPr>
            <w:r>
              <w:t>Safety</w:t>
            </w:r>
          </w:p>
        </w:tc>
        <w:tc>
          <w:tcPr>
            <w:tcW w:w="0" w:type="auto"/>
          </w:tcPr>
          <w:p w14:paraId="7C46A171" w14:textId="77777777" w:rsidR="005233DD" w:rsidRDefault="005233DD" w:rsidP="00ED25F5">
            <w:pPr>
              <w:pStyle w:val="Body"/>
              <w:ind w:firstLine="0"/>
              <w:jc w:val="center"/>
            </w:pPr>
            <w:r>
              <w:t xml:space="preserve">Pass/ Fail of </w:t>
            </w:r>
            <w:r w:rsidRPr="00A426D1">
              <w:t>ISO 13850</w:t>
            </w:r>
          </w:p>
        </w:tc>
        <w:tc>
          <w:tcPr>
            <w:tcW w:w="0" w:type="auto"/>
          </w:tcPr>
          <w:p w14:paraId="3CAC794B" w14:textId="7A47D78F" w:rsidR="005233DD" w:rsidRPr="007C7111" w:rsidRDefault="005233DD" w:rsidP="00ED25F5">
            <w:pPr>
              <w:pStyle w:val="Body"/>
              <w:ind w:firstLine="0"/>
              <w:jc w:val="center"/>
            </w:pPr>
            <w:r w:rsidRPr="00A426D1">
              <w:t>ISO 13850</w:t>
            </w:r>
            <w:r>
              <w:t xml:space="preserve"> </w:t>
            </w:r>
            <w:r>
              <w:fldChar w:fldCharType="begin"/>
            </w:r>
            <w:r w:rsidR="00450EBC">
              <w:instrText xml:space="preserve"> ADDIN ZOTERO_ITEM CSL_CITATION {"citationID":"xTJhh7rX","properties":{"formattedCitation":"[57]","plainCitation":"[57]","noteIndex":0},"citationItems":[{"id":137,"uris":["http://zotero.org/users/local/V6BayNrH/items/5ZSN8YLY"],"itemData":{"id":137,"type":"webpage","abstract":"Safety of machinery — Emergency stop function — Principles for design","container-title":"ISO","language":"en","title":"ISO 13850:2015","title-short":"ISO 13850","URL":"https://www.iso.org/standard/59970.html","accessed":{"date-parts":[["2025",11,16]]}}}],"schema":"https://github.com/citation-style-language/schema/raw/master/csl-citation.json"} </w:instrText>
            </w:r>
            <w:r>
              <w:fldChar w:fldCharType="separate"/>
            </w:r>
            <w:r w:rsidRPr="003859EF">
              <w:t>[57]</w:t>
            </w:r>
            <w:r>
              <w:fldChar w:fldCharType="end"/>
            </w:r>
          </w:p>
        </w:tc>
        <w:tc>
          <w:tcPr>
            <w:tcW w:w="0" w:type="auto"/>
          </w:tcPr>
          <w:p w14:paraId="7FA3C922" w14:textId="75DAADCC" w:rsidR="005233DD" w:rsidRPr="00A426D1" w:rsidRDefault="005233DD" w:rsidP="00ED25F5">
            <w:pPr>
              <w:pStyle w:val="Body"/>
              <w:ind w:firstLine="0"/>
              <w:jc w:val="center"/>
            </w:pPr>
            <w:r>
              <w:t>Y</w:t>
            </w:r>
            <w:r w:rsidR="00CD6AF8">
              <w:t>e</w:t>
            </w:r>
            <w:r w:rsidR="002C6E66">
              <w:t>s</w:t>
            </w:r>
          </w:p>
        </w:tc>
      </w:tr>
      <w:tr w:rsidR="005233DD" w:rsidRPr="007C7111" w14:paraId="6D9E8F0C" w14:textId="3F00F295" w:rsidTr="005233DD">
        <w:trPr>
          <w:trHeight w:val="1148"/>
          <w:jc w:val="center"/>
        </w:trPr>
        <w:tc>
          <w:tcPr>
            <w:tcW w:w="0" w:type="auto"/>
          </w:tcPr>
          <w:p w14:paraId="427F61C1" w14:textId="77777777" w:rsidR="005233DD" w:rsidRPr="00175C0D" w:rsidRDefault="005233DD" w:rsidP="00ED25F5">
            <w:pPr>
              <w:pStyle w:val="Body"/>
              <w:ind w:firstLine="0"/>
              <w:jc w:val="center"/>
            </w:pPr>
            <w:r>
              <w:t>7</w:t>
            </w:r>
          </w:p>
        </w:tc>
        <w:tc>
          <w:tcPr>
            <w:tcW w:w="0" w:type="auto"/>
          </w:tcPr>
          <w:p w14:paraId="2BD60E0B" w14:textId="77777777" w:rsidR="005233DD" w:rsidRPr="00175C0D" w:rsidRDefault="005233DD" w:rsidP="00ED25F5">
            <w:pPr>
              <w:pStyle w:val="Body"/>
              <w:ind w:firstLine="0"/>
              <w:jc w:val="center"/>
            </w:pPr>
            <w:r w:rsidRPr="00175C0D">
              <w:t>Non-negotiable</w:t>
            </w:r>
          </w:p>
        </w:tc>
        <w:tc>
          <w:tcPr>
            <w:tcW w:w="0" w:type="auto"/>
          </w:tcPr>
          <w:p w14:paraId="4DE5892C" w14:textId="77777777" w:rsidR="005233DD" w:rsidRPr="007C7111" w:rsidRDefault="005233DD" w:rsidP="00ED25F5">
            <w:pPr>
              <w:pStyle w:val="Body"/>
              <w:ind w:firstLine="0"/>
              <w:jc w:val="center"/>
            </w:pPr>
            <w:r w:rsidRPr="007C7111">
              <w:t>Material</w:t>
            </w:r>
          </w:p>
        </w:tc>
        <w:tc>
          <w:tcPr>
            <w:tcW w:w="0" w:type="auto"/>
          </w:tcPr>
          <w:p w14:paraId="79CC3A44" w14:textId="77777777" w:rsidR="005233DD" w:rsidRPr="007C7111" w:rsidRDefault="005233DD" w:rsidP="00ED25F5">
            <w:pPr>
              <w:pStyle w:val="Body"/>
              <w:ind w:firstLine="0"/>
              <w:jc w:val="center"/>
            </w:pPr>
            <w:r w:rsidRPr="007C7111">
              <w:t>Strength</w:t>
            </w:r>
            <w:r>
              <w:t xml:space="preserve">, </w:t>
            </w:r>
            <w:r w:rsidRPr="007C7111">
              <w:t>Durability</w:t>
            </w:r>
            <w:r>
              <w:t>, and Sterility</w:t>
            </w:r>
          </w:p>
        </w:tc>
        <w:tc>
          <w:tcPr>
            <w:tcW w:w="0" w:type="auto"/>
          </w:tcPr>
          <w:p w14:paraId="2AE44860" w14:textId="0E3A33C9" w:rsidR="005233DD" w:rsidRPr="007C7111" w:rsidRDefault="005233DD" w:rsidP="00ED25F5">
            <w:pPr>
              <w:pStyle w:val="Body"/>
              <w:ind w:firstLine="0"/>
              <w:jc w:val="center"/>
            </w:pPr>
            <w:r w:rsidRPr="007C7111">
              <w:t xml:space="preserve">Pass/ Fail to withstand room temperature and 37°C, along with 98% humidity </w:t>
            </w:r>
            <w:r>
              <w:fldChar w:fldCharType="begin"/>
            </w:r>
            <w:r w:rsidR="00450EBC">
              <w:instrText xml:space="preserve"> ADDIN ZOTERO_ITEM CSL_CITATION {"citationID":"mXU1PDUZ","properties":{"formattedCitation":"[54]","plainCitation":"[54]","noteIndex":0},"citationItems":[{"id":134,"uris":["http://zotero.org/users/local/V6BayNrH/items/S8BNRSU2"],"itemData":{"id":134,"type":"webpage","abstract":"</w:instrText>
            </w:r>
            <w:r w:rsidR="00450EBC">
              <w:rPr>
                <w:rFonts w:ascii="Segoe UI Emoji" w:hAnsi="Segoe UI Emoji" w:cs="Segoe UI Emoji"/>
              </w:rPr>
              <w:instrText>🌟</w:instrText>
            </w:r>
            <w:r w:rsidR="00450EBC">
              <w:instrText xml:space="preserve"> Discover the power of precision in cell culture with In-VitroCell NU-5810! This Direct Heat CO2 Incubator ensures optimal conditions for tissue culture growth, providing state-of-the-art temperature and CO2 control. Its dual decontamination cycles minimize contamination, ensuring your cultures thrive. Perfect for labs focused on cell tissue cultures and preserving gametes or tissues. Elevate your research with NuAire's trusted quality. </w:instrText>
            </w:r>
            <w:r w:rsidR="00450EBC">
              <w:rPr>
                <w:rFonts w:ascii="Segoe UI Emoji" w:hAnsi="Segoe UI Emoji" w:cs="Segoe UI Emoji"/>
              </w:rPr>
              <w:instrText>🔬💪</w:instrText>
            </w:r>
            <w:r w:rsidR="00450EBC">
              <w:instrText xml:space="preserve"> #NuAireInnovation #CellCultureSuccess #LabTechEssentials </w:instrText>
            </w:r>
            <w:r w:rsidR="00450EBC">
              <w:rPr>
                <w:rFonts w:ascii="Segoe UI Emoji" w:hAnsi="Segoe UI Emoji" w:cs="Segoe UI Emoji"/>
              </w:rPr>
              <w:instrText>🧬🌡️</w:instrText>
            </w:r>
            <w:r w:rsidR="00450EBC">
              <w:instrText xml:space="preserve">","container-title":"www.nuaire.com","language":"en","title":"NU-5810 High Heat Decontamination CO2 Incubator","URL":"https://www.nuaire.com/products/co2-incubators/direct-heat/in-vitrocell-nu-5810-direct-heat-decon-co2-incubator","accessed":{"date-parts":[["2025",11,16]]}}}],"schema":"https://github.com/citation-style-language/schema/raw/master/csl-citation.json"} </w:instrText>
            </w:r>
            <w:r>
              <w:fldChar w:fldCharType="separate"/>
            </w:r>
            <w:r w:rsidRPr="003859EF">
              <w:t>[54]</w:t>
            </w:r>
            <w:r>
              <w:fldChar w:fldCharType="end"/>
            </w:r>
          </w:p>
        </w:tc>
        <w:tc>
          <w:tcPr>
            <w:tcW w:w="0" w:type="auto"/>
          </w:tcPr>
          <w:p w14:paraId="12B96684" w14:textId="77777777" w:rsidR="005233DD" w:rsidRPr="007C7111" w:rsidRDefault="005233DD" w:rsidP="00ED25F5">
            <w:pPr>
              <w:pStyle w:val="Body"/>
              <w:ind w:firstLine="0"/>
              <w:jc w:val="center"/>
            </w:pPr>
            <w:r>
              <w:t>Safety</w:t>
            </w:r>
          </w:p>
        </w:tc>
        <w:tc>
          <w:tcPr>
            <w:tcW w:w="0" w:type="auto"/>
          </w:tcPr>
          <w:p w14:paraId="22670A7C" w14:textId="151DD9F3" w:rsidR="005233DD" w:rsidRDefault="005233DD" w:rsidP="00ED25F5">
            <w:pPr>
              <w:pStyle w:val="Body"/>
              <w:ind w:firstLine="0"/>
              <w:jc w:val="center"/>
            </w:pPr>
            <w:r>
              <w:t>Yes</w:t>
            </w:r>
          </w:p>
        </w:tc>
      </w:tr>
      <w:tr w:rsidR="00CD6AF8" w:rsidRPr="007C7111" w14:paraId="270C8D08" w14:textId="77777777" w:rsidTr="00267E9F">
        <w:trPr>
          <w:trHeight w:val="1148"/>
          <w:jc w:val="center"/>
        </w:trPr>
        <w:tc>
          <w:tcPr>
            <w:tcW w:w="0" w:type="auto"/>
          </w:tcPr>
          <w:p w14:paraId="7ED3A559" w14:textId="58DF46AF" w:rsidR="00CD6AF8" w:rsidRDefault="00CD6AF8" w:rsidP="00CD6AF8">
            <w:pPr>
              <w:pStyle w:val="Body"/>
              <w:ind w:firstLine="0"/>
              <w:jc w:val="center"/>
            </w:pPr>
            <w:r>
              <w:lastRenderedPageBreak/>
              <w:t>8</w:t>
            </w:r>
          </w:p>
        </w:tc>
        <w:tc>
          <w:tcPr>
            <w:tcW w:w="0" w:type="auto"/>
            <w:vAlign w:val="center"/>
          </w:tcPr>
          <w:p w14:paraId="187B4271" w14:textId="5B4B7071" w:rsidR="00CD6AF8" w:rsidRPr="00175C0D" w:rsidRDefault="00CD6AF8" w:rsidP="00CD6AF8">
            <w:pPr>
              <w:pStyle w:val="Body"/>
              <w:ind w:firstLine="0"/>
              <w:jc w:val="center"/>
            </w:pPr>
            <w:r>
              <w:t>Negotiable</w:t>
            </w:r>
          </w:p>
        </w:tc>
        <w:tc>
          <w:tcPr>
            <w:tcW w:w="0" w:type="auto"/>
            <w:vAlign w:val="center"/>
          </w:tcPr>
          <w:p w14:paraId="4BB0AD4F" w14:textId="78259343" w:rsidR="00CD6AF8" w:rsidRPr="007C7111" w:rsidRDefault="00CD6AF8" w:rsidP="00CD6AF8">
            <w:pPr>
              <w:pStyle w:val="Body"/>
              <w:ind w:firstLine="0"/>
              <w:jc w:val="center"/>
            </w:pPr>
            <w:r>
              <w:t>Cell Viability</w:t>
            </w:r>
          </w:p>
        </w:tc>
        <w:tc>
          <w:tcPr>
            <w:tcW w:w="0" w:type="auto"/>
            <w:vAlign w:val="center"/>
          </w:tcPr>
          <w:p w14:paraId="53F59BBF" w14:textId="548F66FA" w:rsidR="00CD6AF8" w:rsidRPr="007C7111" w:rsidRDefault="00CD6AF8" w:rsidP="00CD6AF8">
            <w:pPr>
              <w:pStyle w:val="Body"/>
              <w:ind w:firstLine="0"/>
              <w:jc w:val="center"/>
            </w:pPr>
            <w:r>
              <w:t>Proper Cell Culture</w:t>
            </w:r>
          </w:p>
        </w:tc>
        <w:tc>
          <w:tcPr>
            <w:tcW w:w="0" w:type="auto"/>
            <w:vAlign w:val="center"/>
          </w:tcPr>
          <w:p w14:paraId="1064C562" w14:textId="1C6E658E" w:rsidR="00CD6AF8" w:rsidRPr="007C7111" w:rsidRDefault="00CD6AF8" w:rsidP="00CD6AF8">
            <w:pPr>
              <w:pStyle w:val="Body"/>
              <w:ind w:firstLine="0"/>
              <w:jc w:val="center"/>
            </w:pPr>
            <w:r>
              <w:t>&gt;80%</w:t>
            </w:r>
          </w:p>
        </w:tc>
        <w:tc>
          <w:tcPr>
            <w:tcW w:w="0" w:type="auto"/>
            <w:vAlign w:val="center"/>
          </w:tcPr>
          <w:p w14:paraId="523ABF2B" w14:textId="77777777" w:rsidR="00CD6AF8" w:rsidRDefault="00CD6AF8" w:rsidP="00CD6AF8">
            <w:pPr>
              <w:jc w:val="center"/>
              <w:rPr>
                <w:sz w:val="22"/>
                <w:szCs w:val="22"/>
              </w:rPr>
            </w:pPr>
          </w:p>
          <w:p w14:paraId="32C4B282" w14:textId="70BABB17" w:rsidR="00CD6AF8" w:rsidRPr="006620B9" w:rsidRDefault="00CD6AF8" w:rsidP="00CD6AF8">
            <w:pPr>
              <w:jc w:val="center"/>
              <w:rPr>
                <w:sz w:val="22"/>
                <w:szCs w:val="22"/>
              </w:rPr>
            </w:pPr>
            <w:r w:rsidRPr="006620B9">
              <w:rPr>
                <w:sz w:val="22"/>
                <w:szCs w:val="22"/>
              </w:rPr>
              <w:t xml:space="preserve">ASTM F2739-19 </w:t>
            </w:r>
            <w:r>
              <w:rPr>
                <w:sz w:val="22"/>
                <w:szCs w:val="22"/>
              </w:rPr>
              <w:fldChar w:fldCharType="begin"/>
            </w:r>
            <w:r w:rsidR="00450EBC">
              <w:rPr>
                <w:sz w:val="22"/>
                <w:szCs w:val="22"/>
              </w:rPr>
              <w:instrText xml:space="preserve"> ADDIN ZOTERO_ITEM CSL_CITATION {"citationID":"wWSKttdw","properties":{"formattedCitation":"[58]","plainCitation":"[58]","noteIndex":0},"citationItems":[{"id":"hgsqtaGM/ZEIDAnK9","uris":["http://zotero.org/users/local/V6BayNrH/items/YU4NKT6E"],"itemData":{"id":174,"type":"chapter","abstract":"Cell culture is a very versatile tool in the investigation of basic scientific and translation research questions. The advantage of using cell lines i…","container-title":"Basic Science Methods for Clinical Researchers","language":"en-US","note":"DOI: 10.1016/B978-0-12-803077-6.00009-6","page":"151-172","publisher":"Academic Press","source":"www.sciencedirect.com","title":"Cell Culture: Growing Cells as Model Systems In Vitro","title-short":"Cell Culture","URL":"https://www.sciencedirect.com:5037/science/chapter/edited-volume/pii/B9780128030776000096","accessed":{"date-parts":[["2025",12,6]]},"issued":{"date-parts":[["2017",1,1]]}}}],"schema":"https://github.com/citation-style-language/schema/raw/master/csl-citation.json"} </w:instrText>
            </w:r>
            <w:r>
              <w:rPr>
                <w:sz w:val="22"/>
                <w:szCs w:val="22"/>
              </w:rPr>
              <w:fldChar w:fldCharType="separate"/>
            </w:r>
            <w:r w:rsidRPr="003859EF">
              <w:rPr>
                <w:sz w:val="22"/>
              </w:rPr>
              <w:t>[58]</w:t>
            </w:r>
            <w:r>
              <w:rPr>
                <w:sz w:val="22"/>
                <w:szCs w:val="22"/>
              </w:rPr>
              <w:fldChar w:fldCharType="end"/>
            </w:r>
          </w:p>
          <w:p w14:paraId="04F4EFA9" w14:textId="77777777" w:rsidR="00CD6AF8" w:rsidRDefault="00CD6AF8" w:rsidP="00CD6AF8">
            <w:pPr>
              <w:pStyle w:val="Body"/>
              <w:ind w:firstLine="0"/>
              <w:jc w:val="center"/>
            </w:pPr>
          </w:p>
        </w:tc>
        <w:tc>
          <w:tcPr>
            <w:tcW w:w="0" w:type="auto"/>
          </w:tcPr>
          <w:p w14:paraId="439ADC91" w14:textId="19B6E0F6" w:rsidR="00CD6AF8" w:rsidRDefault="00CD6AF8" w:rsidP="00CD6AF8">
            <w:pPr>
              <w:pStyle w:val="Body"/>
              <w:ind w:firstLine="0"/>
              <w:jc w:val="center"/>
            </w:pPr>
            <w:r>
              <w:t>Yes</w:t>
            </w:r>
          </w:p>
        </w:tc>
      </w:tr>
      <w:tr w:rsidR="00CD6AF8" w:rsidRPr="007C7111" w14:paraId="17D4DFAE" w14:textId="77777777" w:rsidTr="00267E9F">
        <w:trPr>
          <w:trHeight w:val="1148"/>
          <w:jc w:val="center"/>
        </w:trPr>
        <w:tc>
          <w:tcPr>
            <w:tcW w:w="0" w:type="auto"/>
          </w:tcPr>
          <w:p w14:paraId="278B2408" w14:textId="08A79D97" w:rsidR="00CD6AF8" w:rsidRDefault="00CD6AF8" w:rsidP="00CD6AF8">
            <w:pPr>
              <w:pStyle w:val="Body"/>
              <w:ind w:firstLine="0"/>
              <w:jc w:val="center"/>
            </w:pPr>
            <w:r>
              <w:t>9</w:t>
            </w:r>
          </w:p>
        </w:tc>
        <w:tc>
          <w:tcPr>
            <w:tcW w:w="0" w:type="auto"/>
            <w:vAlign w:val="center"/>
          </w:tcPr>
          <w:p w14:paraId="1FF1FC42" w14:textId="3F00EF8E" w:rsidR="00CD6AF8" w:rsidRPr="00175C0D" w:rsidRDefault="00CD6AF8" w:rsidP="00CD6AF8">
            <w:pPr>
              <w:pStyle w:val="Body"/>
              <w:ind w:firstLine="0"/>
              <w:jc w:val="center"/>
            </w:pPr>
            <w:r w:rsidRPr="003B6A14">
              <w:t>Negotiable</w:t>
            </w:r>
          </w:p>
        </w:tc>
        <w:tc>
          <w:tcPr>
            <w:tcW w:w="0" w:type="auto"/>
            <w:vAlign w:val="center"/>
          </w:tcPr>
          <w:p w14:paraId="2167300B" w14:textId="21F2FB9F" w:rsidR="00CD6AF8" w:rsidRPr="007C7111" w:rsidRDefault="00CD6AF8" w:rsidP="00CD6AF8">
            <w:pPr>
              <w:pStyle w:val="Body"/>
              <w:ind w:firstLine="0"/>
              <w:jc w:val="center"/>
            </w:pPr>
            <w:r w:rsidRPr="007C7111">
              <w:t>Automated Imaging System</w:t>
            </w:r>
          </w:p>
        </w:tc>
        <w:tc>
          <w:tcPr>
            <w:tcW w:w="0" w:type="auto"/>
            <w:vAlign w:val="center"/>
          </w:tcPr>
          <w:p w14:paraId="0EAAD517" w14:textId="01ABBEDC" w:rsidR="00CD6AF8" w:rsidRPr="007C7111" w:rsidRDefault="00CD6AF8" w:rsidP="00CD6AF8">
            <w:pPr>
              <w:pStyle w:val="Body"/>
              <w:ind w:firstLine="0"/>
              <w:jc w:val="center"/>
            </w:pPr>
            <w:r w:rsidRPr="007C7111">
              <w:t>Data Tracking</w:t>
            </w:r>
          </w:p>
        </w:tc>
        <w:tc>
          <w:tcPr>
            <w:tcW w:w="0" w:type="auto"/>
            <w:vAlign w:val="center"/>
          </w:tcPr>
          <w:p w14:paraId="4ABD8495" w14:textId="34C5A4F6" w:rsidR="00CD6AF8" w:rsidRPr="007C7111" w:rsidRDefault="00CD6AF8" w:rsidP="00CD6AF8">
            <w:pPr>
              <w:pStyle w:val="Body"/>
              <w:ind w:firstLine="0"/>
              <w:jc w:val="center"/>
            </w:pPr>
            <w:r w:rsidRPr="007C7111">
              <w:t>&gt; 30 FPS</w:t>
            </w:r>
          </w:p>
        </w:tc>
        <w:tc>
          <w:tcPr>
            <w:tcW w:w="0" w:type="auto"/>
            <w:vAlign w:val="center"/>
          </w:tcPr>
          <w:p w14:paraId="63942EEE" w14:textId="1D563D33" w:rsidR="00CD6AF8" w:rsidRDefault="00CD6AF8" w:rsidP="00CD6AF8">
            <w:pPr>
              <w:pStyle w:val="Body"/>
              <w:ind w:firstLine="0"/>
              <w:jc w:val="center"/>
            </w:pPr>
            <w:r w:rsidRPr="007C7111">
              <w:t>To record the cell’s activity during culturing</w:t>
            </w:r>
          </w:p>
        </w:tc>
        <w:tc>
          <w:tcPr>
            <w:tcW w:w="0" w:type="auto"/>
          </w:tcPr>
          <w:p w14:paraId="46D94264" w14:textId="1989B7A0" w:rsidR="00CD6AF8" w:rsidRDefault="00CD6AF8" w:rsidP="00CD6AF8">
            <w:pPr>
              <w:pStyle w:val="Body"/>
              <w:ind w:firstLine="0"/>
              <w:jc w:val="center"/>
            </w:pPr>
            <w:r>
              <w:t>Yes</w:t>
            </w:r>
          </w:p>
        </w:tc>
      </w:tr>
      <w:tr w:rsidR="00CD6AF8" w:rsidRPr="007C7111" w14:paraId="48379EFD" w14:textId="77777777" w:rsidTr="00267E9F">
        <w:trPr>
          <w:trHeight w:val="1148"/>
          <w:jc w:val="center"/>
        </w:trPr>
        <w:tc>
          <w:tcPr>
            <w:tcW w:w="0" w:type="auto"/>
          </w:tcPr>
          <w:p w14:paraId="5C95D885" w14:textId="6365F1FD" w:rsidR="00CD6AF8" w:rsidRDefault="00CD6AF8" w:rsidP="00CD6AF8">
            <w:pPr>
              <w:pStyle w:val="Body"/>
              <w:ind w:firstLine="0"/>
              <w:jc w:val="center"/>
            </w:pPr>
            <w:r>
              <w:t>10</w:t>
            </w:r>
          </w:p>
        </w:tc>
        <w:tc>
          <w:tcPr>
            <w:tcW w:w="0" w:type="auto"/>
            <w:vAlign w:val="center"/>
          </w:tcPr>
          <w:p w14:paraId="7BA05D00" w14:textId="1076911E" w:rsidR="00CD6AF8" w:rsidRPr="00175C0D" w:rsidRDefault="00CD6AF8" w:rsidP="00CD6AF8">
            <w:pPr>
              <w:pStyle w:val="Body"/>
              <w:ind w:firstLine="0"/>
              <w:jc w:val="center"/>
            </w:pPr>
            <w:r w:rsidRPr="003B6A14">
              <w:t>Negotiable</w:t>
            </w:r>
          </w:p>
        </w:tc>
        <w:tc>
          <w:tcPr>
            <w:tcW w:w="0" w:type="auto"/>
            <w:vAlign w:val="center"/>
          </w:tcPr>
          <w:p w14:paraId="521CBE69" w14:textId="2FA9D93B" w:rsidR="00CD6AF8" w:rsidRPr="007C7111" w:rsidRDefault="00CD6AF8" w:rsidP="00CD6AF8">
            <w:pPr>
              <w:pStyle w:val="Body"/>
              <w:ind w:firstLine="0"/>
              <w:jc w:val="center"/>
            </w:pPr>
            <w:r w:rsidRPr="007C7111">
              <w:t>Computational Models</w:t>
            </w:r>
          </w:p>
        </w:tc>
        <w:tc>
          <w:tcPr>
            <w:tcW w:w="0" w:type="auto"/>
            <w:vAlign w:val="center"/>
          </w:tcPr>
          <w:p w14:paraId="33C1B443" w14:textId="21FF8227" w:rsidR="00CD6AF8" w:rsidRPr="007C7111" w:rsidRDefault="00CD6AF8" w:rsidP="00CD6AF8">
            <w:pPr>
              <w:pStyle w:val="Body"/>
              <w:ind w:firstLine="0"/>
              <w:jc w:val="center"/>
            </w:pPr>
            <w:r w:rsidRPr="007C7111">
              <w:t>Modeling Accuracy</w:t>
            </w:r>
          </w:p>
        </w:tc>
        <w:tc>
          <w:tcPr>
            <w:tcW w:w="0" w:type="auto"/>
            <w:vAlign w:val="center"/>
          </w:tcPr>
          <w:p w14:paraId="292D3A52" w14:textId="6230E436" w:rsidR="00CD6AF8" w:rsidRPr="007C7111" w:rsidRDefault="00CD6AF8" w:rsidP="00CD6AF8">
            <w:pPr>
              <w:pStyle w:val="Body"/>
              <w:ind w:firstLine="0"/>
              <w:jc w:val="center"/>
            </w:pPr>
            <w:r w:rsidRPr="007C7111">
              <w:t>Pass/ Fail</w:t>
            </w:r>
          </w:p>
        </w:tc>
        <w:tc>
          <w:tcPr>
            <w:tcW w:w="0" w:type="auto"/>
            <w:vAlign w:val="center"/>
          </w:tcPr>
          <w:p w14:paraId="4723164F" w14:textId="08AFE7DA" w:rsidR="00CD6AF8" w:rsidRDefault="00CD6AF8" w:rsidP="00CD6AF8">
            <w:pPr>
              <w:pStyle w:val="Body"/>
              <w:ind w:firstLine="0"/>
              <w:jc w:val="center"/>
            </w:pPr>
            <w:r w:rsidRPr="007C7111">
              <w:t>To have a more sophisticated model for partial gravity</w:t>
            </w:r>
          </w:p>
        </w:tc>
        <w:tc>
          <w:tcPr>
            <w:tcW w:w="0" w:type="auto"/>
          </w:tcPr>
          <w:p w14:paraId="281BA938" w14:textId="2D3AB848" w:rsidR="00CD6AF8" w:rsidRDefault="00CD6AF8" w:rsidP="00CD6AF8">
            <w:pPr>
              <w:pStyle w:val="Body"/>
              <w:ind w:firstLine="0"/>
              <w:jc w:val="center"/>
            </w:pPr>
            <w:r>
              <w:t>No</w:t>
            </w:r>
          </w:p>
        </w:tc>
      </w:tr>
    </w:tbl>
    <w:p w14:paraId="3EE50BF2" w14:textId="77777777" w:rsidR="00720BE4" w:rsidRDefault="00720BE4" w:rsidP="00417B0F">
      <w:pPr>
        <w:pStyle w:val="Body"/>
      </w:pPr>
    </w:p>
    <w:p w14:paraId="2EC176F5" w14:textId="77777777" w:rsidR="00417B0F" w:rsidRDefault="00417B0F" w:rsidP="00417B0F">
      <w:pPr>
        <w:pStyle w:val="Body"/>
      </w:pPr>
    </w:p>
    <w:p w14:paraId="48D1B260" w14:textId="51154B11" w:rsidR="00720BE4" w:rsidRDefault="00720BE4" w:rsidP="00417B0F">
      <w:pPr>
        <w:pStyle w:val="Body"/>
      </w:pPr>
      <w:r>
        <w:t>The main limitation was the inability to understand AN</w:t>
      </w:r>
      <w:r w:rsidR="003021C1">
        <w:t>SYS</w:t>
      </w:r>
      <w:r>
        <w:t xml:space="preserve"> within the given timeframe. Additionally, </w:t>
      </w:r>
      <w:r w:rsidR="009A68D4">
        <w:t>various enhancements are needed</w:t>
      </w:r>
      <w:r>
        <w:t xml:space="preserve">. First, the mathematical model should be more advanced. </w:t>
      </w:r>
      <w:r w:rsidR="009A68D4">
        <w:t xml:space="preserve">As of now, only </w:t>
      </w:r>
      <w:r w:rsidR="00182A78">
        <w:t xml:space="preserve">viscosity and concentration are the main variables affecting shear and RPM; however, gas exchange and nutrient supply also </w:t>
      </w:r>
      <w:r w:rsidR="007F61E9">
        <w:t>significantly affect</w:t>
      </w:r>
      <w:r w:rsidR="00182A78">
        <w:t xml:space="preserve"> </w:t>
      </w:r>
      <w:r w:rsidR="00C83F0E">
        <w:t>fluid</w:t>
      </w:r>
      <w:r w:rsidR="00182A78">
        <w:t xml:space="preserve"> properties</w:t>
      </w:r>
      <w:r w:rsidR="009A68D4">
        <w:t>.</w:t>
      </w:r>
      <w:r w:rsidR="00182A78">
        <w:t xml:space="preserve"> </w:t>
      </w:r>
      <w:r>
        <w:t xml:space="preserve">Second, the velocity gradient should be incorporated to determine the true required RPM, rather than simply testing whether a “guessed” RPM would suffice. </w:t>
      </w:r>
      <w:r w:rsidR="00C83F0E">
        <w:t>Additionally, the</w:t>
      </w:r>
      <w:r w:rsidR="007F61E9">
        <w:t xml:space="preserve"> prototype itself had issues</w:t>
      </w:r>
      <w:r w:rsidR="005233DD">
        <w:t>, including</w:t>
      </w:r>
      <w:r w:rsidR="007F61E9">
        <w:t xml:space="preserve"> imbalanced weights. There are two weights on the back of the plane to balance it out during tilting; however, rebuilding it would be more appropriate. </w:t>
      </w:r>
    </w:p>
    <w:p w14:paraId="527D64F9" w14:textId="77777777" w:rsidR="00720BE4" w:rsidRDefault="00720BE4" w:rsidP="00417B0F">
      <w:pPr>
        <w:pStyle w:val="Body"/>
      </w:pPr>
    </w:p>
    <w:p w14:paraId="3988A9FA" w14:textId="6E9B49E3" w:rsidR="002C6E66" w:rsidRPr="002C6E66" w:rsidRDefault="00232867" w:rsidP="002C6E66">
      <w:pPr>
        <w:pStyle w:val="Body"/>
        <w:rPr>
          <w:rStyle w:val="Heading1Char"/>
          <w:rFonts w:ascii="Times New Roman" w:hAnsi="Times New Roman"/>
          <w:b w:val="0"/>
          <w:bCs w:val="0"/>
          <w:sz w:val="22"/>
          <w:szCs w:val="22"/>
        </w:rPr>
      </w:pPr>
      <w:r>
        <w:t>Since the project has a long way to go before it is finalized, a GitHub page was made</w:t>
      </w:r>
      <w:r w:rsidR="00333B3B">
        <w:t>. The</w:t>
      </w:r>
      <w:r w:rsidR="002D7AAA">
        <w:t xml:space="preserve"> account name is zozo2702, and the project name is Partial-Gravity-Bioreactor-Fa25. </w:t>
      </w:r>
      <w:r w:rsidR="00C83F0E">
        <w:t xml:space="preserve">All the content and data used will be uploaded and </w:t>
      </w:r>
      <w:r w:rsidR="007F61E9">
        <w:t>made public to ensure anyone interested can learn more about</w:t>
      </w:r>
      <w:r w:rsidR="00C83F0E">
        <w:t xml:space="preserve"> the project. </w:t>
      </w:r>
    </w:p>
    <w:p w14:paraId="18B5D03B" w14:textId="77777777" w:rsidR="002C6E66" w:rsidRDefault="002C6E66">
      <w:pPr>
        <w:spacing w:after="160" w:line="278" w:lineRule="auto"/>
        <w:rPr>
          <w:rStyle w:val="Heading1Char"/>
        </w:rPr>
      </w:pPr>
      <w:r>
        <w:rPr>
          <w:rStyle w:val="Heading1Char"/>
          <w:b w:val="0"/>
          <w:bCs w:val="0"/>
        </w:rPr>
        <w:br w:type="page"/>
      </w:r>
    </w:p>
    <w:p w14:paraId="3A036B8F" w14:textId="4AED9D3B" w:rsidR="00E84770" w:rsidRDefault="00080AE4" w:rsidP="00D07BC4">
      <w:pPr>
        <w:pStyle w:val="Heading1"/>
        <w:rPr>
          <w:rStyle w:val="Heading1Char"/>
          <w:b/>
          <w:bCs/>
        </w:rPr>
      </w:pPr>
      <w:bookmarkStart w:id="163" w:name="_Toc216063916"/>
      <w:r w:rsidRPr="00497D99">
        <w:rPr>
          <w:rStyle w:val="Heading1Char"/>
          <w:b/>
          <w:bCs/>
        </w:rPr>
        <w:lastRenderedPageBreak/>
        <w:t>References</w:t>
      </w:r>
      <w:bookmarkEnd w:id="112"/>
      <w:bookmarkEnd w:id="113"/>
      <w:bookmarkEnd w:id="114"/>
      <w:bookmarkEnd w:id="163"/>
    </w:p>
    <w:p w14:paraId="7DA495D4" w14:textId="77777777" w:rsidR="00450EBC" w:rsidRPr="00322F3C" w:rsidRDefault="00450EBC" w:rsidP="00450EBC">
      <w:pPr>
        <w:pStyle w:val="Bibliography"/>
      </w:pPr>
      <w:r w:rsidRPr="00322F3C">
        <w:rPr>
          <w:rFonts w:eastAsiaTheme="majorEastAsia"/>
        </w:rPr>
        <w:fldChar w:fldCharType="begin"/>
      </w:r>
      <w:r w:rsidRPr="00322F3C">
        <w:rPr>
          <w:rFonts w:eastAsiaTheme="majorEastAsia"/>
        </w:rPr>
        <w:instrText xml:space="preserve"> ADDIN ZOTERO_BIBL {"uncited":[],"omitted":[],"custom":[]} CSL_BIBLIOGRAPHY </w:instrText>
      </w:r>
      <w:r w:rsidRPr="00322F3C">
        <w:rPr>
          <w:rFonts w:eastAsiaTheme="majorEastAsia"/>
        </w:rPr>
        <w:fldChar w:fldCharType="separate"/>
      </w:r>
      <w:r w:rsidRPr="00322F3C">
        <w:t>[1]</w:t>
      </w:r>
      <w:r w:rsidRPr="00322F3C">
        <w:tab/>
        <w:t>“April 1961 - First Human Entered Space - NASA.” Accessed: Nov. 15, 2025. [Online]. Available: https://www.nasa.gov/image-article/april-1961-first-human-entered-space/</w:t>
      </w:r>
    </w:p>
    <w:p w14:paraId="2E14D86F" w14:textId="77777777" w:rsidR="00450EBC" w:rsidRPr="00322F3C" w:rsidRDefault="00450EBC" w:rsidP="00450EBC">
      <w:pPr>
        <w:pStyle w:val="Bibliography"/>
      </w:pPr>
      <w:r w:rsidRPr="00322F3C">
        <w:t>[2]</w:t>
      </w:r>
      <w:r w:rsidRPr="00322F3C">
        <w:tab/>
        <w:t>“Croatian Barrel Theory | Miro (Mike) Laus,” Mike Laus. Accessed: Nov. 15, 2025. [Online]. Available: https://www.miromikelaus.com</w:t>
      </w:r>
    </w:p>
    <w:p w14:paraId="70BFDBE2" w14:textId="77777777" w:rsidR="00450EBC" w:rsidRPr="00322F3C" w:rsidRDefault="00450EBC" w:rsidP="00450EBC">
      <w:pPr>
        <w:pStyle w:val="Bibliography"/>
      </w:pPr>
      <w:r w:rsidRPr="00322F3C">
        <w:t>[3]</w:t>
      </w:r>
      <w:r w:rsidRPr="00322F3C">
        <w:tab/>
        <w:t>M. (Mike) Laus, Croatian Barrel Theory: Origin of the Solar System and Theory of First Cell on Earth. FriesenPress, 2025.</w:t>
      </w:r>
    </w:p>
    <w:p w14:paraId="0B636AD6" w14:textId="44063ED5" w:rsidR="00450EBC" w:rsidRPr="00322F3C" w:rsidRDefault="00450EBC" w:rsidP="00450EBC">
      <w:pPr>
        <w:pStyle w:val="Bibliography"/>
      </w:pPr>
      <w:r w:rsidRPr="00322F3C">
        <w:t>[4]</w:t>
      </w:r>
      <w:r w:rsidRPr="00322F3C">
        <w:tab/>
        <w:t xml:space="preserve">A. M. published, “10 </w:t>
      </w:r>
      <w:r w:rsidR="00320A84" w:rsidRPr="00322F3C">
        <w:t>W</w:t>
      </w:r>
      <w:r w:rsidRPr="00322F3C">
        <w:t xml:space="preserve">ild </w:t>
      </w:r>
      <w:r w:rsidR="00320A84" w:rsidRPr="00322F3C">
        <w:t>T</w:t>
      </w:r>
      <w:r w:rsidRPr="00322F3C">
        <w:t xml:space="preserve">heories </w:t>
      </w:r>
      <w:r w:rsidR="00320A84" w:rsidRPr="00322F3C">
        <w:t>A</w:t>
      </w:r>
      <w:r w:rsidRPr="00322F3C">
        <w:t xml:space="preserve">bout the </w:t>
      </w:r>
      <w:r w:rsidR="00320A84" w:rsidRPr="00322F3C">
        <w:t>U</w:t>
      </w:r>
      <w:r w:rsidRPr="00322F3C">
        <w:t>niverse,” Live Science. Accessed: Nov. 15, 2025. [Online]. Available: https://www.livescience.com/strange-theories-about-the-universe.html</w:t>
      </w:r>
    </w:p>
    <w:p w14:paraId="00063F6E" w14:textId="073A84D0" w:rsidR="00450EBC" w:rsidRPr="00322F3C" w:rsidRDefault="00450EBC" w:rsidP="00450EBC">
      <w:pPr>
        <w:pStyle w:val="Bibliography"/>
      </w:pPr>
      <w:r w:rsidRPr="00322F3C">
        <w:t>[5]</w:t>
      </w:r>
      <w:r w:rsidRPr="00322F3C">
        <w:tab/>
        <w:t xml:space="preserve">R. H. Sanders and S. S. McGaugh, “Modified Newtonian Dynamics </w:t>
      </w:r>
      <w:r w:rsidR="00843599" w:rsidRPr="00322F3C">
        <w:t>as</w:t>
      </w:r>
      <w:r w:rsidRPr="00322F3C">
        <w:t xml:space="preserve"> </w:t>
      </w:r>
      <w:r w:rsidR="00843599" w:rsidRPr="00322F3C">
        <w:t>an</w:t>
      </w:r>
      <w:r w:rsidRPr="00322F3C">
        <w:t xml:space="preserve"> Alternative to Dark Matter,” Annu. Rev. Astron. Astrophys., vol. 40, no. Volume 40, 2002, p. 263–317, Sept. 2002, doi: 10.1146/annurev.astro.40.060401.093923.</w:t>
      </w:r>
    </w:p>
    <w:p w14:paraId="0ABC0E78" w14:textId="77777777" w:rsidR="00450EBC" w:rsidRPr="00322F3C" w:rsidRDefault="00450EBC" w:rsidP="00450EBC">
      <w:pPr>
        <w:pStyle w:val="Bibliography"/>
      </w:pPr>
      <w:r w:rsidRPr="00322F3C">
        <w:t>[6]</w:t>
      </w:r>
      <w:r w:rsidRPr="00322F3C">
        <w:tab/>
        <w:t>B. Famaey and A. Durakovic, “Modified Newtonian Dynamics (MOND),” Jan. 28, 2025, arXiv: arXiv:2501.17006. doi: 10.48550/arXiv.2501.17006.</w:t>
      </w:r>
    </w:p>
    <w:p w14:paraId="6B83CB36" w14:textId="77777777" w:rsidR="00450EBC" w:rsidRPr="00322F3C" w:rsidRDefault="00450EBC" w:rsidP="00450EBC">
      <w:pPr>
        <w:pStyle w:val="Bibliography"/>
      </w:pPr>
      <w:r w:rsidRPr="00322F3C">
        <w:t>[7]</w:t>
      </w:r>
      <w:r w:rsidRPr="00322F3C">
        <w:tab/>
        <w:t>“Studying Combustion and Fire Safety - NASA.” Accessed: Nov. 15, 2025. [Online]. Available: https://www.nasa.gov/missions/station/iss-research/studying-combustion-and-fire-safety/</w:t>
      </w:r>
    </w:p>
    <w:p w14:paraId="3A17D843" w14:textId="77777777" w:rsidR="00450EBC" w:rsidRPr="00322F3C" w:rsidRDefault="00450EBC" w:rsidP="00450EBC">
      <w:pPr>
        <w:pStyle w:val="Bibliography"/>
      </w:pPr>
      <w:r w:rsidRPr="00322F3C">
        <w:t>[8]</w:t>
      </w:r>
      <w:r w:rsidRPr="00322F3C">
        <w:tab/>
        <w:t>J. K. Gullari, “The Impact of Moon Phases on Earth, Plants, and Humans: A Comprehensive Study from Project Alpha,” Jan. 09, 2025, Social Science Research Network, Rochester, NY: 5090101. doi: 10.2139/ssrn.5090101.</w:t>
      </w:r>
    </w:p>
    <w:p w14:paraId="3FD05D87" w14:textId="30614C96" w:rsidR="00450EBC" w:rsidRPr="00322F3C" w:rsidRDefault="00450EBC" w:rsidP="00450EBC">
      <w:pPr>
        <w:pStyle w:val="Bibliography"/>
      </w:pPr>
      <w:r w:rsidRPr="00322F3C">
        <w:t>[9]</w:t>
      </w:r>
      <w:r w:rsidRPr="00322F3C">
        <w:tab/>
        <w:t xml:space="preserve">J. Green, D. Draper, S. Boardsen, and C. Dong, “When </w:t>
      </w:r>
      <w:r w:rsidR="00320A84" w:rsidRPr="00322F3C">
        <w:t>the</w:t>
      </w:r>
      <w:r w:rsidRPr="00322F3C">
        <w:t xml:space="preserve"> Moon </w:t>
      </w:r>
      <w:r w:rsidR="00320A84" w:rsidRPr="00322F3C">
        <w:t>H</w:t>
      </w:r>
      <w:r w:rsidRPr="00322F3C">
        <w:t xml:space="preserve">ad </w:t>
      </w:r>
      <w:r w:rsidR="00843599" w:rsidRPr="00322F3C">
        <w:t>a</w:t>
      </w:r>
      <w:r w:rsidRPr="00322F3C">
        <w:t xml:space="preserve"> </w:t>
      </w:r>
      <w:r w:rsidR="00320A84" w:rsidRPr="00322F3C">
        <w:t>M</w:t>
      </w:r>
      <w:r w:rsidRPr="00322F3C">
        <w:t>agnetosphere,” Sci. Adv., vol. 6, no. 42, p. eabc0865, Oct. 2020, doi: 10.1126/sciadv.abc0865.</w:t>
      </w:r>
    </w:p>
    <w:p w14:paraId="37A0E00E" w14:textId="77777777" w:rsidR="00450EBC" w:rsidRPr="00322F3C" w:rsidRDefault="00450EBC" w:rsidP="00450EBC">
      <w:pPr>
        <w:pStyle w:val="Bibliography"/>
      </w:pPr>
      <w:r w:rsidRPr="00322F3C">
        <w:t>[10]</w:t>
      </w:r>
      <w:r w:rsidRPr="00322F3C">
        <w:tab/>
        <w:t>“Mars Exploration - NASA Science.” Accessed: Nov. 15, 2025. [Online]. Available: https://science.nasa.gov/planetary-science/programs/mars-exploration/</w:t>
      </w:r>
    </w:p>
    <w:p w14:paraId="31C05506" w14:textId="1A53EF8A" w:rsidR="00450EBC" w:rsidRPr="00322F3C" w:rsidRDefault="00450EBC" w:rsidP="00450EBC">
      <w:pPr>
        <w:pStyle w:val="Bibliography"/>
      </w:pPr>
      <w:r w:rsidRPr="00322F3C">
        <w:t>[11]</w:t>
      </w:r>
      <w:r w:rsidRPr="00322F3C">
        <w:tab/>
        <w:t xml:space="preserve">“Why </w:t>
      </w:r>
      <w:r w:rsidR="00320A84" w:rsidRPr="00322F3C">
        <w:t>G</w:t>
      </w:r>
      <w:r w:rsidRPr="00322F3C">
        <w:t>o to Mars?” Accessed: Nov. 15, 2025. [Online]. Available: https://www.esa.int/Science_Exploration/Human_and_Robotic_Exploration/Exploration/Why_go_to_Mars</w:t>
      </w:r>
    </w:p>
    <w:p w14:paraId="3A8A9C26" w14:textId="1665EE0E" w:rsidR="00450EBC" w:rsidRPr="00322F3C" w:rsidRDefault="00450EBC" w:rsidP="00450EBC">
      <w:pPr>
        <w:pStyle w:val="Bibliography"/>
      </w:pPr>
      <w:r w:rsidRPr="00322F3C">
        <w:t>[12]</w:t>
      </w:r>
      <w:r w:rsidRPr="00322F3C">
        <w:tab/>
        <w:t xml:space="preserve">“The </w:t>
      </w:r>
      <w:r w:rsidR="00320A84" w:rsidRPr="00322F3C">
        <w:t>C</w:t>
      </w:r>
      <w:r w:rsidRPr="00322F3C">
        <w:t xml:space="preserve">ombined </w:t>
      </w:r>
      <w:r w:rsidR="00320A84" w:rsidRPr="00322F3C">
        <w:t>E</w:t>
      </w:r>
      <w:r w:rsidRPr="00322F3C">
        <w:t xml:space="preserve">ffects of </w:t>
      </w:r>
      <w:r w:rsidR="00320A84" w:rsidRPr="00322F3C">
        <w:t>Artificial Gravity, Temperature, and Hypoxia on Haemodynamic Responses and Limb Blood Flow</w:t>
      </w:r>
      <w:r w:rsidRPr="00322F3C">
        <w:t xml:space="preserve"> | European Journal of Applied Physiology.” Accessed: Nov. 15, 2025. [Online]. Available: https://link.springer.com/article/10.1007/s00421-025-05773-7</w:t>
      </w:r>
    </w:p>
    <w:p w14:paraId="729536E4" w14:textId="06770C83" w:rsidR="00450EBC" w:rsidRPr="00322F3C" w:rsidRDefault="00450EBC" w:rsidP="00450EBC">
      <w:pPr>
        <w:pStyle w:val="Bibliography"/>
      </w:pPr>
      <w:r w:rsidRPr="00322F3C">
        <w:t>[13]</w:t>
      </w:r>
      <w:r w:rsidRPr="00322F3C">
        <w:tab/>
        <w:t xml:space="preserve">S. A. Narayanan, “Gravity’s </w:t>
      </w:r>
      <w:r w:rsidR="00320A84" w:rsidRPr="00322F3C">
        <w:t>E</w:t>
      </w:r>
      <w:r w:rsidRPr="00322F3C">
        <w:t xml:space="preserve">ffect </w:t>
      </w:r>
      <w:r w:rsidR="00843599" w:rsidRPr="00322F3C">
        <w:t>on</w:t>
      </w:r>
      <w:r w:rsidRPr="00322F3C">
        <w:t xml:space="preserve"> </w:t>
      </w:r>
      <w:r w:rsidR="00320A84" w:rsidRPr="00322F3C">
        <w:t>B</w:t>
      </w:r>
      <w:r w:rsidRPr="00322F3C">
        <w:t>iology,” Front. Physiol., vol. 14, p. 1199175, July 2023, doi: 10.3389/fphys.2023.1199175.</w:t>
      </w:r>
    </w:p>
    <w:p w14:paraId="6167C7E8" w14:textId="5805693F" w:rsidR="00450EBC" w:rsidRPr="00322F3C" w:rsidRDefault="00450EBC" w:rsidP="00450EBC">
      <w:pPr>
        <w:pStyle w:val="Bibliography"/>
      </w:pPr>
      <w:r w:rsidRPr="00322F3C">
        <w:t>[14]</w:t>
      </w:r>
      <w:r w:rsidRPr="00322F3C">
        <w:tab/>
        <w:t xml:space="preserve">“The </w:t>
      </w:r>
      <w:r w:rsidR="00320A84" w:rsidRPr="00322F3C">
        <w:t>I</w:t>
      </w:r>
      <w:r w:rsidRPr="00322F3C">
        <w:t xml:space="preserve">mpact of </w:t>
      </w:r>
      <w:r w:rsidR="00320A84" w:rsidRPr="00322F3C">
        <w:t>G</w:t>
      </w:r>
      <w:r w:rsidRPr="00322F3C">
        <w:t xml:space="preserve">ravity </w:t>
      </w:r>
      <w:r w:rsidR="00843599" w:rsidRPr="00322F3C">
        <w:t>on</w:t>
      </w:r>
      <w:r w:rsidRPr="00322F3C">
        <w:t xml:space="preserve"> </w:t>
      </w:r>
      <w:r w:rsidR="00320A84" w:rsidRPr="00322F3C">
        <w:t>L</w:t>
      </w:r>
      <w:r w:rsidRPr="00322F3C">
        <w:t xml:space="preserve">ife,” in Evolution on Planet Earth, Academic Press, 2003, </w:t>
      </w:r>
      <w:r w:rsidR="00843599">
        <w:t>p.</w:t>
      </w:r>
      <w:r w:rsidRPr="00322F3C">
        <w:t xml:space="preserve"> 143–159. doi: 10.1016/B978-012598655-7/50036-7.</w:t>
      </w:r>
    </w:p>
    <w:p w14:paraId="656CEB84" w14:textId="335E001B" w:rsidR="00450EBC" w:rsidRPr="00322F3C" w:rsidRDefault="00450EBC" w:rsidP="00450EBC">
      <w:pPr>
        <w:pStyle w:val="Bibliography"/>
      </w:pPr>
      <w:r w:rsidRPr="00322F3C">
        <w:t>[15]</w:t>
      </w:r>
      <w:r w:rsidRPr="00322F3C">
        <w:tab/>
        <w:t xml:space="preserve">N. E. Ward, N. R. Pellis, S. A. Risin, and D. Risin, “Gene </w:t>
      </w:r>
      <w:r w:rsidR="00320A84" w:rsidRPr="00322F3C">
        <w:t>E</w:t>
      </w:r>
      <w:r w:rsidRPr="00322F3C">
        <w:t xml:space="preserve">xpression </w:t>
      </w:r>
      <w:r w:rsidR="00320A84" w:rsidRPr="00322F3C">
        <w:t>A</w:t>
      </w:r>
      <w:r w:rsidRPr="00322F3C">
        <w:t xml:space="preserve">lterations </w:t>
      </w:r>
      <w:r w:rsidR="00320A84" w:rsidRPr="00322F3C">
        <w:t>in Activated Human</w:t>
      </w:r>
      <w:r w:rsidRPr="00322F3C">
        <w:t xml:space="preserve"> T-</w:t>
      </w:r>
      <w:r w:rsidR="00320A84" w:rsidRPr="00322F3C">
        <w:t>C</w:t>
      </w:r>
      <w:r w:rsidRPr="00322F3C">
        <w:t xml:space="preserve">ells </w:t>
      </w:r>
      <w:r w:rsidR="00320A84" w:rsidRPr="00322F3C">
        <w:t>I</w:t>
      </w:r>
      <w:r w:rsidRPr="00322F3C">
        <w:t xml:space="preserve">nduced </w:t>
      </w:r>
      <w:r w:rsidR="00320A84" w:rsidRPr="00322F3C">
        <w:t>B</w:t>
      </w:r>
      <w:r w:rsidRPr="00322F3C">
        <w:t xml:space="preserve">y </w:t>
      </w:r>
      <w:r w:rsidR="00320A84" w:rsidRPr="00322F3C">
        <w:t>M</w:t>
      </w:r>
      <w:r w:rsidRPr="00322F3C">
        <w:t xml:space="preserve">odeled </w:t>
      </w:r>
      <w:r w:rsidR="00320A84" w:rsidRPr="00322F3C">
        <w:t>M</w:t>
      </w:r>
      <w:r w:rsidRPr="00322F3C">
        <w:t xml:space="preserve">icrogravity,” J. Cell. Biochem., vol. 99, no. 4, </w:t>
      </w:r>
      <w:r w:rsidR="00843599">
        <w:t>p.</w:t>
      </w:r>
      <w:r w:rsidRPr="00322F3C">
        <w:t xml:space="preserve"> 1187–1202, Nov. 2006, doi: 10.1002/jcb.20988.</w:t>
      </w:r>
    </w:p>
    <w:p w14:paraId="1E9417CC" w14:textId="2A7FC0B9" w:rsidR="00450EBC" w:rsidRPr="00322F3C" w:rsidRDefault="00450EBC" w:rsidP="00450EBC">
      <w:pPr>
        <w:pStyle w:val="Bibliography"/>
      </w:pPr>
      <w:r w:rsidRPr="00322F3C">
        <w:t>[16]</w:t>
      </w:r>
      <w:r w:rsidRPr="00322F3C">
        <w:tab/>
        <w:t xml:space="preserve">M. L. Lewis et al., “cDNA </w:t>
      </w:r>
      <w:r w:rsidR="00843599">
        <w:t>M</w:t>
      </w:r>
      <w:r w:rsidRPr="00322F3C">
        <w:t xml:space="preserve">icroarray </w:t>
      </w:r>
      <w:r w:rsidR="00843599">
        <w:t>R</w:t>
      </w:r>
      <w:r w:rsidRPr="00322F3C">
        <w:t xml:space="preserve">eveals </w:t>
      </w:r>
      <w:r w:rsidR="00843599">
        <w:t>A</w:t>
      </w:r>
      <w:r w:rsidRPr="00322F3C">
        <w:t xml:space="preserve">ltered </w:t>
      </w:r>
      <w:r w:rsidR="00843599">
        <w:t>C</w:t>
      </w:r>
      <w:r w:rsidRPr="00322F3C">
        <w:t xml:space="preserve">ytoskeletal </w:t>
      </w:r>
      <w:r w:rsidR="00843599">
        <w:t>Gene Expression in Space-Flown Leukemic T Lymphocytes</w:t>
      </w:r>
      <w:r w:rsidRPr="00322F3C">
        <w:t xml:space="preserve"> (Jurkat),” FASEB J. Off. Publ. Fed. Am. Soc. Exp. Biol., vol. 15, no. 10, </w:t>
      </w:r>
      <w:r w:rsidR="00843599">
        <w:t>p.</w:t>
      </w:r>
      <w:r w:rsidRPr="00322F3C">
        <w:t xml:space="preserve"> 1783–1785, Aug. 2001, doi: 10.1096/fj.00-0820fje.</w:t>
      </w:r>
    </w:p>
    <w:p w14:paraId="3261B5B7" w14:textId="77777777" w:rsidR="00450EBC" w:rsidRPr="00322F3C" w:rsidRDefault="00450EBC" w:rsidP="00450EBC">
      <w:pPr>
        <w:pStyle w:val="Bibliography"/>
      </w:pPr>
      <w:r w:rsidRPr="00322F3C">
        <w:t>[17]</w:t>
      </w:r>
      <w:r w:rsidRPr="00322F3C">
        <w:tab/>
        <w:t>S. Tauber, S. Christoffel, C. S. Thiel, and O. Ullrich, “Transcriptional Homeostasis of Oxidative Stress-Related Pathways in Altered Gravity,” Int. J. Mol. Sci., vol. 19, no. 9, p. 2814, Sept. 2018, doi: 10.3390/ijms19092814.</w:t>
      </w:r>
    </w:p>
    <w:p w14:paraId="698507B1" w14:textId="6BEB5934" w:rsidR="00450EBC" w:rsidRPr="00322F3C" w:rsidRDefault="00450EBC" w:rsidP="00450EBC">
      <w:pPr>
        <w:pStyle w:val="Bibliography"/>
      </w:pPr>
      <w:r w:rsidRPr="00322F3C">
        <w:t>[18]</w:t>
      </w:r>
      <w:r w:rsidRPr="00322F3C">
        <w:tab/>
        <w:t xml:space="preserve">T. T. Chang et al., “The Rel/NF-κB </w:t>
      </w:r>
      <w:r w:rsidR="00843599">
        <w:t>P</w:t>
      </w:r>
      <w:r w:rsidRPr="00322F3C">
        <w:t xml:space="preserve">athway and </w:t>
      </w:r>
      <w:r w:rsidR="00843599">
        <w:t>T</w:t>
      </w:r>
      <w:r w:rsidRPr="00322F3C">
        <w:t xml:space="preserve">ranscription of </w:t>
      </w:r>
      <w:r w:rsidR="00843599">
        <w:t>I</w:t>
      </w:r>
      <w:r w:rsidRPr="00322F3C">
        <w:t xml:space="preserve">mmediate </w:t>
      </w:r>
      <w:r w:rsidR="00843599">
        <w:t>E</w:t>
      </w:r>
      <w:r w:rsidRPr="00322F3C">
        <w:t xml:space="preserve">arly </w:t>
      </w:r>
      <w:r w:rsidR="00843599">
        <w:t>G</w:t>
      </w:r>
      <w:r w:rsidRPr="00322F3C">
        <w:t xml:space="preserve">enes in T </w:t>
      </w:r>
      <w:r w:rsidR="00843599">
        <w:t>C</w:t>
      </w:r>
      <w:r w:rsidRPr="00322F3C">
        <w:t xml:space="preserve">ell </w:t>
      </w:r>
      <w:r w:rsidR="00843599">
        <w:t>A</w:t>
      </w:r>
      <w:r w:rsidRPr="00322F3C">
        <w:t xml:space="preserve">ctivation </w:t>
      </w:r>
      <w:r w:rsidR="00843599">
        <w:t>A</w:t>
      </w:r>
      <w:r w:rsidRPr="00322F3C">
        <w:t xml:space="preserve">re </w:t>
      </w:r>
      <w:r w:rsidR="00843599">
        <w:t>I</w:t>
      </w:r>
      <w:r w:rsidRPr="00322F3C">
        <w:t xml:space="preserve">nhibited </w:t>
      </w:r>
      <w:r w:rsidR="00843599">
        <w:t>b</w:t>
      </w:r>
      <w:r w:rsidRPr="00322F3C">
        <w:t xml:space="preserve">y </w:t>
      </w:r>
      <w:r w:rsidR="00843599">
        <w:t>M</w:t>
      </w:r>
      <w:r w:rsidRPr="00322F3C">
        <w:t xml:space="preserve">icrogravity,” J. Leukoc. Biol., vol. 92, no. 6, </w:t>
      </w:r>
      <w:r w:rsidR="00843599">
        <w:t>p.</w:t>
      </w:r>
      <w:r w:rsidRPr="00322F3C">
        <w:t xml:space="preserve"> 1133–1145, Dec. 2012, doi: 10.1189/jlb.0312157.</w:t>
      </w:r>
    </w:p>
    <w:p w14:paraId="2F8505D1" w14:textId="69C87234" w:rsidR="00450EBC" w:rsidRPr="00322F3C" w:rsidRDefault="00450EBC" w:rsidP="00450EBC">
      <w:pPr>
        <w:pStyle w:val="Bibliography"/>
      </w:pPr>
      <w:r w:rsidRPr="00322F3C">
        <w:t>[19]</w:t>
      </w:r>
      <w:r w:rsidRPr="00322F3C">
        <w:tab/>
        <w:t xml:space="preserve">E. S. Baker, M. R. Barratt, C. F. Sams, and M. L. Wear, “Human Response to Space Flight,” in Principles of Clinical Medicine for Space Flight, M. R. Barratt, E. S. Baker, and S. L. Pool, Eds., New York, NY: Springer, 2019, </w:t>
      </w:r>
      <w:r w:rsidR="00843599">
        <w:t>p.</w:t>
      </w:r>
      <w:r w:rsidRPr="00322F3C">
        <w:t xml:space="preserve"> 367–411. doi: 10.1007/978-1-4939-9889-0_12.</w:t>
      </w:r>
    </w:p>
    <w:p w14:paraId="1D3CE7B6" w14:textId="1EAADE25" w:rsidR="00450EBC" w:rsidRPr="00322F3C" w:rsidRDefault="00450EBC" w:rsidP="00450EBC">
      <w:pPr>
        <w:pStyle w:val="Bibliography"/>
      </w:pPr>
      <w:r w:rsidRPr="00322F3C">
        <w:t>[20]</w:t>
      </w:r>
      <w:r w:rsidRPr="00322F3C">
        <w:tab/>
        <w:t xml:space="preserve">A. D. Moore, M. E. Downs, S. M. C. Lee, A. H. Feiveson, P. Knudsen, and L. Ploutz-Snyder, “Peak </w:t>
      </w:r>
      <w:r w:rsidR="00843599">
        <w:t>E</w:t>
      </w:r>
      <w:r w:rsidRPr="00322F3C">
        <w:t xml:space="preserve">xercise </w:t>
      </w:r>
      <w:r w:rsidR="00843599">
        <w:t>O</w:t>
      </w:r>
      <w:r w:rsidRPr="00322F3C">
        <w:t xml:space="preserve">xygen </w:t>
      </w:r>
      <w:r w:rsidR="00843599">
        <w:t>U</w:t>
      </w:r>
      <w:r w:rsidRPr="00322F3C">
        <w:t xml:space="preserve">ptake </w:t>
      </w:r>
      <w:r w:rsidR="00843599">
        <w:t>D</w:t>
      </w:r>
      <w:r w:rsidRPr="00322F3C">
        <w:t xml:space="preserve">uring and </w:t>
      </w:r>
      <w:r w:rsidR="00843599">
        <w:t>F</w:t>
      </w:r>
      <w:r w:rsidRPr="00322F3C">
        <w:t xml:space="preserve">ollowing </w:t>
      </w:r>
      <w:r w:rsidR="00843599">
        <w:t>L</w:t>
      </w:r>
      <w:r w:rsidRPr="00322F3C">
        <w:t>ong-</w:t>
      </w:r>
      <w:r w:rsidR="00843599">
        <w:t>D</w:t>
      </w:r>
      <w:r w:rsidRPr="00322F3C">
        <w:t xml:space="preserve">uration </w:t>
      </w:r>
      <w:r w:rsidR="00843599">
        <w:t>S</w:t>
      </w:r>
      <w:r w:rsidRPr="00322F3C">
        <w:t xml:space="preserve">paceflight,” APSselect, vol. 1, no. 9, </w:t>
      </w:r>
      <w:r w:rsidR="00843599">
        <w:t>p.</w:t>
      </w:r>
      <w:r w:rsidRPr="00322F3C">
        <w:t xml:space="preserve"> 231–238, Sept. 2014, doi: 10.1152/japplphysiol.01251.2013@apsselect.2014.1.issue-9.</w:t>
      </w:r>
    </w:p>
    <w:p w14:paraId="44920137" w14:textId="79011008" w:rsidR="00450EBC" w:rsidRPr="00322F3C" w:rsidRDefault="00450EBC" w:rsidP="00450EBC">
      <w:pPr>
        <w:pStyle w:val="Bibliography"/>
      </w:pPr>
      <w:r w:rsidRPr="00322F3C">
        <w:t>[21]</w:t>
      </w:r>
      <w:r w:rsidRPr="00322F3C">
        <w:tab/>
        <w:t xml:space="preserve">“Exercise in </w:t>
      </w:r>
      <w:r w:rsidR="00843599">
        <w:t>S</w:t>
      </w:r>
      <w:r w:rsidRPr="00322F3C">
        <w:t xml:space="preserve">pace: </w:t>
      </w:r>
      <w:r w:rsidR="00843599">
        <w:t>H</w:t>
      </w:r>
      <w:r w:rsidRPr="00322F3C">
        <w:t xml:space="preserve">uman </w:t>
      </w:r>
      <w:r w:rsidR="00843599">
        <w:t>S</w:t>
      </w:r>
      <w:r w:rsidRPr="00322F3C">
        <w:t xml:space="preserve">keletal </w:t>
      </w:r>
      <w:r w:rsidR="00843599">
        <w:t>M</w:t>
      </w:r>
      <w:r w:rsidRPr="00322F3C">
        <w:t xml:space="preserve">uscle </w:t>
      </w:r>
      <w:r w:rsidR="00843599">
        <w:t>A</w:t>
      </w:r>
      <w:r w:rsidRPr="00322F3C">
        <w:t xml:space="preserve">fter 6 </w:t>
      </w:r>
      <w:r w:rsidR="00843599">
        <w:t>M</w:t>
      </w:r>
      <w:r w:rsidRPr="00322F3C">
        <w:t xml:space="preserve">onths </w:t>
      </w:r>
      <w:r w:rsidR="00843599">
        <w:t>A</w:t>
      </w:r>
      <w:r w:rsidRPr="00322F3C">
        <w:t xml:space="preserve">board the International Space Station | Journal of Applied Physiology | American Physiological Society.” Accessed: Nov. 15, 2025. [Online]. Available: </w:t>
      </w:r>
      <w:r w:rsidRPr="00322F3C">
        <w:lastRenderedPageBreak/>
        <w:t>https://journals.physiology.org/doi/full/10.1152/japplphysiol.91578.2008?hits=10&amp;HITS=10&amp;author1=Trappe%2C+S&amp;searchid=1&amp;sortspe=&amp;maxtoshow=&amp;FIRSTINDEX=0&amp;RESULTFORMAT=</w:t>
      </w:r>
    </w:p>
    <w:p w14:paraId="30457B7D" w14:textId="055197AC" w:rsidR="00450EBC" w:rsidRPr="00322F3C" w:rsidRDefault="00450EBC" w:rsidP="00450EBC">
      <w:pPr>
        <w:pStyle w:val="Bibliography"/>
      </w:pPr>
      <w:r w:rsidRPr="00322F3C">
        <w:t>[22]</w:t>
      </w:r>
      <w:r w:rsidRPr="00322F3C">
        <w:tab/>
        <w:t xml:space="preserve">J. D. Sibonga, E. R. Spector, S. L. Johnston, and W. J. Tarver, “Evaluating Bone Loss in ISS Astronauts,” Aerosp. Med. Hum. Perform., vol. 86, no. 12 Suppl, </w:t>
      </w:r>
      <w:r w:rsidR="00843599">
        <w:t>p.</w:t>
      </w:r>
      <w:r w:rsidRPr="00322F3C">
        <w:t xml:space="preserve"> A38–A44, Dec. 2015, doi: 10.3357/AMHP.EC06.2015.</w:t>
      </w:r>
    </w:p>
    <w:p w14:paraId="749F4273" w14:textId="77777777" w:rsidR="00450EBC" w:rsidRPr="00322F3C" w:rsidRDefault="00450EBC" w:rsidP="00450EBC">
      <w:pPr>
        <w:pStyle w:val="Bibliography"/>
      </w:pPr>
      <w:r w:rsidRPr="00322F3C">
        <w:t>[23]</w:t>
      </w:r>
      <w:r w:rsidRPr="00322F3C">
        <w:tab/>
        <w:t>C. Richter, B. Braunstein, A. Winnard, M. Nasser, and T. Weber, “Human Biomechanical and Cardiopulmonary Responses to Partial Gravity – A Systematic Review,” Front. Physiol., vol. 8, Aug. 2017, doi: 10.3389/fphys.2017.00583.</w:t>
      </w:r>
    </w:p>
    <w:p w14:paraId="1CC52007" w14:textId="77777777" w:rsidR="00450EBC" w:rsidRPr="00322F3C" w:rsidRDefault="00450EBC" w:rsidP="00450EBC">
      <w:pPr>
        <w:pStyle w:val="Bibliography"/>
      </w:pPr>
      <w:r w:rsidRPr="00322F3C">
        <w:t>[24]</w:t>
      </w:r>
      <w:r w:rsidRPr="00322F3C">
        <w:tab/>
        <w:t>“Apollo 15: Mission Details - NASA.” Accessed: Nov. 15, 2025. [Online]. Available: https://www.nasa.gov/missions/apollo/apollo-15-mission-details/</w:t>
      </w:r>
    </w:p>
    <w:p w14:paraId="516A75E6" w14:textId="77777777" w:rsidR="00450EBC" w:rsidRPr="00322F3C" w:rsidRDefault="00450EBC" w:rsidP="00450EBC">
      <w:pPr>
        <w:pStyle w:val="Bibliography"/>
      </w:pPr>
      <w:r w:rsidRPr="00322F3C">
        <w:t>[25]</w:t>
      </w:r>
      <w:r w:rsidRPr="00322F3C">
        <w:tab/>
        <w:t>Apollo11Space, “Apollo Program Costs (New Data 1969 vs 2024),” Apollo11Space. Accessed: Nov. 15, 2025. [Online]. Available: https://apollo11space.com/apollo-program-costs-new-data-1969-vs-2024/</w:t>
      </w:r>
    </w:p>
    <w:p w14:paraId="7C39CBB9" w14:textId="77777777" w:rsidR="00450EBC" w:rsidRPr="00322F3C" w:rsidRDefault="00450EBC" w:rsidP="00450EBC">
      <w:pPr>
        <w:pStyle w:val="Bibliography"/>
      </w:pPr>
      <w:r w:rsidRPr="00322F3C">
        <w:t>[26]</w:t>
      </w:r>
      <w:r w:rsidRPr="00322F3C">
        <w:tab/>
        <w:t>Apollo11Space, “Apollo Program Failures and Lessons Learned: NASA’s Journey to the Moon,” Apollo11Space. Accessed: Nov. 15, 2025. [Online]. Available: https://apollo11space.com/apollo-program-failures-and-lessons-learned-nasas-journey-to-the-moon/</w:t>
      </w:r>
    </w:p>
    <w:p w14:paraId="504969DF" w14:textId="77777777" w:rsidR="00450EBC" w:rsidRPr="00322F3C" w:rsidRDefault="00450EBC" w:rsidP="00450EBC">
      <w:pPr>
        <w:pStyle w:val="Bibliography"/>
      </w:pPr>
      <w:r w:rsidRPr="00322F3C">
        <w:t>[27]</w:t>
      </w:r>
      <w:r w:rsidRPr="00322F3C">
        <w:tab/>
        <w:t>“Twins Study - NASA.” Accessed: Nov. 15, 2025. [Online]. Available: https://www.nasa.gov/humans-in-space/twins-study/</w:t>
      </w:r>
    </w:p>
    <w:p w14:paraId="2B6F7EFB" w14:textId="09BD2525" w:rsidR="00450EBC" w:rsidRPr="00322F3C" w:rsidRDefault="00450EBC" w:rsidP="00450EBC">
      <w:pPr>
        <w:pStyle w:val="Bibliography"/>
      </w:pPr>
      <w:r w:rsidRPr="00322F3C">
        <w:t>[28]</w:t>
      </w:r>
      <w:r w:rsidRPr="00322F3C">
        <w:tab/>
        <w:t xml:space="preserve">“The NASA Twins Study: A </w:t>
      </w:r>
      <w:r w:rsidR="00843599">
        <w:t>M</w:t>
      </w:r>
      <w:r w:rsidRPr="00322F3C">
        <w:t xml:space="preserve">ultidimensional </w:t>
      </w:r>
      <w:r w:rsidR="00843599">
        <w:t>A</w:t>
      </w:r>
      <w:r w:rsidRPr="00322F3C">
        <w:t xml:space="preserve">nalysis of </w:t>
      </w:r>
      <w:r w:rsidR="00843599">
        <w:t>A</w:t>
      </w:r>
      <w:r w:rsidRPr="00322F3C">
        <w:t xml:space="preserve"> </w:t>
      </w:r>
      <w:r w:rsidR="00843599">
        <w:t>Y</w:t>
      </w:r>
      <w:r w:rsidRPr="00322F3C">
        <w:t>ear-</w:t>
      </w:r>
      <w:r w:rsidR="00843599">
        <w:t>L</w:t>
      </w:r>
      <w:r w:rsidRPr="00322F3C">
        <w:t xml:space="preserve">ong </w:t>
      </w:r>
      <w:r w:rsidR="00843599">
        <w:t>Human Spaceflight</w:t>
      </w:r>
      <w:r w:rsidRPr="00322F3C">
        <w:t xml:space="preserve"> | Science.” Accessed: Nov. 15, 2025. [Online]. Available: https://www.science.org/doi/10.1126/science.aau8650</w:t>
      </w:r>
    </w:p>
    <w:p w14:paraId="6F673D65" w14:textId="575DB1A1" w:rsidR="00450EBC" w:rsidRPr="00322F3C" w:rsidRDefault="00450EBC" w:rsidP="00450EBC">
      <w:pPr>
        <w:pStyle w:val="Bibliography"/>
      </w:pPr>
      <w:r w:rsidRPr="00322F3C">
        <w:t>[29]</w:t>
      </w:r>
      <w:r w:rsidRPr="00322F3C">
        <w:tab/>
        <w:t xml:space="preserve">S. Zhang, T. Adachi, S. Zhang, Y. Yoshida, and A. Takahashi, “A </w:t>
      </w:r>
      <w:r w:rsidR="00843599">
        <w:t>N</w:t>
      </w:r>
      <w:r w:rsidRPr="00322F3C">
        <w:t xml:space="preserve">ew </w:t>
      </w:r>
      <w:r w:rsidR="00843599">
        <w:t>T</w:t>
      </w:r>
      <w:r w:rsidRPr="00322F3C">
        <w:t xml:space="preserve">ype of </w:t>
      </w:r>
      <w:r w:rsidR="00843599">
        <w:t>S</w:t>
      </w:r>
      <w:r w:rsidRPr="00322F3C">
        <w:t xml:space="preserve">imulated </w:t>
      </w:r>
      <w:r w:rsidR="00843599">
        <w:t>P</w:t>
      </w:r>
      <w:r w:rsidRPr="00322F3C">
        <w:t xml:space="preserve">artial </w:t>
      </w:r>
      <w:r w:rsidR="00843599">
        <w:t>G</w:t>
      </w:r>
      <w:r w:rsidRPr="00322F3C">
        <w:t xml:space="preserve">ravity </w:t>
      </w:r>
      <w:r w:rsidR="00843599">
        <w:t>A</w:t>
      </w:r>
      <w:r w:rsidRPr="00322F3C">
        <w:t xml:space="preserve">pparatus </w:t>
      </w:r>
      <w:r w:rsidR="00843599">
        <w:t>F</w:t>
      </w:r>
      <w:r w:rsidRPr="00322F3C">
        <w:t xml:space="preserve">or </w:t>
      </w:r>
      <w:r w:rsidR="00843599">
        <w:t>R</w:t>
      </w:r>
      <w:r w:rsidRPr="00322F3C">
        <w:t xml:space="preserve">ats </w:t>
      </w:r>
      <w:r w:rsidR="00843599">
        <w:t>B</w:t>
      </w:r>
      <w:r w:rsidRPr="00322F3C">
        <w:t xml:space="preserve">ased </w:t>
      </w:r>
      <w:r w:rsidR="00843599">
        <w:t>O</w:t>
      </w:r>
      <w:r w:rsidRPr="00322F3C">
        <w:t xml:space="preserve">n </w:t>
      </w:r>
      <w:r w:rsidR="00843599">
        <w:t>A</w:t>
      </w:r>
      <w:r w:rsidRPr="00322F3C">
        <w:t xml:space="preserve"> </w:t>
      </w:r>
      <w:r w:rsidR="00843599">
        <w:t>P</w:t>
      </w:r>
      <w:r w:rsidRPr="00322F3C">
        <w:t>ully-</w:t>
      </w:r>
      <w:r w:rsidR="00843599">
        <w:t>S</w:t>
      </w:r>
      <w:r w:rsidRPr="00322F3C">
        <w:t xml:space="preserve">pring </w:t>
      </w:r>
      <w:r w:rsidR="00843599">
        <w:t>S</w:t>
      </w:r>
      <w:r w:rsidRPr="00322F3C">
        <w:t>ystem,” Front. Cell Dev. Biol., vol. 10, p. 965656, Aug. 2022, doi: 10.3389/fcell.2022.965656.</w:t>
      </w:r>
    </w:p>
    <w:p w14:paraId="66AB4034" w14:textId="27F1C993" w:rsidR="00450EBC" w:rsidRPr="00322F3C" w:rsidRDefault="00450EBC" w:rsidP="00450EBC">
      <w:pPr>
        <w:pStyle w:val="Bibliography"/>
      </w:pPr>
      <w:r w:rsidRPr="00322F3C">
        <w:t>[30]</w:t>
      </w:r>
      <w:r w:rsidRPr="00322F3C">
        <w:tab/>
        <w:t xml:space="preserve">J. Sánchez-Haro, I. Lombillo, and G. Capellán, “Simplified </w:t>
      </w:r>
      <w:r w:rsidR="00843599">
        <w:t>M</w:t>
      </w:r>
      <w:r w:rsidRPr="00322F3C">
        <w:t xml:space="preserve">odel to </w:t>
      </w:r>
      <w:r w:rsidR="00843599">
        <w:t>C</w:t>
      </w:r>
      <w:r w:rsidRPr="00322F3C">
        <w:t xml:space="preserve">onsider </w:t>
      </w:r>
      <w:r w:rsidR="00843599">
        <w:t>I</w:t>
      </w:r>
      <w:r w:rsidRPr="00322F3C">
        <w:t xml:space="preserve">nfluence of </w:t>
      </w:r>
      <w:r w:rsidR="00843599">
        <w:t>G</w:t>
      </w:r>
      <w:r w:rsidRPr="00322F3C">
        <w:t xml:space="preserve">ravity on </w:t>
      </w:r>
      <w:r w:rsidR="00843599">
        <w:t>I</w:t>
      </w:r>
      <w:r w:rsidRPr="00322F3C">
        <w:t xml:space="preserve">mpacts on </w:t>
      </w:r>
      <w:r w:rsidR="00843599">
        <w:t>S</w:t>
      </w:r>
      <w:r w:rsidRPr="00322F3C">
        <w:t xml:space="preserve">tructures: Experimental and </w:t>
      </w:r>
      <w:r w:rsidR="00843599">
        <w:t>N</w:t>
      </w:r>
      <w:r w:rsidRPr="00322F3C">
        <w:t xml:space="preserve">umerical </w:t>
      </w:r>
      <w:r w:rsidR="00843599">
        <w:t>V</w:t>
      </w:r>
      <w:r w:rsidRPr="00322F3C">
        <w:t>alidation,” Int. J. Impact Eng., vol. 173, p. 104474, Mar. 2023, doi: 10.1016/j.ijimpeng.2022.104474.</w:t>
      </w:r>
    </w:p>
    <w:p w14:paraId="52CAF61D" w14:textId="4058D6CA" w:rsidR="00450EBC" w:rsidRPr="00322F3C" w:rsidRDefault="00450EBC" w:rsidP="00450EBC">
      <w:pPr>
        <w:pStyle w:val="Bibliography"/>
      </w:pPr>
      <w:r w:rsidRPr="00322F3C">
        <w:t>[31]</w:t>
      </w:r>
      <w:r w:rsidRPr="00322F3C">
        <w:tab/>
        <w:t xml:space="preserve">J. Wong, “Cells in </w:t>
      </w:r>
      <w:r w:rsidR="00843599">
        <w:t>S</w:t>
      </w:r>
      <w:r w:rsidRPr="00322F3C">
        <w:t xml:space="preserve">pace,” Nat. Med., vol. 3, no. 3, </w:t>
      </w:r>
      <w:r w:rsidR="00843599">
        <w:t>p.</w:t>
      </w:r>
      <w:r w:rsidRPr="00322F3C">
        <w:t xml:space="preserve"> 259–259, Mar. 1997, doi: 10.1038/nm0397-259b.</w:t>
      </w:r>
    </w:p>
    <w:p w14:paraId="4F508D9A" w14:textId="77777777" w:rsidR="00450EBC" w:rsidRPr="00322F3C" w:rsidRDefault="00450EBC" w:rsidP="00450EBC">
      <w:pPr>
        <w:pStyle w:val="Bibliography"/>
      </w:pPr>
      <w:r w:rsidRPr="00322F3C">
        <w:t>[32]</w:t>
      </w:r>
      <w:r w:rsidRPr="00322F3C">
        <w:tab/>
        <w:t>“Gravity | Definition, Physics, &amp; Facts | Britannica.” Accessed: Nov. 15, 2025. [Online]. Available: https://www.britannica.com/science/gravity-physics</w:t>
      </w:r>
    </w:p>
    <w:p w14:paraId="60552955" w14:textId="5C8FC5A5" w:rsidR="00450EBC" w:rsidRPr="00322F3C" w:rsidRDefault="00450EBC" w:rsidP="00450EBC">
      <w:pPr>
        <w:pStyle w:val="Bibliography"/>
      </w:pPr>
      <w:r w:rsidRPr="00322F3C">
        <w:t>[33]</w:t>
      </w:r>
      <w:r w:rsidRPr="00322F3C">
        <w:tab/>
        <w:t xml:space="preserve">“Physical </w:t>
      </w:r>
      <w:r w:rsidR="00843599">
        <w:t>C</w:t>
      </w:r>
      <w:r w:rsidRPr="00322F3C">
        <w:t>onstant | Definition, Examples &amp; Units | Britannica.” Accessed: Nov. 15, 2025. [Online]. Available: https://www.britannica.com/science/physical-constant</w:t>
      </w:r>
    </w:p>
    <w:p w14:paraId="3E1F7A4B" w14:textId="2479FD5C" w:rsidR="00450EBC" w:rsidRPr="00322F3C" w:rsidRDefault="00450EBC" w:rsidP="00450EBC">
      <w:pPr>
        <w:pStyle w:val="Bibliography"/>
      </w:pPr>
      <w:r w:rsidRPr="00322F3C">
        <w:t>[34]</w:t>
      </w:r>
      <w:r w:rsidRPr="00322F3C">
        <w:tab/>
        <w:t>“</w:t>
      </w:r>
      <w:r w:rsidR="00843599">
        <w:t>Z</w:t>
      </w:r>
      <w:r w:rsidRPr="00322F3C">
        <w:t xml:space="preserve">ero </w:t>
      </w:r>
      <w:r w:rsidR="00843599">
        <w:t>G</w:t>
      </w:r>
      <w:r w:rsidRPr="00322F3C">
        <w:t xml:space="preserve">ravity </w:t>
      </w:r>
      <w:r w:rsidR="00843599">
        <w:t>N</w:t>
      </w:r>
      <w:r w:rsidRPr="00322F3C">
        <w:t xml:space="preserve">oun - Definition, </w:t>
      </w:r>
      <w:r w:rsidR="00843599">
        <w:t>P</w:t>
      </w:r>
      <w:r w:rsidRPr="00322F3C">
        <w:t xml:space="preserve">ictures, </w:t>
      </w:r>
      <w:r w:rsidR="00843599">
        <w:t>P</w:t>
      </w:r>
      <w:r w:rsidRPr="00322F3C">
        <w:t xml:space="preserve">ronunciation and </w:t>
      </w:r>
      <w:r w:rsidR="00843599">
        <w:t>U</w:t>
      </w:r>
      <w:r w:rsidRPr="00322F3C">
        <w:t xml:space="preserve">sage </w:t>
      </w:r>
      <w:r w:rsidR="00843599">
        <w:t>N</w:t>
      </w:r>
      <w:r w:rsidRPr="00322F3C">
        <w:t>otes | Oxford Advanced Learner’s Dictionary at OxfordLearnersDictionaries.com.” Accessed: Nov. 15, 2025. [Online]. Available: https://www.oxfordlearnersdictionaries.com/definition/english/zero-gravity</w:t>
      </w:r>
    </w:p>
    <w:p w14:paraId="58A375F9" w14:textId="77777777" w:rsidR="00450EBC" w:rsidRPr="00322F3C" w:rsidRDefault="00450EBC" w:rsidP="00450EBC">
      <w:pPr>
        <w:pStyle w:val="Bibliography"/>
      </w:pPr>
      <w:r w:rsidRPr="00322F3C">
        <w:t>[35]</w:t>
      </w:r>
      <w:r w:rsidRPr="00322F3C">
        <w:tab/>
        <w:t>“What is Microgravity? - NASA.” Accessed: Nov. 15, 2025. [Online]. Available: https://www.nasa.gov/centers-and-facilities/glenn/what-is-microgravity/</w:t>
      </w:r>
    </w:p>
    <w:p w14:paraId="11F1AC6C" w14:textId="5051A4FE" w:rsidR="00450EBC" w:rsidRPr="00322F3C" w:rsidRDefault="00450EBC" w:rsidP="00450EBC">
      <w:pPr>
        <w:pStyle w:val="Bibliography"/>
      </w:pPr>
      <w:r w:rsidRPr="00322F3C">
        <w:t>[36]</w:t>
      </w:r>
      <w:r w:rsidRPr="00322F3C">
        <w:tab/>
        <w:t xml:space="preserve">A. Manzano et al., “Novel, Moon and Mars, </w:t>
      </w:r>
      <w:r w:rsidR="00843599">
        <w:t>P</w:t>
      </w:r>
      <w:r w:rsidRPr="00322F3C">
        <w:t xml:space="preserve">artial </w:t>
      </w:r>
      <w:r w:rsidR="00843599">
        <w:t>G</w:t>
      </w:r>
      <w:r w:rsidRPr="00322F3C">
        <w:t xml:space="preserve">ravity </w:t>
      </w:r>
      <w:r w:rsidR="00843599">
        <w:t>S</w:t>
      </w:r>
      <w:r w:rsidRPr="00322F3C">
        <w:t xml:space="preserve">imulation </w:t>
      </w:r>
      <w:r w:rsidR="00843599">
        <w:t>P</w:t>
      </w:r>
      <w:r w:rsidRPr="00322F3C">
        <w:t xml:space="preserve">aradigms and </w:t>
      </w:r>
      <w:r w:rsidR="00843599">
        <w:t>T</w:t>
      </w:r>
      <w:r w:rsidRPr="00322F3C">
        <w:t xml:space="preserve">heir </w:t>
      </w:r>
      <w:r w:rsidR="00843599">
        <w:t>E</w:t>
      </w:r>
      <w:r w:rsidRPr="00322F3C">
        <w:t xml:space="preserve">ffects on the </w:t>
      </w:r>
      <w:r w:rsidR="00843599">
        <w:t>B</w:t>
      </w:r>
      <w:r w:rsidRPr="00322F3C">
        <w:t xml:space="preserve">alance </w:t>
      </w:r>
      <w:r w:rsidR="00843599">
        <w:t>B</w:t>
      </w:r>
      <w:r w:rsidRPr="00322F3C">
        <w:t xml:space="preserve">etween </w:t>
      </w:r>
      <w:r w:rsidR="00843599">
        <w:t>C</w:t>
      </w:r>
      <w:r w:rsidRPr="00322F3C">
        <w:t xml:space="preserve">ell </w:t>
      </w:r>
      <w:r w:rsidR="00843599">
        <w:t>G</w:t>
      </w:r>
      <w:r w:rsidRPr="00322F3C">
        <w:t xml:space="preserve">rowth and </w:t>
      </w:r>
      <w:r w:rsidR="00843599">
        <w:t>C</w:t>
      </w:r>
      <w:r w:rsidRPr="00322F3C">
        <w:t xml:space="preserve">ell </w:t>
      </w:r>
      <w:r w:rsidR="00843599">
        <w:t>P</w:t>
      </w:r>
      <w:r w:rsidRPr="00322F3C">
        <w:t xml:space="preserve">roliferation </w:t>
      </w:r>
      <w:r w:rsidR="00843599">
        <w:t>D</w:t>
      </w:r>
      <w:r w:rsidRPr="00322F3C">
        <w:t xml:space="preserve">uring </w:t>
      </w:r>
      <w:r w:rsidR="00843599">
        <w:t>E</w:t>
      </w:r>
      <w:r w:rsidRPr="00322F3C">
        <w:t>arly plant development,” Npj Microgravity, vol. 4, no. 1, p. 9, Apr. 2018, doi: 10.1038/s41526-018-0041-4.</w:t>
      </w:r>
    </w:p>
    <w:p w14:paraId="7F707256" w14:textId="294C4FFC" w:rsidR="00450EBC" w:rsidRPr="00322F3C" w:rsidRDefault="00450EBC" w:rsidP="00450EBC">
      <w:pPr>
        <w:pStyle w:val="Bibliography"/>
      </w:pPr>
      <w:r w:rsidRPr="00322F3C">
        <w:t>[37]</w:t>
      </w:r>
      <w:r w:rsidRPr="00322F3C">
        <w:tab/>
        <w:t xml:space="preserve">M. Stephenson and W. Grayson, “Recent </w:t>
      </w:r>
      <w:r w:rsidR="00843599">
        <w:t>A</w:t>
      </w:r>
      <w:r w:rsidRPr="00322F3C">
        <w:t xml:space="preserve">dvances in </w:t>
      </w:r>
      <w:r w:rsidR="00843599">
        <w:t>B</w:t>
      </w:r>
      <w:r w:rsidRPr="00322F3C">
        <w:t xml:space="preserve">ioreactors for </w:t>
      </w:r>
      <w:r w:rsidR="00843599">
        <w:t>C</w:t>
      </w:r>
      <w:r w:rsidRPr="00322F3C">
        <w:t>ell-</w:t>
      </w:r>
      <w:r w:rsidR="00843599">
        <w:t>B</w:t>
      </w:r>
      <w:r w:rsidRPr="00322F3C">
        <w:t xml:space="preserve">ased </w:t>
      </w:r>
      <w:r w:rsidR="00843599">
        <w:t>T</w:t>
      </w:r>
      <w:r w:rsidRPr="00322F3C">
        <w:t>herapies,” F1000Research, vol. 7, p. F1000 Faculty Rev-517, Apr. 2018, doi: 10.12688/f1000research.12533.1.</w:t>
      </w:r>
    </w:p>
    <w:p w14:paraId="17DF5BE9" w14:textId="77777777" w:rsidR="00450EBC" w:rsidRPr="00322F3C" w:rsidRDefault="00450EBC" w:rsidP="00450EBC">
      <w:pPr>
        <w:pStyle w:val="Bibliography"/>
      </w:pPr>
      <w:r w:rsidRPr="00322F3C">
        <w:t>[38]</w:t>
      </w:r>
      <w:r w:rsidRPr="00322F3C">
        <w:tab/>
        <w:t>“NASA Bioreactors Advance Disease Treatments | NASA Spinoff.” Accessed: Nov. 15, 2025. [Online]. Available: https://spinoff.nasa.gov/Spinoff2009/hm_3.html</w:t>
      </w:r>
    </w:p>
    <w:p w14:paraId="6ED5A720" w14:textId="26AFFE87" w:rsidR="00450EBC" w:rsidRPr="00322F3C" w:rsidRDefault="00450EBC" w:rsidP="00450EBC">
      <w:pPr>
        <w:pStyle w:val="Bibliography"/>
      </w:pPr>
      <w:r w:rsidRPr="00322F3C">
        <w:t>[39]</w:t>
      </w:r>
      <w:r w:rsidRPr="00322F3C">
        <w:tab/>
        <w:t xml:space="preserve">J. Loon, “Clinostats and Other Rotating Systems—Design, Function, and Limitations,” 2022, </w:t>
      </w:r>
      <w:r w:rsidR="00843599">
        <w:t>p.</w:t>
      </w:r>
      <w:r w:rsidRPr="00322F3C">
        <w:t xml:space="preserve"> 147–156. doi: 10.1201/9781003338277-17.</w:t>
      </w:r>
    </w:p>
    <w:p w14:paraId="15795A48" w14:textId="77777777" w:rsidR="00450EBC" w:rsidRPr="00322F3C" w:rsidRDefault="00450EBC" w:rsidP="00450EBC">
      <w:pPr>
        <w:pStyle w:val="Bibliography"/>
      </w:pPr>
      <w:r w:rsidRPr="00322F3C">
        <w:t>[40]</w:t>
      </w:r>
      <w:r w:rsidRPr="00322F3C">
        <w:tab/>
        <w:t>T. Rs, “Chapter 8: Microbial Life in Space”.</w:t>
      </w:r>
    </w:p>
    <w:p w14:paraId="6B89461C" w14:textId="2BD1B076" w:rsidR="00450EBC" w:rsidRPr="00322F3C" w:rsidRDefault="00450EBC" w:rsidP="00450EBC">
      <w:pPr>
        <w:pStyle w:val="Bibliography"/>
      </w:pPr>
      <w:r w:rsidRPr="00322F3C">
        <w:t>[41]</w:t>
      </w:r>
      <w:r w:rsidRPr="00322F3C">
        <w:tab/>
        <w:t xml:space="preserve">V. Popova, T. Bilova, G. Smolikova, A. Frolov, and S. Medvedev, “3D-clinorotation </w:t>
      </w:r>
      <w:r w:rsidR="00843599">
        <w:t>I</w:t>
      </w:r>
      <w:r w:rsidRPr="00322F3C">
        <w:t xml:space="preserve">nduces </w:t>
      </w:r>
      <w:r w:rsidR="00843599">
        <w:t>S</w:t>
      </w:r>
      <w:r w:rsidRPr="00322F3C">
        <w:t xml:space="preserve">pecific </w:t>
      </w:r>
      <w:r w:rsidR="00843599">
        <w:t>A</w:t>
      </w:r>
      <w:r w:rsidRPr="00322F3C">
        <w:t xml:space="preserve">lterations in </w:t>
      </w:r>
      <w:r w:rsidR="00843599">
        <w:t>M</w:t>
      </w:r>
      <w:r w:rsidRPr="00322F3C">
        <w:t xml:space="preserve">etabolite </w:t>
      </w:r>
      <w:r w:rsidR="00843599">
        <w:t>P</w:t>
      </w:r>
      <w:r w:rsidRPr="00322F3C">
        <w:t xml:space="preserve">rofiles of </w:t>
      </w:r>
      <w:r w:rsidR="00843599">
        <w:t>G</w:t>
      </w:r>
      <w:r w:rsidRPr="00322F3C">
        <w:t xml:space="preserve">erminating Brassica </w:t>
      </w:r>
      <w:r w:rsidR="00843599">
        <w:t>N</w:t>
      </w:r>
      <w:r w:rsidRPr="00322F3C">
        <w:t xml:space="preserve">apus L. </w:t>
      </w:r>
      <w:r w:rsidR="00843599">
        <w:t>S</w:t>
      </w:r>
      <w:r w:rsidRPr="00322F3C">
        <w:t xml:space="preserve">eeds,” Biol. Commun., vol. 64, </w:t>
      </w:r>
      <w:r w:rsidR="00843599">
        <w:t>p.</w:t>
      </w:r>
      <w:r w:rsidRPr="00322F3C">
        <w:t xml:space="preserve"> 55–74, Jan. 2019, doi: 10.21638/spbu03.2019.107.</w:t>
      </w:r>
    </w:p>
    <w:p w14:paraId="0C5384BB" w14:textId="77777777" w:rsidR="00450EBC" w:rsidRPr="00322F3C" w:rsidRDefault="00450EBC" w:rsidP="00450EBC">
      <w:pPr>
        <w:pStyle w:val="Bibliography"/>
      </w:pPr>
      <w:r w:rsidRPr="00322F3C">
        <w:t>[42]</w:t>
      </w:r>
      <w:r w:rsidRPr="00322F3C">
        <w:tab/>
        <w:t>F. J. Medina, A. Manzano, A. Villacampa, M. Ciska, and R. Herranz, “Understanding Reduced Gravity Effects on Early Plant Development Before Attempting Life-Support Farming in the Moon and Mars,” Front. Astron. Space Sci., vol. 8, Sept. 2021, doi: 10.3389/fspas.2021.729154.</w:t>
      </w:r>
    </w:p>
    <w:p w14:paraId="7B17A46A" w14:textId="02AC78D2" w:rsidR="00450EBC" w:rsidRPr="00322F3C" w:rsidRDefault="00450EBC" w:rsidP="00450EBC">
      <w:pPr>
        <w:pStyle w:val="Bibliography"/>
      </w:pPr>
      <w:r w:rsidRPr="00322F3C">
        <w:t>[43]</w:t>
      </w:r>
      <w:r w:rsidRPr="00322F3C">
        <w:tab/>
        <w:t xml:space="preserve">B. R. Unsworth and P. I. Lelkes, “Growing </w:t>
      </w:r>
      <w:r w:rsidR="00843599">
        <w:t>T</w:t>
      </w:r>
      <w:r w:rsidRPr="00322F3C">
        <w:t xml:space="preserve">issues in </w:t>
      </w:r>
      <w:r w:rsidR="00843599">
        <w:t>M</w:t>
      </w:r>
      <w:r w:rsidRPr="00322F3C">
        <w:t xml:space="preserve">icrogravity,” Nat. Med., vol. 4, no. 8, </w:t>
      </w:r>
      <w:r w:rsidR="00843599">
        <w:t>p.</w:t>
      </w:r>
      <w:r w:rsidRPr="00322F3C">
        <w:t xml:space="preserve"> 901–907, Aug. 1998, doi: 10.1038/nm0898-901.</w:t>
      </w:r>
    </w:p>
    <w:p w14:paraId="550B7656" w14:textId="77777777" w:rsidR="00450EBC" w:rsidRPr="00322F3C" w:rsidRDefault="00450EBC" w:rsidP="00450EBC">
      <w:pPr>
        <w:pStyle w:val="Bibliography"/>
      </w:pPr>
      <w:r w:rsidRPr="00322F3C">
        <w:t>[44]</w:t>
      </w:r>
      <w:r w:rsidRPr="00322F3C">
        <w:tab/>
        <w:t>“United Nations Sustainable Development Goals (SDGs),” United Nations Western Europe. Accessed: Nov. 15, 2025. [Online]. Available: https://unric.org/en/united-nations-sustainable-development-goals/</w:t>
      </w:r>
    </w:p>
    <w:p w14:paraId="33C79696" w14:textId="77777777" w:rsidR="00450EBC" w:rsidRPr="00322F3C" w:rsidRDefault="00450EBC" w:rsidP="00450EBC">
      <w:pPr>
        <w:pStyle w:val="Bibliography"/>
      </w:pPr>
      <w:r w:rsidRPr="00322F3C">
        <w:t>[45]</w:t>
      </w:r>
      <w:r w:rsidRPr="00322F3C">
        <w:tab/>
        <w:t>“Goal 3 | Department of Economic and Social Affairs.” Accessed: Nov. 15, 2025. [Online]. Available: https://sdgs.un.org/goals/goal3</w:t>
      </w:r>
    </w:p>
    <w:p w14:paraId="0AE8CE10" w14:textId="77777777" w:rsidR="00450EBC" w:rsidRPr="00322F3C" w:rsidRDefault="00450EBC" w:rsidP="00450EBC">
      <w:pPr>
        <w:pStyle w:val="Bibliography"/>
      </w:pPr>
      <w:r w:rsidRPr="00322F3C">
        <w:lastRenderedPageBreak/>
        <w:t>[46]</w:t>
      </w:r>
      <w:r w:rsidRPr="00322F3C">
        <w:tab/>
        <w:t>“Goal 9 | Department of Economic and Social Affairs.” Accessed: Nov. 15, 2025. [Online]. Available: https://sdgs.un.org/goals/goal9</w:t>
      </w:r>
    </w:p>
    <w:p w14:paraId="2035FFED" w14:textId="77777777" w:rsidR="00450EBC" w:rsidRPr="00322F3C" w:rsidRDefault="00450EBC" w:rsidP="00450EBC">
      <w:pPr>
        <w:pStyle w:val="Bibliography"/>
      </w:pPr>
      <w:r w:rsidRPr="00322F3C">
        <w:t>[47]</w:t>
      </w:r>
      <w:r w:rsidRPr="00322F3C">
        <w:tab/>
        <w:t>“Goal 12 | Department of Economic and Social Affairs.” Accessed: Nov. 16, 2025. [Online]. Available: https://sdgs.un.org/goals/goal12</w:t>
      </w:r>
    </w:p>
    <w:p w14:paraId="52A7DED8" w14:textId="77777777" w:rsidR="00450EBC" w:rsidRPr="00322F3C" w:rsidRDefault="00450EBC" w:rsidP="00450EBC">
      <w:pPr>
        <w:pStyle w:val="Bibliography"/>
      </w:pPr>
      <w:r w:rsidRPr="00322F3C">
        <w:t>[48]</w:t>
      </w:r>
      <w:r w:rsidRPr="00322F3C">
        <w:tab/>
        <w:t>F. Palladino et al., “Bioreactors: Applications and Innovations for a Sustainable and Healthy Future—A Critical Review,” Appl. Sci., vol. 14, p. 9346, Oct. 2024, doi: 10.3390/app14209346.</w:t>
      </w:r>
    </w:p>
    <w:p w14:paraId="0D1CE3B5" w14:textId="77777777" w:rsidR="00450EBC" w:rsidRPr="00322F3C" w:rsidRDefault="00450EBC" w:rsidP="00450EBC">
      <w:pPr>
        <w:pStyle w:val="Bibliography"/>
      </w:pPr>
      <w:r w:rsidRPr="00322F3C">
        <w:t>[49]</w:t>
      </w:r>
      <w:r w:rsidRPr="00322F3C">
        <w:tab/>
        <w:t>“Goal 13 | Department of Economic and Social Affairs.” Accessed: Nov. 16, 2025. [Online]. Available: https://sdgs.un.org/goals/goal13</w:t>
      </w:r>
    </w:p>
    <w:p w14:paraId="28584510" w14:textId="77777777" w:rsidR="00450EBC" w:rsidRPr="00322F3C" w:rsidRDefault="00450EBC" w:rsidP="00450EBC">
      <w:pPr>
        <w:pStyle w:val="Bibliography"/>
      </w:pPr>
      <w:r w:rsidRPr="00322F3C">
        <w:t>[50]</w:t>
      </w:r>
      <w:r w:rsidRPr="00322F3C">
        <w:tab/>
        <w:t>“Destinations - NASA.” Accessed: Nov. 16, 2025. [Online]. Available: https://www.nasa.gov/humans-in-space/destinations/</w:t>
      </w:r>
    </w:p>
    <w:p w14:paraId="5D5E3407" w14:textId="4C5477D5" w:rsidR="00450EBC" w:rsidRPr="00322F3C" w:rsidRDefault="00450EBC" w:rsidP="00450EBC">
      <w:pPr>
        <w:pStyle w:val="Bibliography"/>
      </w:pPr>
      <w:r w:rsidRPr="00322F3C">
        <w:t>[51]</w:t>
      </w:r>
      <w:r w:rsidRPr="00322F3C">
        <w:tab/>
        <w:t xml:space="preserve">J. Swanenburg, C. A. Easthope, A. Meinke, A. Langenfeld, D. A. Green, and P. Schweinhardt, “Lunar and </w:t>
      </w:r>
      <w:r w:rsidR="00346E94">
        <w:t>Mars</w:t>
      </w:r>
      <w:r w:rsidRPr="00322F3C">
        <w:t xml:space="preserve"> </w:t>
      </w:r>
      <w:r w:rsidR="00346E94">
        <w:t>G</w:t>
      </w:r>
      <w:r w:rsidRPr="00322F3C">
        <w:t xml:space="preserve">ravity </w:t>
      </w:r>
      <w:r w:rsidR="00346E94">
        <w:t>I</w:t>
      </w:r>
      <w:r w:rsidRPr="00322F3C">
        <w:t xml:space="preserve">nduce </w:t>
      </w:r>
      <w:r w:rsidR="00346E94">
        <w:t>S</w:t>
      </w:r>
      <w:r w:rsidRPr="00322F3C">
        <w:t xml:space="preserve">imilar </w:t>
      </w:r>
      <w:r w:rsidR="00346E94">
        <w:t>C</w:t>
      </w:r>
      <w:r w:rsidRPr="00322F3C">
        <w:t xml:space="preserve">hanges in </w:t>
      </w:r>
      <w:r w:rsidR="00346E94">
        <w:t>S</w:t>
      </w:r>
      <w:r w:rsidRPr="00322F3C">
        <w:t xml:space="preserve">pinal </w:t>
      </w:r>
      <w:r w:rsidR="00346E94">
        <w:t>M</w:t>
      </w:r>
      <w:r w:rsidRPr="00322F3C">
        <w:t xml:space="preserve">otor </w:t>
      </w:r>
      <w:r w:rsidR="00346E94">
        <w:t>C</w:t>
      </w:r>
      <w:r w:rsidRPr="00322F3C">
        <w:t xml:space="preserve">ontrol as </w:t>
      </w:r>
      <w:r w:rsidR="00346E94">
        <w:t>M</w:t>
      </w:r>
      <w:r w:rsidRPr="00322F3C">
        <w:t>icrogravity,” Front. Physiol., vol. 14, p. 1196929, July 2023, doi: 10.3389/fphys.2023.1196929.</w:t>
      </w:r>
    </w:p>
    <w:p w14:paraId="01FED9BF" w14:textId="2F9714E6" w:rsidR="00450EBC" w:rsidRPr="00322F3C" w:rsidRDefault="00450EBC" w:rsidP="00450EBC">
      <w:pPr>
        <w:pStyle w:val="Bibliography"/>
      </w:pPr>
      <w:r w:rsidRPr="00322F3C">
        <w:t>[52]</w:t>
      </w:r>
      <w:r w:rsidRPr="00322F3C">
        <w:tab/>
        <w:t xml:space="preserve">“Scientists </w:t>
      </w:r>
      <w:r w:rsidR="00346E94">
        <w:t>C</w:t>
      </w:r>
      <w:r w:rsidRPr="00322F3C">
        <w:t xml:space="preserve">reate </w:t>
      </w:r>
      <w:r w:rsidR="00346E94">
        <w:t>M</w:t>
      </w:r>
      <w:r w:rsidRPr="00322F3C">
        <w:t xml:space="preserve">odel to </w:t>
      </w:r>
      <w:r w:rsidR="00346E94">
        <w:t>M</w:t>
      </w:r>
      <w:r w:rsidRPr="00322F3C">
        <w:t xml:space="preserve">easure </w:t>
      </w:r>
      <w:r w:rsidR="00346E94">
        <w:t>H</w:t>
      </w:r>
      <w:r w:rsidRPr="00322F3C">
        <w:t xml:space="preserve">ow </w:t>
      </w:r>
      <w:r w:rsidR="00346E94">
        <w:t>Cells Sense Their Surroundings</w:t>
      </w:r>
      <w:r w:rsidRPr="00322F3C">
        <w:t>,” ScienceDaily. Accessed: Nov. 16, 2025. [Online]. Available: https://www.sciencedaily.com/releases/2020/03/200326144348.htm</w:t>
      </w:r>
    </w:p>
    <w:p w14:paraId="28F428C3" w14:textId="77777777" w:rsidR="00450EBC" w:rsidRPr="00322F3C" w:rsidRDefault="00450EBC" w:rsidP="00450EBC">
      <w:pPr>
        <w:pStyle w:val="Bibliography"/>
      </w:pPr>
      <w:r w:rsidRPr="00322F3C">
        <w:t>[53]</w:t>
      </w:r>
      <w:r w:rsidRPr="00322F3C">
        <w:tab/>
        <w:t>“Gravity: It’s Only a Theory | National Center for Science Education.” Accessed: Nov. 16, 2025. [Online]. Available: https://ncse.ngo/gravity-its-only-theory</w:t>
      </w:r>
    </w:p>
    <w:p w14:paraId="39CC9968" w14:textId="77777777" w:rsidR="00450EBC" w:rsidRPr="00322F3C" w:rsidRDefault="00450EBC" w:rsidP="00450EBC">
      <w:pPr>
        <w:pStyle w:val="Bibliography"/>
      </w:pPr>
      <w:r w:rsidRPr="00322F3C">
        <w:t>[54]</w:t>
      </w:r>
      <w:r w:rsidRPr="00322F3C">
        <w:tab/>
        <w:t>“NU-5810 High Heat Decontamination CO2 Incubator,” www.nuaire.com. Accessed: Nov. 16, 2025. [Online]. Available: https://www.nuaire.com/products/co2-incubators/direct-heat/in-vitrocell-nu-5810-direct-heat-decon-co2-incubator</w:t>
      </w:r>
    </w:p>
    <w:p w14:paraId="79261015" w14:textId="6021DC1B" w:rsidR="00450EBC" w:rsidRPr="00322F3C" w:rsidRDefault="00450EBC" w:rsidP="00450EBC">
      <w:pPr>
        <w:pStyle w:val="Bibliography"/>
      </w:pPr>
      <w:r w:rsidRPr="00322F3C">
        <w:t>[55]</w:t>
      </w:r>
      <w:r w:rsidRPr="00322F3C">
        <w:tab/>
        <w:t xml:space="preserve">Admin, “IEC 60204-1: Safety </w:t>
      </w:r>
      <w:r w:rsidR="00346E94" w:rsidRPr="00322F3C">
        <w:t>of</w:t>
      </w:r>
      <w:r w:rsidRPr="00322F3C">
        <w:t xml:space="preserve"> Machinery </w:t>
      </w:r>
      <w:r w:rsidR="00346E94" w:rsidRPr="00322F3C">
        <w:t>and</w:t>
      </w:r>
      <w:r w:rsidRPr="00322F3C">
        <w:t xml:space="preserve"> Electrical Equipment Design : Electrical Engineering Hub.” Accessed: Nov. 16, 2025. [Online]. Available: https://azadtechhub.com/iec-60204-1-safety-of-machinery-and-electrical-equipment-design/</w:t>
      </w:r>
    </w:p>
    <w:p w14:paraId="4443E5A6" w14:textId="77777777" w:rsidR="00450EBC" w:rsidRPr="00322F3C" w:rsidRDefault="00450EBC" w:rsidP="00450EBC">
      <w:pPr>
        <w:pStyle w:val="Bibliography"/>
      </w:pPr>
      <w:r w:rsidRPr="00322F3C">
        <w:t>[56]</w:t>
      </w:r>
      <w:r w:rsidRPr="00322F3C">
        <w:tab/>
        <w:t>“IEC 61010-2-030:2023.” Accessed: Nov. 16, 2025. [Online]. Available: https://webstore.iec.ch/en/publication/75915</w:t>
      </w:r>
    </w:p>
    <w:p w14:paraId="7BCDDA0F" w14:textId="77777777" w:rsidR="00450EBC" w:rsidRPr="00322F3C" w:rsidRDefault="00450EBC" w:rsidP="00450EBC">
      <w:pPr>
        <w:pStyle w:val="Bibliography"/>
      </w:pPr>
      <w:r w:rsidRPr="00322F3C">
        <w:t>[57]</w:t>
      </w:r>
      <w:r w:rsidRPr="00322F3C">
        <w:tab/>
        <w:t>“ISO 13850:2015,” ISO. Accessed: Nov. 16, 2025. [Online]. Available: https://www.iso.org/standard/59970.html</w:t>
      </w:r>
    </w:p>
    <w:p w14:paraId="2333599A" w14:textId="7D49B701" w:rsidR="00450EBC" w:rsidRPr="00322F3C" w:rsidRDefault="00450EBC" w:rsidP="00450EBC">
      <w:pPr>
        <w:pStyle w:val="Bibliography"/>
      </w:pPr>
      <w:r w:rsidRPr="00322F3C">
        <w:t>[58]</w:t>
      </w:r>
      <w:r w:rsidRPr="00322F3C">
        <w:tab/>
        <w:t xml:space="preserve">“Cell Culture: Growing Cells as Model Systems In Vitro,” in Basic Science Methods for Clinical Researchers, Academic Press, 2017, </w:t>
      </w:r>
      <w:r w:rsidR="00843599">
        <w:t>p.</w:t>
      </w:r>
      <w:r w:rsidRPr="00322F3C">
        <w:t xml:space="preserve"> 151–172. doi: 10.1016/B978-0-12-803077-6.00009-6.</w:t>
      </w:r>
    </w:p>
    <w:p w14:paraId="04012F02" w14:textId="376EFF14" w:rsidR="00450EBC" w:rsidRPr="00322F3C" w:rsidRDefault="00450EBC" w:rsidP="00450EBC">
      <w:pPr>
        <w:pStyle w:val="Bibliography"/>
      </w:pPr>
      <w:r w:rsidRPr="00322F3C">
        <w:t>[59]</w:t>
      </w:r>
      <w:r w:rsidRPr="00322F3C">
        <w:tab/>
        <w:t xml:space="preserve">A. Simonyan and N. Sarvazyan, “Bioreactors,” in Tissue Engineering: Principles, Protocols, and Practical Exercises, N. Sarvazyan, Ed., Cham: Springer International Publishing, 2020, </w:t>
      </w:r>
      <w:r w:rsidR="00843599">
        <w:t>p.</w:t>
      </w:r>
      <w:r w:rsidRPr="00322F3C">
        <w:t xml:space="preserve"> 127–136. doi: 10.1007/978-3-030-39698-5_11.</w:t>
      </w:r>
    </w:p>
    <w:p w14:paraId="3C750CD5" w14:textId="0102258C" w:rsidR="00450EBC" w:rsidRPr="00322F3C" w:rsidRDefault="00450EBC" w:rsidP="00450EBC">
      <w:pPr>
        <w:pStyle w:val="Bibliography"/>
      </w:pPr>
      <w:r w:rsidRPr="00322F3C">
        <w:t>[60]</w:t>
      </w:r>
      <w:r w:rsidRPr="00322F3C">
        <w:tab/>
        <w:t xml:space="preserve">F. J. Armistead, J. G. D. Pablo, H. Gadêlha, S. A. Peyman, and S. D. Evans, “Cells Under Stress: An Inertial-Shear Microfluidic Determination of Cell Behavior,” Biophys. J., vol. 116, no. 6, </w:t>
      </w:r>
      <w:r w:rsidR="00843599">
        <w:t>p.</w:t>
      </w:r>
      <w:r w:rsidRPr="00322F3C">
        <w:t xml:space="preserve"> 1127–1135, Mar. 2019, doi: 10.1016/j.bpj.2019.01.034.</w:t>
      </w:r>
    </w:p>
    <w:p w14:paraId="717A2E8D" w14:textId="77777777" w:rsidR="00450EBC" w:rsidRPr="00322F3C" w:rsidRDefault="00450EBC" w:rsidP="00450EBC">
      <w:pPr>
        <w:pStyle w:val="Bibliography"/>
      </w:pPr>
      <w:r w:rsidRPr="00322F3C">
        <w:t>[61]</w:t>
      </w:r>
      <w:r w:rsidRPr="00322F3C">
        <w:tab/>
        <w:t>C. A. Nickerson, C. M. Ott, J. W. Wilson, R. Ramamurthy, and D. L. Pierson, “Microbial Responses to Microgravity and Other Low-Shear Environments,” Microbiol. Mol. Biol. Rev., vol. 68, no. 2, pp. 345–361, June 2004, doi: 10.1128/MMBR.68.2.345-361.2004.</w:t>
      </w:r>
    </w:p>
    <w:p w14:paraId="7758DBFE" w14:textId="77777777" w:rsidR="00450EBC" w:rsidRPr="00322F3C" w:rsidRDefault="00450EBC" w:rsidP="00450EBC">
      <w:pPr>
        <w:pStyle w:val="Bibliography"/>
      </w:pPr>
      <w:r w:rsidRPr="00322F3C">
        <w:t>[62]</w:t>
      </w:r>
      <w:r w:rsidRPr="00322F3C">
        <w:tab/>
        <w:t>D. Nowacki, F. Klinger, G. Mazur, and M. De Felici, “Effect of Culture in Simulated Microgravity on the Development of Mouse Embryonic Testes,” Adv. Clin. Exp. Med., vol. 24, pp. 769–774, Sept. 2015, doi: 10.17219/acem/27920.</w:t>
      </w:r>
    </w:p>
    <w:p w14:paraId="26FC9A62" w14:textId="09EF25E7" w:rsidR="00450EBC" w:rsidRPr="00322F3C" w:rsidRDefault="00450EBC" w:rsidP="00450EBC">
      <w:pPr>
        <w:pStyle w:val="Bibliography"/>
      </w:pPr>
      <w:r w:rsidRPr="00322F3C">
        <w:t>[63]</w:t>
      </w:r>
      <w:r w:rsidRPr="00322F3C">
        <w:tab/>
        <w:t xml:space="preserve">H. Andrade, L. Santos, and A. León-Rodríguez, “Expansion of </w:t>
      </w:r>
      <w:r w:rsidR="00AD7CDA">
        <w:t>H</w:t>
      </w:r>
      <w:r w:rsidRPr="00322F3C">
        <w:t xml:space="preserve">uman </w:t>
      </w:r>
      <w:r w:rsidR="00AD7CDA">
        <w:t>H</w:t>
      </w:r>
      <w:r w:rsidRPr="00322F3C">
        <w:t xml:space="preserve">ematopoietic </w:t>
      </w:r>
      <w:r w:rsidR="00AD7CDA">
        <w:t>S</w:t>
      </w:r>
      <w:r w:rsidRPr="00322F3C">
        <w:t xml:space="preserve">tem </w:t>
      </w:r>
      <w:r w:rsidR="00AD7CDA">
        <w:t>C</w:t>
      </w:r>
      <w:r w:rsidRPr="00322F3C">
        <w:t xml:space="preserve">ells </w:t>
      </w:r>
      <w:r w:rsidR="00346E94">
        <w:t>for</w:t>
      </w:r>
      <w:r w:rsidRPr="00322F3C">
        <w:t xml:space="preserve"> </w:t>
      </w:r>
      <w:r w:rsidR="00AD7CDA">
        <w:t>T</w:t>
      </w:r>
      <w:r w:rsidRPr="00322F3C">
        <w:t xml:space="preserve">ransplantation: Trends </w:t>
      </w:r>
      <w:r w:rsidR="00AD7CDA">
        <w:t>A</w:t>
      </w:r>
      <w:r w:rsidRPr="00322F3C">
        <w:t xml:space="preserve">nd </w:t>
      </w:r>
      <w:r w:rsidR="00AD7CDA">
        <w:t>P</w:t>
      </w:r>
      <w:r w:rsidRPr="00322F3C">
        <w:t>erspectives,” Cytotechnology, vol. 56, pp. 151–60, Apr. 2008, doi: 10.1007/s10616-008-9144-1.</w:t>
      </w:r>
    </w:p>
    <w:p w14:paraId="43BB65DD" w14:textId="77777777" w:rsidR="00450EBC" w:rsidRPr="00322F3C" w:rsidRDefault="00450EBC" w:rsidP="00450EBC">
      <w:pPr>
        <w:pStyle w:val="Bibliography"/>
      </w:pPr>
      <w:r w:rsidRPr="00322F3C">
        <w:t>[64]</w:t>
      </w:r>
      <w:r w:rsidRPr="00322F3C">
        <w:tab/>
        <w:t>M. A. Phelan, A. L. Gianforcaro, J. A. Gerstenhaber, and P. I. Lelkes, “An Air Bubble-Isolating Rotating Wall Vessel Bioreactor for Improved Spheroid/Organoid Formation,” Tissue Eng. Part C Methods, vol. 25, no. 8, pp. 479–488, Aug. 2019, doi: 10.1089/ten.tec.2019.0088.</w:t>
      </w:r>
    </w:p>
    <w:p w14:paraId="073F94F9" w14:textId="72E1C420" w:rsidR="00450EBC" w:rsidRPr="00322F3C" w:rsidRDefault="00450EBC" w:rsidP="00450EBC">
      <w:pPr>
        <w:pStyle w:val="Bibliography"/>
      </w:pPr>
      <w:r w:rsidRPr="00322F3C">
        <w:t>[65]</w:t>
      </w:r>
      <w:r w:rsidRPr="00322F3C">
        <w:tab/>
        <w:t xml:space="preserve">P. R. Cavanagh et al., “A </w:t>
      </w:r>
      <w:r w:rsidR="00AD7CDA">
        <w:t>N</w:t>
      </w:r>
      <w:r w:rsidRPr="00322F3C">
        <w:t xml:space="preserve">ovel </w:t>
      </w:r>
      <w:r w:rsidR="00AD7CDA">
        <w:t>L</w:t>
      </w:r>
      <w:r w:rsidRPr="00322F3C">
        <w:t xml:space="preserve">unar </w:t>
      </w:r>
      <w:r w:rsidR="00AD7CDA">
        <w:t>Bed Rest Analogue</w:t>
      </w:r>
      <w:r w:rsidRPr="00322F3C">
        <w:t xml:space="preserve">,” Aviat. Space Environ. Med., vol. 84, no. 11, </w:t>
      </w:r>
      <w:r w:rsidR="00843599">
        <w:t>p.</w:t>
      </w:r>
      <w:r w:rsidRPr="00322F3C">
        <w:t xml:space="preserve"> 1191–1195, Nov. 2013, doi: 10.3357/asem.3472.2013.</w:t>
      </w:r>
    </w:p>
    <w:p w14:paraId="2D42C516" w14:textId="3D6EBA3E" w:rsidR="00450EBC" w:rsidRPr="00322F3C" w:rsidRDefault="00450EBC" w:rsidP="00677E73">
      <w:pPr>
        <w:pStyle w:val="Bibliography"/>
      </w:pPr>
      <w:r w:rsidRPr="00322F3C">
        <w:t>[66]</w:t>
      </w:r>
      <w:r w:rsidRPr="00322F3C">
        <w:tab/>
      </w:r>
      <w:r w:rsidR="00677E73" w:rsidRPr="00677E73">
        <w:t xml:space="preserve">“VGM – A </w:t>
      </w:r>
      <w:r w:rsidR="00AD7CDA">
        <w:t>No</w:t>
      </w:r>
      <w:r w:rsidR="00677E73" w:rsidRPr="00677E73">
        <w:t xml:space="preserve">vel </w:t>
      </w:r>
      <w:r w:rsidR="00AD7CDA">
        <w:t>C</w:t>
      </w:r>
      <w:r w:rsidR="00677E73" w:rsidRPr="00677E73">
        <w:t xml:space="preserve">entrifuge </w:t>
      </w:r>
      <w:r w:rsidR="00AD7CDA">
        <w:t>F</w:t>
      </w:r>
      <w:r w:rsidR="00677E73" w:rsidRPr="00677E73">
        <w:t xml:space="preserve">or </w:t>
      </w:r>
      <w:r w:rsidR="00AD7CDA">
        <w:t>P</w:t>
      </w:r>
      <w:r w:rsidR="00677E73" w:rsidRPr="00677E73">
        <w:t xml:space="preserve">artial </w:t>
      </w:r>
      <w:r w:rsidR="00AD7CDA">
        <w:t>G</w:t>
      </w:r>
      <w:r w:rsidR="00677E73" w:rsidRPr="00677E73">
        <w:t xml:space="preserve">ravity </w:t>
      </w:r>
      <w:r w:rsidR="00AD7CDA">
        <w:t>E</w:t>
      </w:r>
      <w:r w:rsidR="00677E73" w:rsidRPr="00677E73">
        <w:t xml:space="preserve">xperiments </w:t>
      </w:r>
      <w:r w:rsidR="00346E94">
        <w:t>and</w:t>
      </w:r>
      <w:r w:rsidR="00677E73" w:rsidRPr="00677E73">
        <w:t xml:space="preserve"> </w:t>
      </w:r>
      <w:r w:rsidR="00AD7CDA">
        <w:t>C</w:t>
      </w:r>
      <w:r w:rsidR="00677E73" w:rsidRPr="00677E73">
        <w:t xml:space="preserve">ell </w:t>
      </w:r>
      <w:r w:rsidR="00AD7CDA">
        <w:t>S</w:t>
      </w:r>
      <w:r w:rsidR="00677E73" w:rsidRPr="00677E73">
        <w:t xml:space="preserve">eeding </w:t>
      </w:r>
      <w:r w:rsidR="00346E94">
        <w:t>in</w:t>
      </w:r>
      <w:r w:rsidR="00677E73" w:rsidRPr="00677E73">
        <w:t xml:space="preserve"> </w:t>
      </w:r>
      <w:r w:rsidR="00AD7CDA">
        <w:t>M</w:t>
      </w:r>
      <w:r w:rsidR="00677E73" w:rsidRPr="00677E73">
        <w:t>icrogravity — IAF Digital Library.”</w:t>
      </w:r>
    </w:p>
    <w:p w14:paraId="758FB268" w14:textId="439E8AB6" w:rsidR="00450EBC" w:rsidRPr="00322F3C" w:rsidRDefault="00450EBC" w:rsidP="00450EBC">
      <w:pPr>
        <w:pStyle w:val="Bibliography"/>
      </w:pPr>
      <w:r w:rsidRPr="00322F3C">
        <w:t>[67]</w:t>
      </w:r>
      <w:r w:rsidRPr="00322F3C">
        <w:tab/>
        <w:t xml:space="preserve">G. Clément, A. Bukley, and W. Paloski, “Artificial </w:t>
      </w:r>
      <w:r w:rsidR="00496558">
        <w:t>G</w:t>
      </w:r>
      <w:r w:rsidRPr="00322F3C">
        <w:t xml:space="preserve">ravity as a </w:t>
      </w:r>
      <w:r w:rsidR="00496558">
        <w:t>C</w:t>
      </w:r>
      <w:r w:rsidRPr="00322F3C">
        <w:t xml:space="preserve">ountermeasure for </w:t>
      </w:r>
      <w:r w:rsidR="00496558">
        <w:t>M</w:t>
      </w:r>
      <w:r w:rsidRPr="00322F3C">
        <w:t xml:space="preserve">itigating </w:t>
      </w:r>
      <w:r w:rsidR="00496558">
        <w:t>P</w:t>
      </w:r>
      <w:r w:rsidRPr="00322F3C">
        <w:t xml:space="preserve">hysiological </w:t>
      </w:r>
      <w:r w:rsidR="00496558">
        <w:t>D</w:t>
      </w:r>
      <w:r w:rsidRPr="00322F3C">
        <w:t xml:space="preserve">econditioning </w:t>
      </w:r>
      <w:r w:rsidR="00496558">
        <w:t>D</w:t>
      </w:r>
      <w:r w:rsidRPr="00322F3C">
        <w:t xml:space="preserve">uring </w:t>
      </w:r>
      <w:r w:rsidR="00496558">
        <w:t>L</w:t>
      </w:r>
      <w:r w:rsidRPr="00322F3C">
        <w:t>ong-</w:t>
      </w:r>
      <w:r w:rsidR="00496558">
        <w:t>D</w:t>
      </w:r>
      <w:r w:rsidRPr="00322F3C">
        <w:t xml:space="preserve">uration </w:t>
      </w:r>
      <w:r w:rsidR="00496558">
        <w:t>S</w:t>
      </w:r>
      <w:r w:rsidRPr="00322F3C">
        <w:t xml:space="preserve">pace </w:t>
      </w:r>
      <w:r w:rsidR="00496558">
        <w:t>M</w:t>
      </w:r>
      <w:r w:rsidRPr="00322F3C">
        <w:t>issions,” Front. Syst. Neurosci., vol. 9, p. 92, June 2015, doi: 10.3389/fnsys.2015.00092.</w:t>
      </w:r>
    </w:p>
    <w:p w14:paraId="24BC42AF" w14:textId="77777777" w:rsidR="00450EBC" w:rsidRPr="00322F3C" w:rsidRDefault="00450EBC" w:rsidP="00450EBC">
      <w:pPr>
        <w:pStyle w:val="Bibliography"/>
      </w:pPr>
      <w:r w:rsidRPr="00322F3C">
        <w:t>[68]</w:t>
      </w:r>
      <w:r w:rsidRPr="00322F3C">
        <w:tab/>
        <w:t>“Centripetal Acceleration | Physics.” Accessed: Dec. 07, 2025. [Online]. Available: https://courses.lumenlearning.com/suny-physics/chapter/6-2-centripetal-acceleration/</w:t>
      </w:r>
    </w:p>
    <w:p w14:paraId="6556F3A3" w14:textId="684AA0A3" w:rsidR="00450EBC" w:rsidRPr="00322F3C" w:rsidRDefault="00450EBC" w:rsidP="00450EBC">
      <w:pPr>
        <w:pStyle w:val="Bibliography"/>
      </w:pPr>
      <w:r w:rsidRPr="00322F3C">
        <w:lastRenderedPageBreak/>
        <w:t>[69]</w:t>
      </w:r>
      <w:r w:rsidRPr="00322F3C">
        <w:tab/>
        <w:t xml:space="preserve">G. Clément, “International </w:t>
      </w:r>
      <w:r w:rsidR="00496558">
        <w:t>R</w:t>
      </w:r>
      <w:r w:rsidRPr="00322F3C">
        <w:t xml:space="preserve">oadmap for </w:t>
      </w:r>
      <w:r w:rsidR="00496558">
        <w:t>A</w:t>
      </w:r>
      <w:r w:rsidRPr="00322F3C">
        <w:t xml:space="preserve">rtificial </w:t>
      </w:r>
      <w:r w:rsidR="00496558">
        <w:t>G</w:t>
      </w:r>
      <w:r w:rsidRPr="00322F3C">
        <w:t xml:space="preserve">ravity </w:t>
      </w:r>
      <w:r w:rsidR="00496558">
        <w:t>R</w:t>
      </w:r>
      <w:r w:rsidRPr="00322F3C">
        <w:t>esearch,” Npj Microgravity, vol. 3, no. 1, p. 29, Nov. 2017, doi: 10.1038/s41526-017-0034-8.</w:t>
      </w:r>
    </w:p>
    <w:p w14:paraId="53CD99AB" w14:textId="30E1C398" w:rsidR="00450EBC" w:rsidRPr="00322F3C" w:rsidRDefault="00450EBC" w:rsidP="00450EBC">
      <w:pPr>
        <w:pStyle w:val="Bibliography"/>
      </w:pPr>
      <w:r w:rsidRPr="00322F3C">
        <w:t>[70]</w:t>
      </w:r>
      <w:r w:rsidRPr="00322F3C">
        <w:tab/>
        <w:t xml:space="preserve">J.-L. Pérez-Pavón, S. Herrero-Martín, C. Pinto, and B. Cordero, “Determination of </w:t>
      </w:r>
      <w:r w:rsidR="00496558">
        <w:t>T</w:t>
      </w:r>
      <w:r w:rsidRPr="00322F3C">
        <w:t xml:space="preserve">rihalomethanes in </w:t>
      </w:r>
      <w:r w:rsidR="00496558">
        <w:t>W</w:t>
      </w:r>
      <w:r w:rsidRPr="00322F3C">
        <w:t xml:space="preserve">ater </w:t>
      </w:r>
      <w:r w:rsidR="00496558">
        <w:t>S</w:t>
      </w:r>
      <w:r w:rsidRPr="00322F3C">
        <w:t xml:space="preserve">amples: A review,” Anal. Chim. Acta, vol. 629, </w:t>
      </w:r>
      <w:r w:rsidR="00843599">
        <w:t>p.</w:t>
      </w:r>
      <w:r w:rsidRPr="00322F3C">
        <w:t xml:space="preserve"> 6–23, Dec. 2008, doi: 10.1016/j.aca.2008.09.042.</w:t>
      </w:r>
    </w:p>
    <w:p w14:paraId="118D0CB7" w14:textId="77777777" w:rsidR="00450EBC" w:rsidRPr="00322F3C" w:rsidRDefault="00450EBC" w:rsidP="00450EBC">
      <w:pPr>
        <w:pStyle w:val="Bibliography"/>
      </w:pPr>
      <w:r w:rsidRPr="00322F3C">
        <w:t>[71]</w:t>
      </w:r>
      <w:r w:rsidRPr="00322F3C">
        <w:tab/>
        <w:t>“Design and Performance of Single-Use, Stirred-Tank Bioreactors,” BioProcess International. Accessed: Dec. 07, 2025. [Online]. Available: https://www.bioprocessintl.com/single-use/design-and-performance-of-single-use-stirred-tank-bioreactors</w:t>
      </w:r>
    </w:p>
    <w:p w14:paraId="6B2D88EB" w14:textId="0B7D4F59" w:rsidR="00450EBC" w:rsidRPr="00322F3C" w:rsidRDefault="00450EBC" w:rsidP="00450EBC">
      <w:pPr>
        <w:pStyle w:val="Bibliography"/>
      </w:pPr>
      <w:r w:rsidRPr="00322F3C">
        <w:t>[72]</w:t>
      </w:r>
      <w:r w:rsidRPr="00322F3C">
        <w:tab/>
        <w:t xml:space="preserve">“Weighted </w:t>
      </w:r>
      <w:r w:rsidR="00496558">
        <w:t>D</w:t>
      </w:r>
      <w:r w:rsidRPr="00322F3C">
        <w:t xml:space="preserve">ecision </w:t>
      </w:r>
      <w:r w:rsidR="00496558">
        <w:t>M</w:t>
      </w:r>
      <w:r w:rsidRPr="00322F3C">
        <w:t xml:space="preserve">atrix: A </w:t>
      </w:r>
      <w:r w:rsidR="00496558">
        <w:t>T</w:t>
      </w:r>
      <w:r w:rsidRPr="00322F3C">
        <w:t xml:space="preserve">ool for </w:t>
      </w:r>
      <w:r w:rsidR="00496558">
        <w:t>P</w:t>
      </w:r>
      <w:r w:rsidRPr="00322F3C">
        <w:t>ro-</w:t>
      </w:r>
      <w:r w:rsidR="00496558">
        <w:t>L</w:t>
      </w:r>
      <w:r w:rsidRPr="00322F3C">
        <w:t xml:space="preserve">evel </w:t>
      </w:r>
      <w:r w:rsidR="00496558">
        <w:t>Prioritization</w:t>
      </w:r>
      <w:r w:rsidRPr="00322F3C">
        <w:t>,” airfocus. Accessed: Dec. 07, 2025. [Online]. Available: https://airfocus.com/blog/weighted-decision-matrix-prioritization/</w:t>
      </w:r>
    </w:p>
    <w:p w14:paraId="4CEA814D" w14:textId="77777777" w:rsidR="00450EBC" w:rsidRPr="00322F3C" w:rsidRDefault="00450EBC" w:rsidP="00450EBC">
      <w:pPr>
        <w:pStyle w:val="Bibliography"/>
      </w:pPr>
      <w:r w:rsidRPr="00322F3C">
        <w:t>[73]</w:t>
      </w:r>
      <w:r w:rsidRPr="00322F3C">
        <w:tab/>
        <w:t>“Microgravity | Space Exploration, Astronauts &amp; Zero-Gravity | Britannica.” Accessed: Dec. 07, 2025. [Online]. Available: https://www.britannica.com/science/microgravity</w:t>
      </w:r>
    </w:p>
    <w:p w14:paraId="5B6F5065" w14:textId="0C2ED5B3" w:rsidR="00450EBC" w:rsidRPr="00322F3C" w:rsidRDefault="00450EBC" w:rsidP="00450EBC">
      <w:pPr>
        <w:pStyle w:val="Bibliography"/>
      </w:pPr>
      <w:r w:rsidRPr="00322F3C">
        <w:t>[74]</w:t>
      </w:r>
      <w:r w:rsidRPr="00322F3C">
        <w:tab/>
        <w:t xml:space="preserve">“Novel, Moon and Mars, </w:t>
      </w:r>
      <w:r w:rsidR="00496558">
        <w:t>P</w:t>
      </w:r>
      <w:r w:rsidRPr="00322F3C">
        <w:t xml:space="preserve">artial </w:t>
      </w:r>
      <w:r w:rsidR="00496558">
        <w:t>G</w:t>
      </w:r>
      <w:r w:rsidRPr="00322F3C">
        <w:t xml:space="preserve">ravity </w:t>
      </w:r>
      <w:r w:rsidR="00496558">
        <w:t>S</w:t>
      </w:r>
      <w:r w:rsidRPr="00322F3C">
        <w:t xml:space="preserve">imulation </w:t>
      </w:r>
      <w:r w:rsidR="00496558">
        <w:t>P</w:t>
      </w:r>
      <w:r w:rsidRPr="00322F3C">
        <w:t xml:space="preserve">aradigms and </w:t>
      </w:r>
      <w:r w:rsidR="00496558">
        <w:t>T</w:t>
      </w:r>
      <w:r w:rsidRPr="00322F3C">
        <w:t xml:space="preserve">heir </w:t>
      </w:r>
      <w:r w:rsidR="00496558">
        <w:t>E</w:t>
      </w:r>
      <w:r w:rsidRPr="00322F3C">
        <w:t xml:space="preserve">ffects on the </w:t>
      </w:r>
      <w:r w:rsidR="00496558">
        <w:t>B</w:t>
      </w:r>
      <w:r w:rsidRPr="00322F3C">
        <w:t xml:space="preserve">alance </w:t>
      </w:r>
      <w:r w:rsidR="00496558">
        <w:t>B</w:t>
      </w:r>
      <w:r w:rsidRPr="00322F3C">
        <w:t xml:space="preserve">etween </w:t>
      </w:r>
      <w:r w:rsidR="00496558">
        <w:t>C</w:t>
      </w:r>
      <w:r w:rsidRPr="00322F3C">
        <w:t xml:space="preserve">ell </w:t>
      </w:r>
      <w:r w:rsidR="00496558">
        <w:t>G</w:t>
      </w:r>
      <w:r w:rsidRPr="00322F3C">
        <w:t xml:space="preserve">rowth and </w:t>
      </w:r>
      <w:r w:rsidR="00496558">
        <w:t xml:space="preserve">Cell Proliferation </w:t>
      </w:r>
      <w:r w:rsidR="00D866BC">
        <w:t>D</w:t>
      </w:r>
      <w:r w:rsidR="00496558">
        <w:t>uring Early Plant Development</w:t>
      </w:r>
      <w:r w:rsidRPr="00322F3C">
        <w:t xml:space="preserve"> | npj Microgravity.” Accessed: Dec. 07, 2025. [Online]. Available: https://www.nature.com/articles/s41526-018-0041-4</w:t>
      </w:r>
    </w:p>
    <w:p w14:paraId="586C2255" w14:textId="77777777" w:rsidR="00450EBC" w:rsidRPr="00322F3C" w:rsidRDefault="00450EBC" w:rsidP="00450EBC">
      <w:pPr>
        <w:pStyle w:val="Bibliography"/>
      </w:pPr>
      <w:r w:rsidRPr="00322F3C">
        <w:t>[75]</w:t>
      </w:r>
      <w:r w:rsidRPr="00322F3C">
        <w:tab/>
        <w:t>“Parabolic Flight - NASA.” Accessed: Dec. 07, 2025. [Online]. Available: https://www.nasa.gov/mission/parabolic-flight/</w:t>
      </w:r>
    </w:p>
    <w:p w14:paraId="476E0972" w14:textId="2E50A73D" w:rsidR="00450EBC" w:rsidRPr="00322F3C" w:rsidRDefault="00450EBC" w:rsidP="00450EBC">
      <w:pPr>
        <w:pStyle w:val="Bibliography"/>
      </w:pPr>
      <w:r w:rsidRPr="00322F3C">
        <w:t>[76]</w:t>
      </w:r>
      <w:r w:rsidRPr="00322F3C">
        <w:tab/>
        <w:t xml:space="preserve">“Equivalence </w:t>
      </w:r>
      <w:r w:rsidR="00496558">
        <w:t>P</w:t>
      </w:r>
      <w:r w:rsidRPr="00322F3C">
        <w:t>rinciple | Gravitational, Acceleration &amp; Time Dilation | Britannica.” Accessed: Dec. 07, 2025. [Online]. Available: https://www.britannica.com/science/equivalence-principle</w:t>
      </w:r>
    </w:p>
    <w:p w14:paraId="636D29D6" w14:textId="77777777" w:rsidR="00450EBC" w:rsidRPr="00322F3C" w:rsidRDefault="00450EBC" w:rsidP="00450EBC">
      <w:pPr>
        <w:pStyle w:val="Bibliography"/>
      </w:pPr>
      <w:r w:rsidRPr="00322F3C">
        <w:t>[77]</w:t>
      </w:r>
      <w:r w:rsidRPr="00322F3C">
        <w:tab/>
        <w:t>V. Loon and J. J. W. A, “Centrifuges for Microgravity Simulation. The Reduced Gravity Paradigm,” Front. Astron. Space Sci., vol. 3, July 2016, doi: 10.3389/fspas.2016.00021.</w:t>
      </w:r>
    </w:p>
    <w:p w14:paraId="6DEAE542" w14:textId="484B7539" w:rsidR="00450EBC" w:rsidRPr="00322F3C" w:rsidRDefault="00450EBC" w:rsidP="00450EBC">
      <w:pPr>
        <w:pStyle w:val="Bibliography"/>
      </w:pPr>
      <w:r w:rsidRPr="00322F3C">
        <w:t>[78]</w:t>
      </w:r>
      <w:r w:rsidRPr="00322F3C">
        <w:tab/>
        <w:t xml:space="preserve">A. Barzegari and A. A. Saei, “An Update to Space Biomedical Research: Tissue Engineering in Microgravity Bioreactors,” BioImpacts BI, vol. 2, no. 1, </w:t>
      </w:r>
      <w:r w:rsidR="00843599">
        <w:t>p.</w:t>
      </w:r>
      <w:r w:rsidRPr="00322F3C">
        <w:t xml:space="preserve"> 23–32, 2012, doi: 10.5681/bi.2012.003.</w:t>
      </w:r>
    </w:p>
    <w:p w14:paraId="676A121B" w14:textId="77777777" w:rsidR="00450EBC" w:rsidRPr="00322F3C" w:rsidRDefault="00450EBC" w:rsidP="00450EBC">
      <w:pPr>
        <w:pStyle w:val="Bibliography"/>
      </w:pPr>
      <w:r w:rsidRPr="00322F3C">
        <w:t>[79]</w:t>
      </w:r>
      <w:r w:rsidRPr="00322F3C">
        <w:tab/>
        <w:t>A. L. Radtke and M. M. Herbst-Kralovetz, “Culturing and Applications of Rotating Wall Vessel Bioreactor Derived 3D Epithelial Cell Models,” J. Vis. Exp. JoVE, no. 62, p. 3868, Apr. 2012, doi: 10.3791/3868.</w:t>
      </w:r>
    </w:p>
    <w:p w14:paraId="6B457CD5" w14:textId="602E76C0" w:rsidR="00450EBC" w:rsidRPr="00322F3C" w:rsidRDefault="00450EBC" w:rsidP="00450EBC">
      <w:pPr>
        <w:pStyle w:val="Bibliography"/>
      </w:pPr>
      <w:r w:rsidRPr="00322F3C">
        <w:t>[80]</w:t>
      </w:r>
      <w:r w:rsidRPr="00322F3C">
        <w:tab/>
        <w:t xml:space="preserve">P. M. Gershovich, J. G. Gershovich, A. P. Zhambalova, Yu. A. Romanov, and L. B. Buravkova, “Cytoskeletal </w:t>
      </w:r>
      <w:r w:rsidR="00322F3C" w:rsidRPr="00322F3C">
        <w:t>P</w:t>
      </w:r>
      <w:r w:rsidRPr="00322F3C">
        <w:t xml:space="preserve">roteins and </w:t>
      </w:r>
      <w:r w:rsidR="00322F3C" w:rsidRPr="00322F3C">
        <w:t>S</w:t>
      </w:r>
      <w:r w:rsidRPr="00322F3C">
        <w:t xml:space="preserve">tem </w:t>
      </w:r>
      <w:r w:rsidR="00322F3C" w:rsidRPr="00322F3C">
        <w:t>Cell Markers Gene Expression</w:t>
      </w:r>
      <w:r w:rsidRPr="00322F3C">
        <w:t xml:space="preserve"> in </w:t>
      </w:r>
      <w:r w:rsidR="00322F3C" w:rsidRPr="00322F3C">
        <w:t>H</w:t>
      </w:r>
      <w:r w:rsidRPr="00322F3C">
        <w:t xml:space="preserve">uman </w:t>
      </w:r>
      <w:r w:rsidR="00322F3C" w:rsidRPr="00322F3C">
        <w:t>B</w:t>
      </w:r>
      <w:r w:rsidRPr="00322F3C">
        <w:t xml:space="preserve">one </w:t>
      </w:r>
      <w:r w:rsidR="00322F3C" w:rsidRPr="00322F3C">
        <w:t>M</w:t>
      </w:r>
      <w:r w:rsidRPr="00322F3C">
        <w:t xml:space="preserve">arrow </w:t>
      </w:r>
      <w:r w:rsidR="00322F3C" w:rsidRPr="00322F3C">
        <w:t>M</w:t>
      </w:r>
      <w:r w:rsidRPr="00322F3C">
        <w:t xml:space="preserve">esenchymal </w:t>
      </w:r>
      <w:r w:rsidR="00322F3C" w:rsidRPr="00322F3C">
        <w:t>S</w:t>
      </w:r>
      <w:r w:rsidRPr="00322F3C">
        <w:t xml:space="preserve">tromal </w:t>
      </w:r>
      <w:r w:rsidR="00322F3C" w:rsidRPr="00322F3C">
        <w:t>C</w:t>
      </w:r>
      <w:r w:rsidRPr="00322F3C">
        <w:t xml:space="preserve">ells </w:t>
      </w:r>
      <w:r w:rsidR="00322F3C" w:rsidRPr="00322F3C">
        <w:t>A</w:t>
      </w:r>
      <w:r w:rsidRPr="00322F3C">
        <w:t xml:space="preserve">fter </w:t>
      </w:r>
      <w:r w:rsidR="00322F3C" w:rsidRPr="00322F3C">
        <w:t>D</w:t>
      </w:r>
      <w:r w:rsidRPr="00322F3C">
        <w:t xml:space="preserve">ifferent </w:t>
      </w:r>
      <w:r w:rsidR="00322F3C" w:rsidRPr="00322F3C">
        <w:t>P</w:t>
      </w:r>
      <w:r w:rsidRPr="00322F3C">
        <w:t xml:space="preserve">eriods of </w:t>
      </w:r>
      <w:r w:rsidR="00322F3C" w:rsidRPr="00322F3C">
        <w:t>S</w:t>
      </w:r>
      <w:r w:rsidRPr="00322F3C">
        <w:t xml:space="preserve">imulated </w:t>
      </w:r>
      <w:r w:rsidR="00322F3C" w:rsidRPr="00322F3C">
        <w:t>M</w:t>
      </w:r>
      <w:r w:rsidRPr="00322F3C">
        <w:t xml:space="preserve">icrogravity,” Acta Astronaut., vol. 70, </w:t>
      </w:r>
      <w:r w:rsidR="00843599">
        <w:t>p.</w:t>
      </w:r>
      <w:r w:rsidRPr="00322F3C">
        <w:t xml:space="preserve"> 36–42, Jan. 2012, doi: 10.1016/j.actaastro.2011.07.028.</w:t>
      </w:r>
    </w:p>
    <w:p w14:paraId="63D2EE37" w14:textId="0215FFCD" w:rsidR="00450EBC" w:rsidRPr="00322F3C" w:rsidRDefault="00450EBC" w:rsidP="00450EBC">
      <w:pPr>
        <w:pStyle w:val="Bibliography"/>
      </w:pPr>
      <w:r w:rsidRPr="00322F3C">
        <w:t>[81]</w:t>
      </w:r>
      <w:r w:rsidRPr="00322F3C">
        <w:tab/>
        <w:t xml:space="preserve">S. Navran, “The </w:t>
      </w:r>
      <w:r w:rsidR="00322F3C" w:rsidRPr="00322F3C">
        <w:t>A</w:t>
      </w:r>
      <w:r w:rsidRPr="00322F3C">
        <w:t xml:space="preserve">pplication of </w:t>
      </w:r>
      <w:r w:rsidR="00322F3C" w:rsidRPr="00322F3C">
        <w:t>Lo</w:t>
      </w:r>
      <w:r w:rsidRPr="00322F3C">
        <w:t xml:space="preserve">w </w:t>
      </w:r>
      <w:r w:rsidR="00322F3C" w:rsidRPr="00322F3C">
        <w:t>S</w:t>
      </w:r>
      <w:r w:rsidRPr="00322F3C">
        <w:t xml:space="preserve">hear </w:t>
      </w:r>
      <w:r w:rsidR="00322F3C" w:rsidRPr="00322F3C">
        <w:t>M</w:t>
      </w:r>
      <w:r w:rsidRPr="00322F3C">
        <w:t xml:space="preserve">odeled </w:t>
      </w:r>
      <w:r w:rsidR="00322F3C" w:rsidRPr="00322F3C">
        <w:t>M</w:t>
      </w:r>
      <w:r w:rsidRPr="00322F3C">
        <w:t xml:space="preserve">icrogravity to 3-D </w:t>
      </w:r>
      <w:r w:rsidR="00322F3C" w:rsidRPr="00322F3C">
        <w:t>C</w:t>
      </w:r>
      <w:r w:rsidRPr="00322F3C">
        <w:t xml:space="preserve">ell </w:t>
      </w:r>
      <w:r w:rsidR="00322F3C" w:rsidRPr="00322F3C">
        <w:t>B</w:t>
      </w:r>
      <w:r w:rsidRPr="00322F3C">
        <w:t xml:space="preserve">iology and </w:t>
      </w:r>
      <w:r w:rsidR="00322F3C" w:rsidRPr="00322F3C">
        <w:t>T</w:t>
      </w:r>
      <w:r w:rsidRPr="00322F3C">
        <w:t xml:space="preserve">issue </w:t>
      </w:r>
      <w:r w:rsidR="00322F3C" w:rsidRPr="00322F3C">
        <w:t>Engineering</w:t>
      </w:r>
      <w:r w:rsidRPr="00322F3C">
        <w:t xml:space="preserve">,” Biotechnol. Annu. Rev., vol. 14, </w:t>
      </w:r>
      <w:r w:rsidR="00843599">
        <w:t>p.</w:t>
      </w:r>
      <w:r w:rsidRPr="00322F3C">
        <w:t xml:space="preserve"> 275–296, 2008, doi: 10.1016/S1387-2656(08)00011-2.</w:t>
      </w:r>
    </w:p>
    <w:p w14:paraId="2E09911E" w14:textId="0AB530BC" w:rsidR="00450EBC" w:rsidRPr="00322F3C" w:rsidRDefault="00450EBC" w:rsidP="00450EBC">
      <w:pPr>
        <w:pStyle w:val="Bibliography"/>
      </w:pPr>
      <w:r w:rsidRPr="00322F3C">
        <w:t>[82]</w:t>
      </w:r>
      <w:r w:rsidRPr="00322F3C">
        <w:tab/>
        <w:t xml:space="preserve">A. Wnorowski et al., “Effects of Spaceflight on Human Induced Pluripotent Stem Cell-Derived Cardiomyocyte Structure and Function,” Stem Cell Rep., vol. 13, no. 6, </w:t>
      </w:r>
      <w:r w:rsidR="00843599">
        <w:t>p.</w:t>
      </w:r>
      <w:r w:rsidRPr="00322F3C">
        <w:t xml:space="preserve"> 960–969, Dec. 2019, doi: 10.1016/j.stemcr.2019.10.006.</w:t>
      </w:r>
    </w:p>
    <w:p w14:paraId="4010FD45" w14:textId="77777777" w:rsidR="00450EBC" w:rsidRPr="00322F3C" w:rsidRDefault="00450EBC" w:rsidP="00450EBC">
      <w:pPr>
        <w:pStyle w:val="Bibliography"/>
      </w:pPr>
      <w:r w:rsidRPr="00322F3C">
        <w:t>[83]</w:t>
      </w:r>
      <w:r w:rsidRPr="00322F3C">
        <w:tab/>
        <w:t>“(PDF) Microbial Monitoring of Crewed Habitats in Space—Current Status and Future Perspectives,” ResearchGate, Aug. 2025, doi: 10.1264/jsme2.ME14031.</w:t>
      </w:r>
    </w:p>
    <w:p w14:paraId="66D123F2" w14:textId="77777777" w:rsidR="00450EBC" w:rsidRPr="00322F3C" w:rsidRDefault="00450EBC" w:rsidP="00450EBC">
      <w:pPr>
        <w:pStyle w:val="Bibliography"/>
      </w:pPr>
      <w:r w:rsidRPr="00322F3C">
        <w:t>[84]</w:t>
      </w:r>
      <w:r w:rsidRPr="00322F3C">
        <w:tab/>
        <w:t>“(PDF) Mars Artificial Gravity Habitat with Centrifugation (MAGICIAN),” in ResearchGate, doi: 10.1109/AERO58975.2024.10521126.</w:t>
      </w:r>
    </w:p>
    <w:p w14:paraId="005CD9A1" w14:textId="77777777" w:rsidR="00450EBC" w:rsidRPr="00322F3C" w:rsidRDefault="00450EBC" w:rsidP="00450EBC">
      <w:pPr>
        <w:pStyle w:val="Bibliography"/>
      </w:pPr>
      <w:r w:rsidRPr="00322F3C">
        <w:t>[85]</w:t>
      </w:r>
      <w:r w:rsidRPr="00322F3C">
        <w:tab/>
        <w:t>“Trigonometry | Definition, Formulas, Ratios, &amp; Identities | Britannica.” Accessed: Dec. 07, 2025. [Online]. Available: https://www.britannica.com/science/trigonometry</w:t>
      </w:r>
    </w:p>
    <w:p w14:paraId="05159962" w14:textId="1A09D767" w:rsidR="00450EBC" w:rsidRPr="00322F3C" w:rsidRDefault="00450EBC" w:rsidP="00450EBC">
      <w:pPr>
        <w:pStyle w:val="Bibliography"/>
      </w:pPr>
      <w:r w:rsidRPr="00322F3C">
        <w:t>[86]</w:t>
      </w:r>
      <w:r w:rsidRPr="00322F3C">
        <w:tab/>
        <w:t xml:space="preserve">TrueGeometry, “How to Calculate RPM from Angular Velocity </w:t>
      </w:r>
      <w:r w:rsidR="00322F3C" w:rsidRPr="00322F3C">
        <w:t>I</w:t>
      </w:r>
      <w:r w:rsidRPr="00322F3C">
        <w:t xml:space="preserve">n </w:t>
      </w:r>
      <w:r w:rsidR="00322F3C" w:rsidRPr="00322F3C">
        <w:t>C</w:t>
      </w:r>
      <w:r w:rsidRPr="00322F3C">
        <w:t xml:space="preserve">ontext of </w:t>
      </w:r>
      <w:r w:rsidR="00322F3C" w:rsidRPr="00322F3C">
        <w:t>RPM</w:t>
      </w:r>
      <w:r w:rsidRPr="00322F3C">
        <w:t xml:space="preserve"> to </w:t>
      </w:r>
      <w:r w:rsidR="00322F3C" w:rsidRPr="00322F3C">
        <w:t>A</w:t>
      </w:r>
      <w:r w:rsidRPr="00322F3C">
        <w:t xml:space="preserve">ngular </w:t>
      </w:r>
      <w:r w:rsidR="00322F3C" w:rsidRPr="00322F3C">
        <w:t>V</w:t>
      </w:r>
      <w:r w:rsidRPr="00322F3C">
        <w:t>elocity,” True Geometry’s Blog. Accessed: Dec. 07, 2025. [Online]. Available: https://blog.truegeometry.com/tutorials/education/b372e069150d103d6263046cc3742829/JSON_TO_ARTCL_How_to_Calculate_RPM_from_Angular_Velocity_in_context_of_rpm_to_an.html</w:t>
      </w:r>
    </w:p>
    <w:p w14:paraId="28A9F84E" w14:textId="45ED42C1" w:rsidR="00450EBC" w:rsidRPr="00322F3C" w:rsidRDefault="00450EBC" w:rsidP="00450EBC">
      <w:pPr>
        <w:pStyle w:val="Bibliography"/>
      </w:pPr>
      <w:r w:rsidRPr="00322F3C">
        <w:t>[87]</w:t>
      </w:r>
      <w:r w:rsidRPr="00322F3C">
        <w:tab/>
        <w:t xml:space="preserve">“Settling Velocity - </w:t>
      </w:r>
      <w:r w:rsidR="00322F3C" w:rsidRPr="00322F3C">
        <w:t>A</w:t>
      </w:r>
      <w:r w:rsidRPr="00322F3C">
        <w:t xml:space="preserve">n </w:t>
      </w:r>
      <w:r w:rsidR="00322F3C" w:rsidRPr="00322F3C">
        <w:t>O</w:t>
      </w:r>
      <w:r w:rsidRPr="00322F3C">
        <w:t>verview | ScienceDirect Topics.” Accessed: Dec. 07, 2025. [Online]. Available: https://www.sciencedirect.com/topics/physics-and-astronomy/settling-velocity</w:t>
      </w:r>
    </w:p>
    <w:p w14:paraId="1BA796ED" w14:textId="77777777" w:rsidR="00450EBC" w:rsidRPr="00322F3C" w:rsidRDefault="00450EBC" w:rsidP="00450EBC">
      <w:pPr>
        <w:pStyle w:val="Bibliography"/>
      </w:pPr>
      <w:r w:rsidRPr="00322F3C">
        <w:t>[88]</w:t>
      </w:r>
      <w:r w:rsidRPr="00322F3C">
        <w:tab/>
        <w:t>“Stokes’s law | Definition, Formula, &amp; Facts | Britannica.” Accessed: Dec. 07, 2025. [Online]. Available: https://www.britannica.com/science/Stokess-law</w:t>
      </w:r>
    </w:p>
    <w:p w14:paraId="0755B371" w14:textId="77304C47" w:rsidR="00450EBC" w:rsidRPr="00322F3C" w:rsidRDefault="00450EBC" w:rsidP="00450EBC">
      <w:pPr>
        <w:pStyle w:val="Bibliography"/>
      </w:pPr>
      <w:r w:rsidRPr="00322F3C">
        <w:t>[89]</w:t>
      </w:r>
      <w:r w:rsidRPr="00322F3C">
        <w:tab/>
        <w:t xml:space="preserve">“Reynolds’ Number - </w:t>
      </w:r>
      <w:r w:rsidR="00322F3C" w:rsidRPr="00322F3C">
        <w:t>A</w:t>
      </w:r>
      <w:r w:rsidRPr="00322F3C">
        <w:t xml:space="preserve">n </w:t>
      </w:r>
      <w:r w:rsidR="00322F3C" w:rsidRPr="00322F3C">
        <w:t>O</w:t>
      </w:r>
      <w:r w:rsidRPr="00322F3C">
        <w:t>verview | ScienceDirect Topics.” Accessed: Dec. 07, 2025. [Online]. Available: https://www.sciencedirect.com/topics/engineering/reynolds-number</w:t>
      </w:r>
    </w:p>
    <w:p w14:paraId="7DD1ADC2" w14:textId="6E7680B7" w:rsidR="00450EBC" w:rsidRPr="00322F3C" w:rsidRDefault="00450EBC" w:rsidP="00450EBC">
      <w:pPr>
        <w:pStyle w:val="Bibliography"/>
      </w:pPr>
      <w:r w:rsidRPr="00322F3C">
        <w:t>[90]</w:t>
      </w:r>
      <w:r w:rsidRPr="00322F3C">
        <w:tab/>
        <w:t xml:space="preserve">W. Zhu and H. Obara, “Flow </w:t>
      </w:r>
      <w:r w:rsidR="00322F3C" w:rsidRPr="00322F3C">
        <w:t>S</w:t>
      </w:r>
      <w:r w:rsidRPr="00322F3C">
        <w:t xml:space="preserve">tructure of </w:t>
      </w:r>
      <w:r w:rsidR="00322F3C" w:rsidRPr="00322F3C">
        <w:t>O</w:t>
      </w:r>
      <w:r w:rsidRPr="00322F3C">
        <w:t xml:space="preserve">kra </w:t>
      </w:r>
      <w:r w:rsidR="00322F3C" w:rsidRPr="00322F3C">
        <w:t>M</w:t>
      </w:r>
      <w:r w:rsidRPr="00322F3C">
        <w:t xml:space="preserve">ucilage </w:t>
      </w:r>
      <w:r w:rsidR="00322F3C" w:rsidRPr="00322F3C">
        <w:t>in Rotating Wall Vessel System</w:t>
      </w:r>
      <w:r w:rsidRPr="00322F3C">
        <w:t>,” Heliyon, vol. 10, no. 16, p. e36149, Aug. 2024, doi: 10.1016/j.heliyon.2024.e36149.</w:t>
      </w:r>
    </w:p>
    <w:p w14:paraId="7003DA68" w14:textId="4BA234DA" w:rsidR="00450EBC" w:rsidRPr="00322F3C" w:rsidRDefault="00450EBC" w:rsidP="00450EBC">
      <w:pPr>
        <w:pStyle w:val="Bibliography"/>
      </w:pPr>
      <w:r w:rsidRPr="00322F3C">
        <w:t>[91]</w:t>
      </w:r>
      <w:r w:rsidRPr="00322F3C">
        <w:tab/>
        <w:t xml:space="preserve">J. A. Espina, M. H. Cordeiro, M. Milivojevic, I. Pajić-Lijaković, and E. H. Barriga, “Response of </w:t>
      </w:r>
      <w:r w:rsidR="00322F3C" w:rsidRPr="00322F3C">
        <w:t>C</w:t>
      </w:r>
      <w:r w:rsidRPr="00322F3C">
        <w:t xml:space="preserve">ells and </w:t>
      </w:r>
      <w:r w:rsidR="00322F3C" w:rsidRPr="00322F3C">
        <w:t>T</w:t>
      </w:r>
      <w:r w:rsidRPr="00322F3C">
        <w:t xml:space="preserve">issues to </w:t>
      </w:r>
      <w:r w:rsidR="00322F3C" w:rsidRPr="00322F3C">
        <w:t>S</w:t>
      </w:r>
      <w:r w:rsidRPr="00322F3C">
        <w:t xml:space="preserve">hear </w:t>
      </w:r>
      <w:r w:rsidR="00322F3C" w:rsidRPr="00322F3C">
        <w:t>S</w:t>
      </w:r>
      <w:r w:rsidRPr="00322F3C">
        <w:t>tress,” J. Cell Sci., vol. 136, no. 18, p. jcs260985, Sept. 2023, doi: 10.1242/jcs.260985.</w:t>
      </w:r>
    </w:p>
    <w:p w14:paraId="5EDEB1CE" w14:textId="1989198C" w:rsidR="00450EBC" w:rsidRPr="00322F3C" w:rsidRDefault="00450EBC" w:rsidP="00450EBC">
      <w:pPr>
        <w:pStyle w:val="Bibliography"/>
      </w:pPr>
      <w:r w:rsidRPr="00322F3C">
        <w:t>[92]</w:t>
      </w:r>
      <w:r w:rsidRPr="00322F3C">
        <w:tab/>
        <w:t xml:space="preserve">“Fluid Shear Stress - </w:t>
      </w:r>
      <w:r w:rsidR="00322F3C" w:rsidRPr="00322F3C">
        <w:t>A</w:t>
      </w:r>
      <w:r w:rsidRPr="00322F3C">
        <w:t xml:space="preserve">n </w:t>
      </w:r>
      <w:r w:rsidR="00322F3C" w:rsidRPr="00322F3C">
        <w:t>O</w:t>
      </w:r>
      <w:r w:rsidRPr="00322F3C">
        <w:t>verview | ScienceDirect Topics.” Accessed: Dec. 07, 2025. [Online]. Available: https://www.sciencedirect.com/topics/engineering/fluid-shear-stress</w:t>
      </w:r>
    </w:p>
    <w:p w14:paraId="20580694" w14:textId="726E0F1E" w:rsidR="00450EBC" w:rsidRPr="00322F3C" w:rsidRDefault="00450EBC" w:rsidP="00450EBC">
      <w:pPr>
        <w:pStyle w:val="Bibliography"/>
      </w:pPr>
      <w:r w:rsidRPr="00322F3C">
        <w:lastRenderedPageBreak/>
        <w:t>[93]</w:t>
      </w:r>
      <w:r w:rsidRPr="00322F3C">
        <w:tab/>
        <w:t xml:space="preserve">“Shear Stress - </w:t>
      </w:r>
      <w:r w:rsidR="00322F3C" w:rsidRPr="00322F3C">
        <w:t>A</w:t>
      </w:r>
      <w:r w:rsidRPr="00322F3C">
        <w:t xml:space="preserve">n </w:t>
      </w:r>
      <w:r w:rsidR="00322F3C" w:rsidRPr="00322F3C">
        <w:t>O</w:t>
      </w:r>
      <w:r w:rsidRPr="00322F3C">
        <w:t>verview | ScienceDirect Topics.” Accessed: Dec. 07, 2025. [Online]. Available: https://www.sciencedirect.com/topics/biochemistry-genetics-and-molecular-biology/shear-stress</w:t>
      </w:r>
    </w:p>
    <w:p w14:paraId="6C010DF7" w14:textId="0B3039EF" w:rsidR="00450EBC" w:rsidRPr="00322F3C" w:rsidRDefault="00450EBC" w:rsidP="00450EBC">
      <w:pPr>
        <w:pStyle w:val="Bibliography"/>
      </w:pPr>
      <w:r w:rsidRPr="00322F3C">
        <w:t>[94]</w:t>
      </w:r>
      <w:r w:rsidRPr="00322F3C">
        <w:tab/>
        <w:t xml:space="preserve">M. Mohsin, A. A. Zaidi, and B. van Brunt, “Dynamics of </w:t>
      </w:r>
      <w:r w:rsidR="00322F3C" w:rsidRPr="00322F3C">
        <w:t>C</w:t>
      </w:r>
      <w:r w:rsidRPr="00322F3C">
        <w:t xml:space="preserve">ell </w:t>
      </w:r>
      <w:r w:rsidR="00322F3C" w:rsidRPr="00322F3C">
        <w:t>G</w:t>
      </w:r>
      <w:r w:rsidRPr="00322F3C">
        <w:t xml:space="preserve">rowth: Exponential </w:t>
      </w:r>
      <w:r w:rsidR="00322F3C" w:rsidRPr="00322F3C">
        <w:t>G</w:t>
      </w:r>
      <w:r w:rsidRPr="00322F3C">
        <w:t xml:space="preserve">rowth </w:t>
      </w:r>
      <w:r w:rsidR="00322F3C" w:rsidRPr="00322F3C">
        <w:t>and Division After A Minimum Cell Size</w:t>
      </w:r>
      <w:r w:rsidRPr="00322F3C">
        <w:t>,” Partial Differ. Equ. Appl. Math., vol. 11, p. 100814, Sept. 2024, doi: 10.1016/j.padiff.2024.100814.</w:t>
      </w:r>
    </w:p>
    <w:p w14:paraId="7F81B164" w14:textId="334F97F1" w:rsidR="00450EBC" w:rsidRPr="00322F3C" w:rsidRDefault="00450EBC" w:rsidP="00450EBC">
      <w:pPr>
        <w:pStyle w:val="Bibliography"/>
      </w:pPr>
      <w:r w:rsidRPr="00322F3C">
        <w:t>[95]</w:t>
      </w:r>
      <w:r w:rsidRPr="00322F3C">
        <w:tab/>
        <w:t xml:space="preserve">“The </w:t>
      </w:r>
      <w:r w:rsidR="00322F3C" w:rsidRPr="00322F3C">
        <w:t>I</w:t>
      </w:r>
      <w:r w:rsidRPr="00322F3C">
        <w:t xml:space="preserve">nfluence of </w:t>
      </w:r>
      <w:r w:rsidR="00322F3C" w:rsidRPr="00322F3C">
        <w:t>P</w:t>
      </w:r>
      <w:r w:rsidRPr="00322F3C">
        <w:t xml:space="preserve">articles on </w:t>
      </w:r>
      <w:r w:rsidR="00322F3C" w:rsidRPr="00322F3C">
        <w:t>S</w:t>
      </w:r>
      <w:r w:rsidRPr="00322F3C">
        <w:t xml:space="preserve">uspension </w:t>
      </w:r>
      <w:r w:rsidR="00322F3C" w:rsidRPr="00322F3C">
        <w:t>Rheology</w:t>
      </w:r>
      <w:r w:rsidRPr="00322F3C">
        <w:t xml:space="preserve"> | Anton Paar Wiki,” Anton Paar. Accessed: Dec. 07, 2025. [Online]. Available: https://wiki.anton-paar.com/en/the-influence-of-particles-on-suspension-rheology/</w:t>
      </w:r>
    </w:p>
    <w:p w14:paraId="2D7F427D" w14:textId="07B34663" w:rsidR="00450EBC" w:rsidRPr="00322F3C" w:rsidRDefault="00450EBC" w:rsidP="00450EBC">
      <w:pPr>
        <w:pStyle w:val="Bibliography"/>
      </w:pPr>
      <w:r w:rsidRPr="00322F3C">
        <w:t>[96]</w:t>
      </w:r>
      <w:r w:rsidRPr="00322F3C">
        <w:tab/>
        <w:t xml:space="preserve">D. A. Charlebois and G. Balázsi, “Modeling </w:t>
      </w:r>
      <w:r w:rsidR="00322F3C" w:rsidRPr="00322F3C">
        <w:t>C</w:t>
      </w:r>
      <w:r w:rsidRPr="00322F3C">
        <w:t xml:space="preserve">ell </w:t>
      </w:r>
      <w:r w:rsidR="00322F3C" w:rsidRPr="00322F3C">
        <w:t>P</w:t>
      </w:r>
      <w:r w:rsidRPr="00322F3C">
        <w:t xml:space="preserve">opulation </w:t>
      </w:r>
      <w:r w:rsidR="00322F3C" w:rsidRPr="00322F3C">
        <w:t>D</w:t>
      </w:r>
      <w:r w:rsidRPr="00322F3C">
        <w:t xml:space="preserve">ynamics,” In Silico Biol., vol. 13, no. 1–2, </w:t>
      </w:r>
      <w:r w:rsidR="00843599">
        <w:t>p.</w:t>
      </w:r>
      <w:r w:rsidRPr="00322F3C">
        <w:t xml:space="preserve"> 21–39, doi: 10.3233/ISB-180470.</w:t>
      </w:r>
    </w:p>
    <w:p w14:paraId="06268450" w14:textId="77777777" w:rsidR="00450EBC" w:rsidRPr="00322F3C" w:rsidRDefault="00450EBC" w:rsidP="00450EBC">
      <w:pPr>
        <w:pStyle w:val="Bibliography"/>
      </w:pPr>
      <w:r w:rsidRPr="00322F3C">
        <w:t>[97]</w:t>
      </w:r>
      <w:r w:rsidRPr="00322F3C">
        <w:tab/>
        <w:t>“Torque Formula (Moment of Inertia and Angular Acceleration).” Accessed: Dec. 07, 2025. [Online]. Available: https://www.softschools.com/formulas/physics/torque_formula/59/</w:t>
      </w:r>
    </w:p>
    <w:p w14:paraId="0EAEAECF" w14:textId="77777777" w:rsidR="00450EBC" w:rsidRPr="00322F3C" w:rsidRDefault="00450EBC" w:rsidP="00450EBC">
      <w:pPr>
        <w:pStyle w:val="Bibliography"/>
      </w:pPr>
      <w:r w:rsidRPr="00322F3C">
        <w:t>[98]</w:t>
      </w:r>
      <w:r w:rsidRPr="00322F3C">
        <w:tab/>
        <w:t>“10.6: Calculating Moments of Inertia,” Physics LibreTexts. Accessed: Dec. 07, 2025. [Online]. Available: https://phys.libretexts.org/Bookshelves/University_Physics/University_Physics_(OpenStax)/Book%3A_University_Physics_I_-_Mechanics_Sound_Oscillations_and_Waves_(OpenStax)/10%3A_Fixed-Axis_Rotation__Introduction/10.06%3A_Calculating_Moments_of_Inertia</w:t>
      </w:r>
    </w:p>
    <w:p w14:paraId="5E74E216" w14:textId="531D50CD" w:rsidR="00450EBC" w:rsidRPr="00322F3C" w:rsidRDefault="00450EBC" w:rsidP="00450EBC">
      <w:pPr>
        <w:pStyle w:val="Bibliography"/>
      </w:pPr>
      <w:r w:rsidRPr="00322F3C">
        <w:t>[99]</w:t>
      </w:r>
      <w:r w:rsidRPr="00322F3C">
        <w:tab/>
        <w:t xml:space="preserve">“Density Formula - How </w:t>
      </w:r>
      <w:r w:rsidR="00322F3C" w:rsidRPr="00322F3C">
        <w:t>to</w:t>
      </w:r>
      <w:r w:rsidRPr="00322F3C">
        <w:t xml:space="preserve"> Calculate Density.” Accessed: Dec. 07, 2025. [Online]. Available: https://www.thecalculatorsite.com/articles/math/density-formula.php</w:t>
      </w:r>
    </w:p>
    <w:p w14:paraId="45124A3F" w14:textId="77777777" w:rsidR="00450EBC" w:rsidRPr="00322F3C" w:rsidRDefault="00450EBC" w:rsidP="00450EBC">
      <w:pPr>
        <w:pStyle w:val="Bibliography"/>
      </w:pPr>
      <w:r w:rsidRPr="00322F3C">
        <w:t>[100]</w:t>
      </w:r>
      <w:r w:rsidRPr="00322F3C">
        <w:tab/>
        <w:t>“Nema 17 Bipolar 1.8deg 65Ncm(92oz.in) 2.1A 42x42x60mm 4 Wires - 17HS24-2104S | StepperOnline.” Accessed: Dec. 07, 2025. [Online]. Available: https://www.omc-stepperonline.com/nema-17-bipolar-1-8deg-65ncm-92oz-in-2-1a-3-36v-42x42x60mm-4-wires-17hs24-2104s</w:t>
      </w:r>
    </w:p>
    <w:p w14:paraId="69B72E12" w14:textId="77777777" w:rsidR="00450EBC" w:rsidRPr="00322F3C" w:rsidRDefault="00450EBC" w:rsidP="00450EBC">
      <w:pPr>
        <w:pStyle w:val="Bibliography"/>
      </w:pPr>
      <w:r w:rsidRPr="00322F3C">
        <w:t>[101]</w:t>
      </w:r>
      <w:r w:rsidRPr="00322F3C">
        <w:tab/>
        <w:t>“McMaster-Carr.” Accessed: Dec. 07, 2025. [Online]. Available: https://www.mcmaster.com/</w:t>
      </w:r>
    </w:p>
    <w:p w14:paraId="336F6AEA" w14:textId="77777777" w:rsidR="00450EBC" w:rsidRPr="00322F3C" w:rsidRDefault="00450EBC" w:rsidP="00450EBC">
      <w:pPr>
        <w:pStyle w:val="Bibliography"/>
      </w:pPr>
      <w:r w:rsidRPr="00322F3C">
        <w:t>[102]</w:t>
      </w:r>
      <w:r w:rsidRPr="00322F3C">
        <w:tab/>
        <w:t>“McMaster-Carr.” Accessed: Dec. 08, 2025. [Online]. Available: https://www.mcmaster.com/</w:t>
      </w:r>
    </w:p>
    <w:p w14:paraId="54656EF2" w14:textId="77777777" w:rsidR="00450EBC" w:rsidRPr="00322F3C" w:rsidRDefault="00450EBC" w:rsidP="00450EBC">
      <w:pPr>
        <w:pStyle w:val="Bibliography"/>
      </w:pPr>
      <w:r w:rsidRPr="00322F3C">
        <w:t>[103]</w:t>
      </w:r>
      <w:r w:rsidRPr="00322F3C">
        <w:tab/>
        <w:t>“McMaster-Carr.” Accessed: Dec. 08, 2025. [Online]. Available: https://www.mcmaster.com/</w:t>
      </w:r>
    </w:p>
    <w:p w14:paraId="525E0EE2" w14:textId="77777777" w:rsidR="00450EBC" w:rsidRPr="00322F3C" w:rsidRDefault="00450EBC" w:rsidP="00450EBC">
      <w:pPr>
        <w:pStyle w:val="Bibliography"/>
      </w:pPr>
      <w:r w:rsidRPr="00322F3C">
        <w:rPr>
          <w:lang w:val="it-IT"/>
        </w:rPr>
        <w:t>[104]</w:t>
      </w:r>
      <w:r w:rsidRPr="00322F3C">
        <w:rPr>
          <w:lang w:val="it-IT"/>
        </w:rPr>
        <w:tab/>
        <w:t xml:space="preserve">“GIGA R1 WiFi | Arduino Documentation.” </w:t>
      </w:r>
      <w:r w:rsidRPr="00322F3C">
        <w:t>Accessed: Dec. 08, 2025. [Online]. Available: https://docs.arduino.cc/hardware/giga-r1-wifi/</w:t>
      </w:r>
    </w:p>
    <w:p w14:paraId="7D6DCD30" w14:textId="77777777" w:rsidR="00450EBC" w:rsidRPr="00322F3C" w:rsidRDefault="00450EBC" w:rsidP="00450EBC">
      <w:pPr>
        <w:pStyle w:val="Bibliography"/>
      </w:pPr>
      <w:r w:rsidRPr="00322F3C">
        <w:t>[105]</w:t>
      </w:r>
      <w:r w:rsidRPr="00322F3C">
        <w:tab/>
        <w:t>“Physical Properties Acrylic | PDF.” Accessed: Dec. 08, 2025. [Online]. Available: https://www.scribd.com/doc/143885302/Physical-Properties-Acrylic</w:t>
      </w:r>
    </w:p>
    <w:p w14:paraId="7865A983" w14:textId="77777777" w:rsidR="00450EBC" w:rsidRPr="00322F3C" w:rsidRDefault="00450EBC" w:rsidP="00450EBC">
      <w:pPr>
        <w:pStyle w:val="Bibliography"/>
      </w:pPr>
      <w:r w:rsidRPr="00322F3C">
        <w:t>[106]</w:t>
      </w:r>
      <w:r w:rsidRPr="00322F3C">
        <w:tab/>
        <w:t>“Aluminum: Properties, Uses, and Benefits.” Accessed: Dec. 08, 2025. [Online]. Available: https://www.thomasnet.com/articles/metals-metal-products/aluminum/</w:t>
      </w:r>
    </w:p>
    <w:p w14:paraId="6F250930" w14:textId="77777777" w:rsidR="00450EBC" w:rsidRPr="00322F3C" w:rsidRDefault="00450EBC" w:rsidP="00450EBC">
      <w:pPr>
        <w:pStyle w:val="Bibliography"/>
      </w:pPr>
      <w:r w:rsidRPr="00322F3C">
        <w:t>[107]</w:t>
      </w:r>
      <w:r w:rsidRPr="00322F3C">
        <w:tab/>
        <w:t>D. M. Hariyadi and N. Islam, “Current Status of Alginate in Drug Delivery,” Adv. Pharmacol. Pharm. Sci., vol. 2020, p. 8886095, 2020, doi: 10.1155/2020/8886095.</w:t>
      </w:r>
    </w:p>
    <w:p w14:paraId="7ADE675A" w14:textId="2DC73A7D" w:rsidR="00450EBC" w:rsidRPr="00322F3C" w:rsidRDefault="00450EBC" w:rsidP="00450EBC">
      <w:pPr>
        <w:pStyle w:val="Bibliography"/>
      </w:pPr>
      <w:r w:rsidRPr="00322F3C">
        <w:t>[108]</w:t>
      </w:r>
      <w:r w:rsidRPr="00322F3C">
        <w:tab/>
        <w:t xml:space="preserve">F. Davarcı, D. Turan, B. Ozcelik, and D. Poncelet, “The </w:t>
      </w:r>
      <w:r w:rsidR="00322F3C" w:rsidRPr="00322F3C">
        <w:t>I</w:t>
      </w:r>
      <w:r w:rsidRPr="00322F3C">
        <w:t xml:space="preserve">nfluence </w:t>
      </w:r>
      <w:r w:rsidR="00322F3C" w:rsidRPr="00322F3C">
        <w:t>o</w:t>
      </w:r>
      <w:r w:rsidRPr="00322F3C">
        <w:t xml:space="preserve">f </w:t>
      </w:r>
      <w:r w:rsidR="00322F3C" w:rsidRPr="00322F3C">
        <w:t>S</w:t>
      </w:r>
      <w:r w:rsidRPr="00322F3C">
        <w:t xml:space="preserve">olution </w:t>
      </w:r>
      <w:r w:rsidR="00322F3C" w:rsidRPr="00322F3C">
        <w:t>V</w:t>
      </w:r>
      <w:r w:rsidRPr="00322F3C">
        <w:t xml:space="preserve">iscosities </w:t>
      </w:r>
      <w:r w:rsidR="00322F3C" w:rsidRPr="00322F3C">
        <w:t>and Surface Tension on Calcium-Alginate Microbead Formation Using Dripping Technique</w:t>
      </w:r>
      <w:r w:rsidRPr="00322F3C">
        <w:t xml:space="preserve">,” Food Hydrocoll., vol. 62, </w:t>
      </w:r>
      <w:r w:rsidR="00843599">
        <w:t>p.</w:t>
      </w:r>
      <w:r w:rsidRPr="00322F3C">
        <w:t xml:space="preserve"> 119–127, Jan. 2017, doi: 10.1016/j.foodhyd.2016.06.029.</w:t>
      </w:r>
    </w:p>
    <w:p w14:paraId="412FDDB5" w14:textId="77777777" w:rsidR="00450EBC" w:rsidRPr="00322F3C" w:rsidRDefault="00450EBC" w:rsidP="00450EBC">
      <w:pPr>
        <w:pStyle w:val="Bibliography"/>
      </w:pPr>
      <w:r w:rsidRPr="00322F3C">
        <w:t>[109]</w:t>
      </w:r>
      <w:r w:rsidRPr="00322F3C">
        <w:tab/>
        <w:t>“ISO 10993-5:2009,” ISO. Accessed: Dec. 08, 2025. [Online]. Available: https://www.iso.org/standard/36406.html</w:t>
      </w:r>
    </w:p>
    <w:p w14:paraId="645945E3" w14:textId="0B706217" w:rsidR="00450EBC" w:rsidRPr="00322F3C" w:rsidRDefault="00450EBC" w:rsidP="00450EBC">
      <w:pPr>
        <w:pStyle w:val="Bibliography"/>
      </w:pPr>
      <w:r w:rsidRPr="00322F3C">
        <w:t>[110]</w:t>
      </w:r>
      <w:r w:rsidRPr="00322F3C">
        <w:tab/>
        <w:t xml:space="preserve">G. K. Srivastava et al., “Comparison </w:t>
      </w:r>
      <w:r w:rsidR="00320A84" w:rsidRPr="00322F3C">
        <w:t>B</w:t>
      </w:r>
      <w:r w:rsidRPr="00322F3C">
        <w:t xml:space="preserve">etween </w:t>
      </w:r>
      <w:r w:rsidR="00320A84" w:rsidRPr="00322F3C">
        <w:t>D</w:t>
      </w:r>
      <w:r w:rsidRPr="00322F3C">
        <w:t xml:space="preserve">irect </w:t>
      </w:r>
      <w:r w:rsidR="00320A84" w:rsidRPr="00322F3C">
        <w:t>C</w:t>
      </w:r>
      <w:r w:rsidRPr="00322F3C">
        <w:t xml:space="preserve">ontact and </w:t>
      </w:r>
      <w:r w:rsidR="00320A84" w:rsidRPr="00322F3C">
        <w:t>E</w:t>
      </w:r>
      <w:r w:rsidRPr="00322F3C">
        <w:t xml:space="preserve">xtract </w:t>
      </w:r>
      <w:r w:rsidR="00320A84" w:rsidRPr="00322F3C">
        <w:t>E</w:t>
      </w:r>
      <w:r w:rsidRPr="00322F3C">
        <w:t xml:space="preserve">xposure </w:t>
      </w:r>
      <w:r w:rsidR="00320A84" w:rsidRPr="00322F3C">
        <w:t>M</w:t>
      </w:r>
      <w:r w:rsidRPr="00322F3C">
        <w:t xml:space="preserve">ethods </w:t>
      </w:r>
      <w:r w:rsidR="00320A84" w:rsidRPr="00322F3C">
        <w:t>F</w:t>
      </w:r>
      <w:r w:rsidRPr="00322F3C">
        <w:t xml:space="preserve">or PFO </w:t>
      </w:r>
      <w:r w:rsidR="00320A84" w:rsidRPr="00322F3C">
        <w:t>C</w:t>
      </w:r>
      <w:r w:rsidRPr="00322F3C">
        <w:t xml:space="preserve">ytotoxicity </w:t>
      </w:r>
      <w:r w:rsidR="00320A84" w:rsidRPr="00322F3C">
        <w:t>E</w:t>
      </w:r>
      <w:r w:rsidRPr="00322F3C">
        <w:t>valuation,” Sci. Rep., vol. 8, no. 1, p. 1425, Jan. 2018, doi: 10.1038/s41598-018-19428-5.</w:t>
      </w:r>
    </w:p>
    <w:p w14:paraId="4FDB0D33" w14:textId="40FBD48D" w:rsidR="00450EBC" w:rsidRPr="00322F3C" w:rsidRDefault="00450EBC" w:rsidP="00450EBC">
      <w:pPr>
        <w:pStyle w:val="Bibliography"/>
      </w:pPr>
      <w:r w:rsidRPr="00322F3C">
        <w:t>[111]</w:t>
      </w:r>
      <w:r w:rsidRPr="00322F3C">
        <w:tab/>
        <w:t>“N</w:t>
      </w:r>
      <w:r w:rsidR="00320A84" w:rsidRPr="00322F3C">
        <w:t>IH</w:t>
      </w:r>
      <w:r w:rsidRPr="00322F3C">
        <w:t>/3T3 (Atcc CRL 1658) : Product Sheet | PDF | Atcc (Company) | Cell Culture,” Scribd. Accessed: Dec. 08, 2025. [Online]. Available: https://www.scribd.com/document/435514441/NIH-3T3</w:t>
      </w:r>
    </w:p>
    <w:p w14:paraId="21964169" w14:textId="4A36238C" w:rsidR="00450EBC" w:rsidRPr="00322F3C" w:rsidRDefault="00450EBC" w:rsidP="00450EBC">
      <w:pPr>
        <w:pStyle w:val="Bibliography"/>
      </w:pPr>
      <w:r w:rsidRPr="00322F3C">
        <w:t>[112]</w:t>
      </w:r>
      <w:r w:rsidRPr="00322F3C">
        <w:tab/>
        <w:t xml:space="preserve">S. Gruber, “Cytotoxicity </w:t>
      </w:r>
      <w:r w:rsidR="00320A84" w:rsidRPr="00322F3C">
        <w:t>T</w:t>
      </w:r>
      <w:r w:rsidRPr="00322F3C">
        <w:t xml:space="preserve">esting &amp; ISO 10993-5: 7 </w:t>
      </w:r>
      <w:r w:rsidR="00320A84" w:rsidRPr="00322F3C">
        <w:t>T</w:t>
      </w:r>
      <w:r w:rsidRPr="00322F3C">
        <w:t xml:space="preserve">ips </w:t>
      </w:r>
      <w:r w:rsidR="00320A84" w:rsidRPr="00322F3C">
        <w:t>F</w:t>
      </w:r>
      <w:r w:rsidRPr="00322F3C">
        <w:t xml:space="preserve">or </w:t>
      </w:r>
      <w:r w:rsidR="00320A84" w:rsidRPr="00322F3C">
        <w:t>L</w:t>
      </w:r>
      <w:r w:rsidRPr="00322F3C">
        <w:t xml:space="preserve">aboratory </w:t>
      </w:r>
      <w:r w:rsidR="00320A84" w:rsidRPr="00322F3C">
        <w:t>S</w:t>
      </w:r>
      <w:r w:rsidRPr="00322F3C">
        <w:t>election,” Regulatory knowledge for medical devices. Accessed: Dec. 08, 2025. [Online]. Available: https://blog.johner-institute.com/regulatory-affairs/cytotoxicity-testing/</w:t>
      </w:r>
    </w:p>
    <w:p w14:paraId="6BF396DE" w14:textId="1DC9BB9C" w:rsidR="00D07BC4" w:rsidRPr="00D07BC4" w:rsidRDefault="00450EBC" w:rsidP="00D07BC4">
      <w:pPr>
        <w:rPr>
          <w:rFonts w:eastAsiaTheme="majorEastAsia"/>
        </w:rPr>
      </w:pPr>
      <w:r w:rsidRPr="00322F3C">
        <w:rPr>
          <w:rFonts w:eastAsiaTheme="majorEastAsia"/>
        </w:rPr>
        <w:fldChar w:fldCharType="end"/>
      </w:r>
    </w:p>
    <w:p w14:paraId="169C4A7D" w14:textId="77777777" w:rsidR="00521CF1" w:rsidRPr="006A7CAE" w:rsidRDefault="00521CF1" w:rsidP="00E84770">
      <w:pPr>
        <w:pStyle w:val="NormalWeb"/>
        <w:spacing w:before="240" w:beforeAutospacing="0" w:after="0" w:afterAutospacing="0"/>
        <w:ind w:left="720"/>
        <w:rPr>
          <w:rFonts w:eastAsiaTheme="majorEastAsia"/>
        </w:rPr>
      </w:pPr>
    </w:p>
    <w:p w14:paraId="60F1E091" w14:textId="77777777" w:rsidR="005E7179" w:rsidRPr="006A7CAE" w:rsidRDefault="005E7179" w:rsidP="006A7CAE">
      <w:pPr>
        <w:pStyle w:val="NormalWeb"/>
        <w:spacing w:before="240" w:beforeAutospacing="0" w:after="0" w:afterAutospacing="0"/>
        <w:ind w:left="720"/>
        <w:rPr>
          <w:rFonts w:eastAsiaTheme="majorEastAsia"/>
        </w:rPr>
      </w:pPr>
    </w:p>
    <w:p w14:paraId="3592FF08" w14:textId="77777777" w:rsidR="005E7179" w:rsidRPr="00AC1FFB" w:rsidRDefault="005E7179" w:rsidP="00F47F68">
      <w:pPr>
        <w:spacing w:after="160" w:line="278" w:lineRule="auto"/>
        <w:rPr>
          <w:rFonts w:eastAsiaTheme="majorEastAsia"/>
          <w:sz w:val="24"/>
          <w:szCs w:val="24"/>
          <w:highlight w:val="lightGray"/>
        </w:rPr>
      </w:pPr>
    </w:p>
    <w:p w14:paraId="3C4F6138" w14:textId="3BB27B39" w:rsidR="00DE626A" w:rsidRPr="00AC1FFB" w:rsidRDefault="00DE626A" w:rsidP="00457BCA">
      <w:pPr>
        <w:pStyle w:val="Body"/>
        <w:rPr>
          <w:rFonts w:asciiTheme="majorBidi" w:eastAsiaTheme="majorEastAsia" w:hAnsiTheme="majorBidi"/>
          <w:highlight w:val="lightGray"/>
        </w:rPr>
      </w:pPr>
      <w:r w:rsidRPr="00AC1FFB">
        <w:rPr>
          <w:rFonts w:eastAsiaTheme="majorEastAsia"/>
          <w:highlight w:val="lightGray"/>
        </w:rPr>
        <w:br w:type="page"/>
      </w:r>
    </w:p>
    <w:p w14:paraId="7AA83023" w14:textId="362C4BD0" w:rsidR="005E1A1B" w:rsidRPr="00DE626A" w:rsidRDefault="00D8266A" w:rsidP="00DE626A">
      <w:pPr>
        <w:pStyle w:val="Heading1"/>
        <w:rPr>
          <w:rFonts w:eastAsiaTheme="majorEastAsia"/>
        </w:rPr>
      </w:pPr>
      <w:r>
        <w:rPr>
          <w:rFonts w:eastAsiaTheme="majorEastAsia"/>
        </w:rPr>
        <w:lastRenderedPageBreak/>
        <w:t xml:space="preserve"> </w:t>
      </w:r>
      <w:bookmarkStart w:id="164" w:name="_Toc216063917"/>
      <w:r w:rsidR="00E86ACA" w:rsidRPr="00DE626A">
        <w:rPr>
          <w:rFonts w:eastAsiaTheme="majorEastAsia"/>
        </w:rPr>
        <w:t>Supplementary Data</w:t>
      </w:r>
      <w:bookmarkEnd w:id="164"/>
      <w:r w:rsidR="00E86ACA" w:rsidRPr="00DE626A">
        <w:rPr>
          <w:rFonts w:eastAsiaTheme="majorEastAsia"/>
        </w:rPr>
        <w:t xml:space="preserve"> </w:t>
      </w:r>
    </w:p>
    <w:p w14:paraId="5275EFA9" w14:textId="46254370" w:rsidR="00530959" w:rsidRDefault="00530959" w:rsidP="00530959">
      <w:pPr>
        <w:pStyle w:val="Caption"/>
      </w:pPr>
      <w:bookmarkStart w:id="165" w:name="_Ref208773387"/>
      <w:r>
        <w:t xml:space="preserve">Supplementary Table S </w:t>
      </w:r>
      <w:fldSimple w:instr=" SEQ Supplementary_Table_S \* ARABIC ">
        <w:r w:rsidR="00337FF8">
          <w:rPr>
            <w:noProof/>
          </w:rPr>
          <w:t>1</w:t>
        </w:r>
      </w:fldSimple>
      <w:bookmarkEnd w:id="165"/>
      <w:r>
        <w:t>: Bioreactor Systems for Cell Expansion</w:t>
      </w:r>
    </w:p>
    <w:p w14:paraId="32C7830F" w14:textId="77777777" w:rsidR="00530959" w:rsidRPr="00530959" w:rsidRDefault="00530959" w:rsidP="00530959"/>
    <w:tbl>
      <w:tblPr>
        <w:tblW w:w="9360" w:type="dxa"/>
        <w:tblCellSpacing w:w="15" w:type="dxa"/>
        <w:tblBorders>
          <w:top w:val="single" w:sz="6" w:space="0" w:color="333333"/>
          <w:bottom w:val="single" w:sz="6" w:space="0" w:color="333333"/>
        </w:tblBorders>
        <w:tblCellMar>
          <w:top w:w="15" w:type="dxa"/>
          <w:left w:w="15" w:type="dxa"/>
          <w:bottom w:w="15" w:type="dxa"/>
          <w:right w:w="15" w:type="dxa"/>
        </w:tblCellMar>
        <w:tblLook w:val="04A0" w:firstRow="1" w:lastRow="0" w:firstColumn="1" w:lastColumn="0" w:noHBand="0" w:noVBand="1"/>
      </w:tblPr>
      <w:tblGrid>
        <w:gridCol w:w="1724"/>
        <w:gridCol w:w="1526"/>
        <w:gridCol w:w="1412"/>
        <w:gridCol w:w="2163"/>
        <w:gridCol w:w="1527"/>
        <w:gridCol w:w="1008"/>
      </w:tblGrid>
      <w:tr w:rsidR="008B1E5E" w:rsidRPr="005E1A1B" w14:paraId="719F4A89" w14:textId="6890969C" w:rsidTr="00DE626A">
        <w:trPr>
          <w:tblHeader/>
          <w:tblCellSpacing w:w="15" w:type="dxa"/>
        </w:trPr>
        <w:tc>
          <w:tcPr>
            <w:tcW w:w="0" w:type="auto"/>
            <w:tcMar>
              <w:top w:w="56" w:type="dxa"/>
              <w:left w:w="56" w:type="dxa"/>
              <w:bottom w:w="56" w:type="dxa"/>
              <w:right w:w="56" w:type="dxa"/>
            </w:tcMar>
            <w:hideMark/>
          </w:tcPr>
          <w:p w14:paraId="214B9DE9" w14:textId="77777777" w:rsidR="00D8266A" w:rsidRPr="00676D0D" w:rsidRDefault="00D8266A" w:rsidP="005E1A1B">
            <w:pPr>
              <w:rPr>
                <w:rFonts w:eastAsiaTheme="majorEastAsia"/>
                <w:b/>
              </w:rPr>
            </w:pPr>
            <w:r w:rsidRPr="00676D0D">
              <w:rPr>
                <w:rFonts w:eastAsiaTheme="majorEastAsia"/>
                <w:b/>
              </w:rPr>
              <w:t>Bioreactor type</w:t>
            </w:r>
          </w:p>
        </w:tc>
        <w:tc>
          <w:tcPr>
            <w:tcW w:w="0" w:type="auto"/>
            <w:tcMar>
              <w:top w:w="56" w:type="dxa"/>
              <w:left w:w="56" w:type="dxa"/>
              <w:bottom w:w="56" w:type="dxa"/>
              <w:right w:w="56" w:type="dxa"/>
            </w:tcMar>
            <w:hideMark/>
          </w:tcPr>
          <w:p w14:paraId="6CF5BC66" w14:textId="77777777" w:rsidR="00D8266A" w:rsidRPr="00676D0D" w:rsidRDefault="00D8266A" w:rsidP="005E1A1B">
            <w:pPr>
              <w:rPr>
                <w:rFonts w:eastAsiaTheme="majorEastAsia"/>
                <w:b/>
              </w:rPr>
            </w:pPr>
            <w:r w:rsidRPr="00676D0D">
              <w:rPr>
                <w:rFonts w:eastAsiaTheme="majorEastAsia"/>
                <w:b/>
              </w:rPr>
              <w:t>Commercial examples</w:t>
            </w:r>
          </w:p>
        </w:tc>
        <w:tc>
          <w:tcPr>
            <w:tcW w:w="0" w:type="auto"/>
            <w:tcMar>
              <w:top w:w="56" w:type="dxa"/>
              <w:left w:w="56" w:type="dxa"/>
              <w:bottom w:w="56" w:type="dxa"/>
              <w:right w:w="56" w:type="dxa"/>
            </w:tcMar>
            <w:hideMark/>
          </w:tcPr>
          <w:p w14:paraId="2A497D35" w14:textId="77777777" w:rsidR="00D8266A" w:rsidRPr="00676D0D" w:rsidRDefault="00D8266A" w:rsidP="005E1A1B">
            <w:pPr>
              <w:rPr>
                <w:rFonts w:eastAsiaTheme="majorEastAsia"/>
                <w:b/>
              </w:rPr>
            </w:pPr>
            <w:r w:rsidRPr="00676D0D">
              <w:rPr>
                <w:rFonts w:eastAsiaTheme="majorEastAsia"/>
                <w:b/>
              </w:rPr>
              <w:t>Parameter ranges</w:t>
            </w:r>
          </w:p>
        </w:tc>
        <w:tc>
          <w:tcPr>
            <w:tcW w:w="0" w:type="auto"/>
            <w:tcMar>
              <w:top w:w="56" w:type="dxa"/>
              <w:left w:w="56" w:type="dxa"/>
              <w:bottom w:w="56" w:type="dxa"/>
              <w:right w:w="56" w:type="dxa"/>
            </w:tcMar>
            <w:hideMark/>
          </w:tcPr>
          <w:p w14:paraId="6055204F" w14:textId="77777777" w:rsidR="00D8266A" w:rsidRPr="00676D0D" w:rsidRDefault="00D8266A" w:rsidP="005E1A1B">
            <w:pPr>
              <w:rPr>
                <w:rFonts w:eastAsiaTheme="majorEastAsia"/>
                <w:b/>
              </w:rPr>
            </w:pPr>
            <w:r w:rsidRPr="00676D0D">
              <w:rPr>
                <w:rFonts w:eastAsiaTheme="majorEastAsia"/>
                <w:b/>
              </w:rPr>
              <w:t>Advantages/limitations</w:t>
            </w:r>
          </w:p>
        </w:tc>
        <w:tc>
          <w:tcPr>
            <w:tcW w:w="0" w:type="auto"/>
            <w:tcMar>
              <w:top w:w="56" w:type="dxa"/>
              <w:left w:w="56" w:type="dxa"/>
              <w:bottom w:w="56" w:type="dxa"/>
              <w:right w:w="56" w:type="dxa"/>
            </w:tcMar>
            <w:hideMark/>
          </w:tcPr>
          <w:p w14:paraId="3CC57088" w14:textId="77777777" w:rsidR="00D8266A" w:rsidRPr="00676D0D" w:rsidRDefault="00D8266A" w:rsidP="005E1A1B">
            <w:pPr>
              <w:rPr>
                <w:rFonts w:eastAsiaTheme="majorEastAsia"/>
                <w:b/>
              </w:rPr>
            </w:pPr>
            <w:r w:rsidRPr="00676D0D">
              <w:rPr>
                <w:rFonts w:eastAsiaTheme="majorEastAsia"/>
                <w:b/>
              </w:rPr>
              <w:t>Example case studies</w:t>
            </w:r>
          </w:p>
        </w:tc>
        <w:tc>
          <w:tcPr>
            <w:tcW w:w="0" w:type="auto"/>
          </w:tcPr>
          <w:p w14:paraId="0DEED344" w14:textId="4516A58C" w:rsidR="00D8266A" w:rsidRPr="00676D0D" w:rsidRDefault="008B1E5E" w:rsidP="005E1A1B">
            <w:pPr>
              <w:rPr>
                <w:rFonts w:eastAsiaTheme="majorEastAsia"/>
                <w:b/>
              </w:rPr>
            </w:pPr>
            <w:r w:rsidRPr="00676D0D">
              <w:rPr>
                <w:rFonts w:eastAsiaTheme="majorEastAsia"/>
                <w:b/>
              </w:rPr>
              <w:t>References</w:t>
            </w:r>
          </w:p>
        </w:tc>
      </w:tr>
      <w:tr w:rsidR="00DE626A" w:rsidRPr="00DE626A" w14:paraId="38594A1D" w14:textId="6D62068B" w:rsidTr="00DE626A">
        <w:trPr>
          <w:tblCellSpacing w:w="15" w:type="dxa"/>
        </w:trPr>
        <w:tc>
          <w:tcPr>
            <w:tcW w:w="0" w:type="auto"/>
            <w:tcMar>
              <w:top w:w="56" w:type="dxa"/>
              <w:left w:w="56" w:type="dxa"/>
              <w:bottom w:w="56" w:type="dxa"/>
              <w:right w:w="56" w:type="dxa"/>
            </w:tcMar>
            <w:hideMark/>
          </w:tcPr>
          <w:p w14:paraId="06FB64E1" w14:textId="77777777" w:rsidR="00D8266A" w:rsidRPr="005E1A1B" w:rsidRDefault="00D8266A" w:rsidP="005E1A1B">
            <w:pPr>
              <w:rPr>
                <w:rFonts w:eastAsiaTheme="majorEastAsia"/>
              </w:rPr>
            </w:pPr>
            <w:r w:rsidRPr="005E1A1B">
              <w:rPr>
                <w:rFonts w:eastAsiaTheme="majorEastAsia"/>
              </w:rPr>
              <w:t>Rocking bed (wave</w:t>
            </w:r>
            <w:r w:rsidRPr="005E1A1B">
              <w:rPr>
                <w:rFonts w:eastAsiaTheme="majorEastAsia"/>
              </w:rPr>
              <w:br/>
              <w:t>motion)</w:t>
            </w:r>
          </w:p>
        </w:tc>
        <w:tc>
          <w:tcPr>
            <w:tcW w:w="0" w:type="auto"/>
            <w:tcMar>
              <w:top w:w="56" w:type="dxa"/>
              <w:left w:w="56" w:type="dxa"/>
              <w:bottom w:w="56" w:type="dxa"/>
              <w:right w:w="56" w:type="dxa"/>
            </w:tcMar>
            <w:hideMark/>
          </w:tcPr>
          <w:p w14:paraId="7559CFFF" w14:textId="77777777" w:rsidR="00D8266A" w:rsidRPr="005E1A1B" w:rsidRDefault="00D8266A" w:rsidP="005E1A1B">
            <w:pPr>
              <w:rPr>
                <w:rFonts w:eastAsiaTheme="majorEastAsia"/>
              </w:rPr>
            </w:pPr>
            <w:r w:rsidRPr="005E1A1B">
              <w:rPr>
                <w:rFonts w:eastAsiaTheme="majorEastAsia"/>
              </w:rPr>
              <w:t> •  WAVE (GE Healthcare)</w:t>
            </w:r>
            <w:r w:rsidRPr="005E1A1B">
              <w:rPr>
                <w:rFonts w:eastAsiaTheme="majorEastAsia"/>
              </w:rPr>
              <w:br/>
              <w:t> •  Finesse (Thermo Fisher)</w:t>
            </w:r>
            <w:r w:rsidRPr="005E1A1B">
              <w:rPr>
                <w:rFonts w:eastAsiaTheme="majorEastAsia"/>
              </w:rPr>
              <w:br/>
              <w:t> •  Biostat (Sartorius)</w:t>
            </w:r>
          </w:p>
        </w:tc>
        <w:tc>
          <w:tcPr>
            <w:tcW w:w="0" w:type="auto"/>
            <w:tcMar>
              <w:top w:w="56" w:type="dxa"/>
              <w:left w:w="56" w:type="dxa"/>
              <w:bottom w:w="56" w:type="dxa"/>
              <w:right w:w="56" w:type="dxa"/>
            </w:tcMar>
            <w:hideMark/>
          </w:tcPr>
          <w:p w14:paraId="118D55B0" w14:textId="77777777" w:rsidR="00D8266A" w:rsidRPr="005E1A1B" w:rsidRDefault="00D8266A" w:rsidP="005E1A1B">
            <w:pPr>
              <w:rPr>
                <w:rFonts w:eastAsiaTheme="majorEastAsia"/>
              </w:rPr>
            </w:pPr>
            <w:r w:rsidRPr="005E1A1B">
              <w:rPr>
                <w:rFonts w:eastAsiaTheme="majorEastAsia"/>
              </w:rPr>
              <w:t> •  Size (1–500 L)</w:t>
            </w:r>
            <w:r w:rsidRPr="005E1A1B">
              <w:rPr>
                <w:rFonts w:eastAsiaTheme="majorEastAsia"/>
              </w:rPr>
              <w:br/>
              <w:t> •  Rocking angle: 5–35°</w:t>
            </w:r>
            <w:r w:rsidRPr="005E1A1B">
              <w:rPr>
                <w:rFonts w:eastAsiaTheme="majorEastAsia"/>
              </w:rPr>
              <w:br/>
              <w:t> •  Rotation speed: 10–35 rpm</w:t>
            </w:r>
          </w:p>
        </w:tc>
        <w:tc>
          <w:tcPr>
            <w:tcW w:w="0" w:type="auto"/>
            <w:tcMar>
              <w:top w:w="56" w:type="dxa"/>
              <w:left w:w="56" w:type="dxa"/>
              <w:bottom w:w="56" w:type="dxa"/>
              <w:right w:w="56" w:type="dxa"/>
            </w:tcMar>
            <w:hideMark/>
          </w:tcPr>
          <w:p w14:paraId="761CF1B6" w14:textId="77777777" w:rsidR="00D8266A" w:rsidRPr="005E1A1B" w:rsidRDefault="00D8266A" w:rsidP="005E1A1B">
            <w:pPr>
              <w:rPr>
                <w:rFonts w:eastAsiaTheme="majorEastAsia"/>
              </w:rPr>
            </w:pPr>
            <w:r w:rsidRPr="005E1A1B">
              <w:rPr>
                <w:rFonts w:eastAsiaTheme="majorEastAsia"/>
              </w:rPr>
              <w:t>Advantages:</w:t>
            </w:r>
            <w:r w:rsidRPr="005E1A1B">
              <w:rPr>
                <w:rFonts w:eastAsiaTheme="majorEastAsia"/>
              </w:rPr>
              <w:br/>
              <w:t> •  Versatile single-use bags</w:t>
            </w:r>
            <w:r w:rsidRPr="005E1A1B">
              <w:rPr>
                <w:rFonts w:eastAsiaTheme="majorEastAsia"/>
              </w:rPr>
              <w:br/>
              <w:t>Limitations:</w:t>
            </w:r>
            <w:r w:rsidRPr="005E1A1B">
              <w:rPr>
                <w:rFonts w:eastAsiaTheme="majorEastAsia"/>
              </w:rPr>
              <w:br/>
              <w:t> •  Limited scale-up potential</w:t>
            </w:r>
          </w:p>
        </w:tc>
        <w:tc>
          <w:tcPr>
            <w:tcW w:w="0" w:type="auto"/>
            <w:tcMar>
              <w:top w:w="56" w:type="dxa"/>
              <w:left w:w="56" w:type="dxa"/>
              <w:bottom w:w="56" w:type="dxa"/>
              <w:right w:w="56" w:type="dxa"/>
            </w:tcMar>
            <w:hideMark/>
          </w:tcPr>
          <w:p w14:paraId="4F71DCD6" w14:textId="2DBC4B12" w:rsidR="00D8266A" w:rsidRPr="00676D0D" w:rsidRDefault="00D8266A" w:rsidP="005E1A1B">
            <w:pPr>
              <w:rPr>
                <w:rFonts w:eastAsiaTheme="majorEastAsia"/>
              </w:rPr>
            </w:pPr>
            <w:r w:rsidRPr="00676D0D">
              <w:rPr>
                <w:rFonts w:eastAsiaTheme="majorEastAsia"/>
              </w:rPr>
              <w:t> •  Cell type: hMSCs</w:t>
            </w:r>
            <w:r w:rsidRPr="00676D0D">
              <w:rPr>
                <w:rFonts w:eastAsiaTheme="majorEastAsia"/>
              </w:rPr>
              <w:br/>
              <w:t> •  Method:</w:t>
            </w:r>
            <w:r w:rsidR="00DE626A" w:rsidRPr="00676D0D">
              <w:rPr>
                <w:rFonts w:eastAsiaTheme="majorEastAsia"/>
              </w:rPr>
              <w:t xml:space="preserve"> </w:t>
            </w:r>
            <w:r w:rsidRPr="00676D0D">
              <w:rPr>
                <w:rFonts w:eastAsiaTheme="majorEastAsia"/>
              </w:rPr>
              <w:t>microcarrier culture</w:t>
            </w:r>
            <w:r w:rsidRPr="00676D0D">
              <w:rPr>
                <w:rFonts w:eastAsiaTheme="majorEastAsia"/>
              </w:rPr>
              <w:br/>
              <w:t> •  Culture time: 7 days</w:t>
            </w:r>
            <w:r w:rsidRPr="00676D0D">
              <w:rPr>
                <w:rFonts w:eastAsiaTheme="majorEastAsia"/>
              </w:rPr>
              <w:br/>
              <w:t> •  Fold expansion: 0.7–14.5</w:t>
            </w:r>
            <w:r w:rsidRPr="00676D0D">
              <w:rPr>
                <w:rFonts w:eastAsiaTheme="majorEastAsia"/>
              </w:rPr>
              <w:br/>
              <w:t> •  Metrics: viability, tri-lineage</w:t>
            </w:r>
            <w:r w:rsidRPr="00676D0D">
              <w:rPr>
                <w:rFonts w:eastAsiaTheme="majorEastAsia"/>
              </w:rPr>
              <w:br/>
              <w:t>differentiation, aggregate size</w:t>
            </w:r>
          </w:p>
        </w:tc>
        <w:tc>
          <w:tcPr>
            <w:tcW w:w="0" w:type="auto"/>
          </w:tcPr>
          <w:p w14:paraId="64A1FD60" w14:textId="35197C24" w:rsidR="00D8266A" w:rsidRPr="00676D0D" w:rsidRDefault="008B1E5E" w:rsidP="005E1A1B">
            <w:pPr>
              <w:rPr>
                <w:rFonts w:eastAsiaTheme="majorEastAsia"/>
              </w:rPr>
            </w:pPr>
            <w:r w:rsidRPr="00676D0D">
              <w:rPr>
                <w:rFonts w:eastAsiaTheme="majorEastAsia"/>
              </w:rPr>
              <w:t>[</w:t>
            </w:r>
            <w:hyperlink r:id="rId42" w:history="1">
              <w:r w:rsidRPr="00676D0D">
                <w:rPr>
                  <w:rStyle w:val="Hyperlink"/>
                  <w:rFonts w:eastAsiaTheme="majorEastAsia"/>
                  <w:color w:val="auto"/>
                </w:rPr>
                <w:t>1</w:t>
              </w:r>
            </w:hyperlink>
            <w:r w:rsidRPr="00676D0D">
              <w:rPr>
                <w:rFonts w:eastAsiaTheme="majorEastAsia"/>
              </w:rPr>
              <w:t>]</w:t>
            </w:r>
          </w:p>
        </w:tc>
      </w:tr>
      <w:tr w:rsidR="00DE626A" w:rsidRPr="00DE626A" w14:paraId="3982439F" w14:textId="12D1E2B4" w:rsidTr="00DE626A">
        <w:trPr>
          <w:tblCellSpacing w:w="15" w:type="dxa"/>
        </w:trPr>
        <w:tc>
          <w:tcPr>
            <w:tcW w:w="0" w:type="auto"/>
            <w:tcMar>
              <w:top w:w="56" w:type="dxa"/>
              <w:left w:w="56" w:type="dxa"/>
              <w:bottom w:w="56" w:type="dxa"/>
              <w:right w:w="56" w:type="dxa"/>
            </w:tcMar>
            <w:hideMark/>
          </w:tcPr>
          <w:p w14:paraId="547D09BC" w14:textId="77777777" w:rsidR="00D8266A" w:rsidRPr="005E1A1B" w:rsidRDefault="00D8266A" w:rsidP="005E1A1B">
            <w:pPr>
              <w:rPr>
                <w:rFonts w:eastAsiaTheme="majorEastAsia"/>
              </w:rPr>
            </w:pPr>
            <w:r w:rsidRPr="005E1A1B">
              <w:rPr>
                <w:rFonts w:eastAsiaTheme="majorEastAsia"/>
              </w:rPr>
              <w:t>Stirred tank</w:t>
            </w:r>
          </w:p>
        </w:tc>
        <w:tc>
          <w:tcPr>
            <w:tcW w:w="0" w:type="auto"/>
            <w:tcMar>
              <w:top w:w="56" w:type="dxa"/>
              <w:left w:w="56" w:type="dxa"/>
              <w:bottom w:w="56" w:type="dxa"/>
              <w:right w:w="56" w:type="dxa"/>
            </w:tcMar>
            <w:hideMark/>
          </w:tcPr>
          <w:p w14:paraId="5BEB4AE9" w14:textId="77777777" w:rsidR="00D8266A" w:rsidRPr="005E1A1B" w:rsidRDefault="00D8266A" w:rsidP="005E1A1B">
            <w:pPr>
              <w:rPr>
                <w:rFonts w:eastAsiaTheme="majorEastAsia"/>
              </w:rPr>
            </w:pPr>
            <w:r w:rsidRPr="005E1A1B">
              <w:rPr>
                <w:rFonts w:eastAsiaTheme="majorEastAsia"/>
              </w:rPr>
              <w:t> •  Mobius (EMD Millipore)</w:t>
            </w:r>
            <w:r w:rsidRPr="005E1A1B">
              <w:rPr>
                <w:rFonts w:eastAsiaTheme="majorEastAsia"/>
              </w:rPr>
              <w:br/>
              <w:t> •  Finesse (Thermo Fisher)</w:t>
            </w:r>
          </w:p>
        </w:tc>
        <w:tc>
          <w:tcPr>
            <w:tcW w:w="0" w:type="auto"/>
            <w:tcMar>
              <w:top w:w="56" w:type="dxa"/>
              <w:left w:w="56" w:type="dxa"/>
              <w:bottom w:w="56" w:type="dxa"/>
              <w:right w:w="56" w:type="dxa"/>
            </w:tcMar>
            <w:hideMark/>
          </w:tcPr>
          <w:p w14:paraId="6CA5AFC6" w14:textId="77777777" w:rsidR="00D8266A" w:rsidRPr="005E1A1B" w:rsidRDefault="00D8266A" w:rsidP="005E1A1B">
            <w:pPr>
              <w:rPr>
                <w:rFonts w:eastAsiaTheme="majorEastAsia"/>
              </w:rPr>
            </w:pPr>
            <w:r w:rsidRPr="005E1A1B">
              <w:rPr>
                <w:rFonts w:eastAsiaTheme="majorEastAsia"/>
              </w:rPr>
              <w:t> •  Size (100 mL–1,000 L)</w:t>
            </w:r>
            <w:r w:rsidRPr="005E1A1B">
              <w:rPr>
                <w:rFonts w:eastAsiaTheme="majorEastAsia"/>
              </w:rPr>
              <w:br/>
              <w:t> •  Impeller power/speed:</w:t>
            </w:r>
            <w:r w:rsidRPr="005E1A1B">
              <w:rPr>
                <w:rFonts w:eastAsiaTheme="majorEastAsia"/>
              </w:rPr>
              <w:br/>
              <w:t>variable during culture period</w:t>
            </w:r>
            <w:r w:rsidRPr="005E1A1B">
              <w:rPr>
                <w:rFonts w:eastAsiaTheme="majorEastAsia"/>
              </w:rPr>
              <w:br/>
              <w:t> •  Impeller design: updraft or</w:t>
            </w:r>
            <w:r w:rsidRPr="005E1A1B">
              <w:rPr>
                <w:rFonts w:eastAsiaTheme="majorEastAsia"/>
              </w:rPr>
              <w:br/>
              <w:t>downdraft, single or multiple</w:t>
            </w:r>
          </w:p>
        </w:tc>
        <w:tc>
          <w:tcPr>
            <w:tcW w:w="0" w:type="auto"/>
            <w:tcMar>
              <w:top w:w="56" w:type="dxa"/>
              <w:left w:w="56" w:type="dxa"/>
              <w:bottom w:w="56" w:type="dxa"/>
              <w:right w:w="56" w:type="dxa"/>
            </w:tcMar>
            <w:hideMark/>
          </w:tcPr>
          <w:p w14:paraId="2B5524AF" w14:textId="77777777" w:rsidR="00D8266A" w:rsidRPr="005E1A1B" w:rsidRDefault="00D8266A" w:rsidP="005E1A1B">
            <w:pPr>
              <w:rPr>
                <w:rFonts w:eastAsiaTheme="majorEastAsia"/>
              </w:rPr>
            </w:pPr>
            <w:r w:rsidRPr="005E1A1B">
              <w:rPr>
                <w:rFonts w:eastAsiaTheme="majorEastAsia"/>
              </w:rPr>
              <w:t>Advantages:</w:t>
            </w:r>
            <w:r w:rsidRPr="005E1A1B">
              <w:rPr>
                <w:rFonts w:eastAsiaTheme="majorEastAsia"/>
              </w:rPr>
              <w:br/>
              <w:t> •  Functional at-large volumes:</w:t>
            </w:r>
            <w:r w:rsidRPr="005E1A1B">
              <w:rPr>
                <w:rFonts w:eastAsiaTheme="majorEastAsia"/>
              </w:rPr>
              <w:br/>
              <w:t>&gt;50 L</w:t>
            </w:r>
            <w:r w:rsidRPr="005E1A1B">
              <w:rPr>
                <w:rFonts w:eastAsiaTheme="majorEastAsia"/>
              </w:rPr>
              <w:br/>
              <w:t>Limitations:</w:t>
            </w:r>
            <w:r w:rsidRPr="005E1A1B">
              <w:rPr>
                <w:rFonts w:eastAsiaTheme="majorEastAsia"/>
              </w:rPr>
              <w:br/>
              <w:t> •  Shear forces may impact</w:t>
            </w:r>
            <w:r w:rsidRPr="005E1A1B">
              <w:rPr>
                <w:rFonts w:eastAsiaTheme="majorEastAsia"/>
              </w:rPr>
              <w:br/>
              <w:t>cell viability/differentiation</w:t>
            </w:r>
          </w:p>
        </w:tc>
        <w:tc>
          <w:tcPr>
            <w:tcW w:w="0" w:type="auto"/>
            <w:tcMar>
              <w:top w:w="56" w:type="dxa"/>
              <w:left w:w="56" w:type="dxa"/>
              <w:bottom w:w="56" w:type="dxa"/>
              <w:right w:w="56" w:type="dxa"/>
            </w:tcMar>
            <w:hideMark/>
          </w:tcPr>
          <w:p w14:paraId="7C6D1AD2" w14:textId="77777777" w:rsidR="00D8266A" w:rsidRPr="00676D0D" w:rsidRDefault="00D8266A" w:rsidP="005E1A1B">
            <w:pPr>
              <w:rPr>
                <w:rFonts w:eastAsiaTheme="majorEastAsia"/>
              </w:rPr>
            </w:pPr>
            <w:r w:rsidRPr="00676D0D">
              <w:rPr>
                <w:rFonts w:eastAsiaTheme="majorEastAsia"/>
              </w:rPr>
              <w:t> •  Cell type: hMSCs, hASCs,</w:t>
            </w:r>
            <w:r w:rsidRPr="00676D0D">
              <w:rPr>
                <w:rFonts w:eastAsiaTheme="majorEastAsia"/>
              </w:rPr>
              <w:br/>
              <w:t>hiPSCs, and murine ovary cell</w:t>
            </w:r>
            <w:r w:rsidRPr="00676D0D">
              <w:rPr>
                <w:rFonts w:eastAsiaTheme="majorEastAsia"/>
              </w:rPr>
              <w:br/>
              <w:t>cells</w:t>
            </w:r>
            <w:r w:rsidRPr="00676D0D">
              <w:rPr>
                <w:rFonts w:eastAsiaTheme="majorEastAsia"/>
              </w:rPr>
              <w:br/>
              <w:t> •  Method: aggregates, microcarriers,</w:t>
            </w:r>
            <w:r w:rsidRPr="00676D0D">
              <w:rPr>
                <w:rFonts w:eastAsiaTheme="majorEastAsia"/>
              </w:rPr>
              <w:br/>
              <w:t>and single-cell suspensions</w:t>
            </w:r>
            <w:r w:rsidRPr="00676D0D">
              <w:rPr>
                <w:rFonts w:eastAsiaTheme="majorEastAsia"/>
              </w:rPr>
              <w:br/>
              <w:t> •  Culture time: 11–17 days</w:t>
            </w:r>
            <w:r w:rsidRPr="00676D0D">
              <w:rPr>
                <w:rFonts w:eastAsiaTheme="majorEastAsia"/>
              </w:rPr>
              <w:br/>
              <w:t> •  Fold expansion: 25.7–43</w:t>
            </w:r>
            <w:r w:rsidRPr="00676D0D">
              <w:rPr>
                <w:rFonts w:eastAsiaTheme="majorEastAsia"/>
              </w:rPr>
              <w:br/>
              <w:t> •  Metrics: viability, aggregate size,</w:t>
            </w:r>
            <w:r w:rsidRPr="00676D0D">
              <w:rPr>
                <w:rFonts w:eastAsiaTheme="majorEastAsia"/>
              </w:rPr>
              <w:br/>
              <w:t>and differentiation capacity</w:t>
            </w:r>
          </w:p>
        </w:tc>
        <w:tc>
          <w:tcPr>
            <w:tcW w:w="0" w:type="auto"/>
          </w:tcPr>
          <w:p w14:paraId="18F2CCA3" w14:textId="64B041F7" w:rsidR="00D8266A" w:rsidRPr="00676D0D" w:rsidRDefault="008B1E5E" w:rsidP="005E1A1B">
            <w:pPr>
              <w:rPr>
                <w:rFonts w:eastAsiaTheme="majorEastAsia"/>
              </w:rPr>
            </w:pPr>
            <w:r w:rsidRPr="00676D0D">
              <w:rPr>
                <w:rFonts w:eastAsiaTheme="majorEastAsia"/>
              </w:rPr>
              <w:t>[</w:t>
            </w:r>
            <w:hyperlink r:id="rId43" w:history="1">
              <w:r w:rsidRPr="00676D0D">
                <w:rPr>
                  <w:rStyle w:val="Hyperlink"/>
                  <w:rFonts w:eastAsiaTheme="majorEastAsia"/>
                  <w:color w:val="auto"/>
                </w:rPr>
                <w:t>3</w:t>
              </w:r>
            </w:hyperlink>
            <w:r w:rsidRPr="00676D0D">
              <w:rPr>
                <w:rFonts w:eastAsiaTheme="majorEastAsia"/>
              </w:rPr>
              <w:t>][</w:t>
            </w:r>
            <w:hyperlink r:id="rId44" w:history="1">
              <w:r w:rsidRPr="00676D0D">
                <w:rPr>
                  <w:rStyle w:val="Hyperlink"/>
                  <w:rFonts w:eastAsiaTheme="majorEastAsia"/>
                  <w:color w:val="auto"/>
                </w:rPr>
                <w:t>4</w:t>
              </w:r>
            </w:hyperlink>
            <w:r w:rsidRPr="00676D0D">
              <w:rPr>
                <w:rFonts w:eastAsiaTheme="majorEastAsia"/>
              </w:rPr>
              <w:t>][</w:t>
            </w:r>
            <w:hyperlink r:id="rId45" w:history="1">
              <w:r w:rsidRPr="00676D0D">
                <w:rPr>
                  <w:rStyle w:val="Hyperlink"/>
                  <w:rFonts w:eastAsiaTheme="majorEastAsia"/>
                  <w:color w:val="auto"/>
                </w:rPr>
                <w:t>5</w:t>
              </w:r>
            </w:hyperlink>
            <w:r w:rsidRPr="00676D0D">
              <w:rPr>
                <w:rFonts w:eastAsiaTheme="majorEastAsia"/>
              </w:rPr>
              <w:t>][</w:t>
            </w:r>
            <w:hyperlink r:id="rId46" w:history="1">
              <w:r w:rsidRPr="00676D0D">
                <w:rPr>
                  <w:rStyle w:val="Hyperlink"/>
                  <w:rFonts w:eastAsiaTheme="majorEastAsia"/>
                  <w:color w:val="auto"/>
                </w:rPr>
                <w:t>6</w:t>
              </w:r>
            </w:hyperlink>
            <w:r w:rsidRPr="00676D0D">
              <w:rPr>
                <w:rFonts w:eastAsiaTheme="majorEastAsia"/>
              </w:rPr>
              <w:t>]</w:t>
            </w:r>
          </w:p>
        </w:tc>
      </w:tr>
      <w:tr w:rsidR="00DE626A" w:rsidRPr="00DE626A" w14:paraId="6CDEAA18" w14:textId="4D36AD8C" w:rsidTr="00DE626A">
        <w:trPr>
          <w:tblCellSpacing w:w="15" w:type="dxa"/>
        </w:trPr>
        <w:tc>
          <w:tcPr>
            <w:tcW w:w="0" w:type="auto"/>
            <w:tcMar>
              <w:top w:w="56" w:type="dxa"/>
              <w:left w:w="56" w:type="dxa"/>
              <w:bottom w:w="56" w:type="dxa"/>
              <w:right w:w="56" w:type="dxa"/>
            </w:tcMar>
            <w:hideMark/>
          </w:tcPr>
          <w:p w14:paraId="5568EE59" w14:textId="77777777" w:rsidR="00D8266A" w:rsidRPr="005E1A1B" w:rsidRDefault="00D8266A" w:rsidP="005E1A1B">
            <w:pPr>
              <w:rPr>
                <w:rFonts w:eastAsiaTheme="majorEastAsia"/>
              </w:rPr>
            </w:pPr>
            <w:r w:rsidRPr="005E1A1B">
              <w:rPr>
                <w:rFonts w:eastAsiaTheme="majorEastAsia"/>
              </w:rPr>
              <w:t>Rotating wall</w:t>
            </w:r>
            <w:r w:rsidRPr="005E1A1B">
              <w:rPr>
                <w:rFonts w:eastAsiaTheme="majorEastAsia"/>
              </w:rPr>
              <w:br/>
              <w:t>vessels</w:t>
            </w:r>
          </w:p>
        </w:tc>
        <w:tc>
          <w:tcPr>
            <w:tcW w:w="0" w:type="auto"/>
            <w:tcMar>
              <w:top w:w="56" w:type="dxa"/>
              <w:left w:w="56" w:type="dxa"/>
              <w:bottom w:w="56" w:type="dxa"/>
              <w:right w:w="56" w:type="dxa"/>
            </w:tcMar>
            <w:hideMark/>
          </w:tcPr>
          <w:p w14:paraId="358CAB7E" w14:textId="77777777" w:rsidR="00D8266A" w:rsidRPr="005E1A1B" w:rsidRDefault="00D8266A" w:rsidP="005E1A1B">
            <w:pPr>
              <w:rPr>
                <w:rFonts w:eastAsiaTheme="majorEastAsia"/>
              </w:rPr>
            </w:pPr>
            <w:r w:rsidRPr="005E1A1B">
              <w:rPr>
                <w:rFonts w:eastAsiaTheme="majorEastAsia"/>
              </w:rPr>
              <w:t>RCCMAX (Synthecon)</w:t>
            </w:r>
          </w:p>
        </w:tc>
        <w:tc>
          <w:tcPr>
            <w:tcW w:w="0" w:type="auto"/>
            <w:tcMar>
              <w:top w:w="56" w:type="dxa"/>
              <w:left w:w="56" w:type="dxa"/>
              <w:bottom w:w="56" w:type="dxa"/>
              <w:right w:w="56" w:type="dxa"/>
            </w:tcMar>
            <w:hideMark/>
          </w:tcPr>
          <w:p w14:paraId="709BCE79" w14:textId="77777777" w:rsidR="00D8266A" w:rsidRPr="005E1A1B" w:rsidRDefault="00D8266A" w:rsidP="005E1A1B">
            <w:pPr>
              <w:rPr>
                <w:rFonts w:eastAsiaTheme="majorEastAsia"/>
              </w:rPr>
            </w:pPr>
            <w:r w:rsidRPr="005E1A1B">
              <w:rPr>
                <w:rFonts w:eastAsiaTheme="majorEastAsia"/>
              </w:rPr>
              <w:t> •  Size (100 mL–10 L)</w:t>
            </w:r>
            <w:r w:rsidRPr="005E1A1B">
              <w:rPr>
                <w:rFonts w:eastAsiaTheme="majorEastAsia"/>
              </w:rPr>
              <w:br/>
              <w:t> •  Rotational speed: 5–20 rpm</w:t>
            </w:r>
            <w:r w:rsidRPr="005E1A1B">
              <w:rPr>
                <w:rFonts w:eastAsiaTheme="majorEastAsia"/>
              </w:rPr>
              <w:br/>
              <w:t> •  Continuous medium</w:t>
            </w:r>
            <w:r w:rsidRPr="005E1A1B">
              <w:rPr>
                <w:rFonts w:eastAsiaTheme="majorEastAsia"/>
              </w:rPr>
              <w:br/>
              <w:t xml:space="preserve">recirculation or </w:t>
            </w:r>
            <w:r w:rsidRPr="005E1A1B">
              <w:rPr>
                <w:rFonts w:eastAsiaTheme="majorEastAsia"/>
              </w:rPr>
              <w:lastRenderedPageBreak/>
              <w:t>closed</w:t>
            </w:r>
            <w:r w:rsidRPr="005E1A1B">
              <w:rPr>
                <w:rFonts w:eastAsiaTheme="majorEastAsia"/>
              </w:rPr>
              <w:br/>
              <w:t>batch system</w:t>
            </w:r>
          </w:p>
        </w:tc>
        <w:tc>
          <w:tcPr>
            <w:tcW w:w="0" w:type="auto"/>
            <w:tcMar>
              <w:top w:w="56" w:type="dxa"/>
              <w:left w:w="56" w:type="dxa"/>
              <w:bottom w:w="56" w:type="dxa"/>
              <w:right w:w="56" w:type="dxa"/>
            </w:tcMar>
            <w:hideMark/>
          </w:tcPr>
          <w:p w14:paraId="244CDFA9" w14:textId="77777777" w:rsidR="00D8266A" w:rsidRPr="005E1A1B" w:rsidRDefault="00D8266A" w:rsidP="005E1A1B">
            <w:pPr>
              <w:rPr>
                <w:rFonts w:eastAsiaTheme="majorEastAsia"/>
              </w:rPr>
            </w:pPr>
            <w:r w:rsidRPr="005E1A1B">
              <w:rPr>
                <w:rFonts w:eastAsiaTheme="majorEastAsia"/>
              </w:rPr>
              <w:lastRenderedPageBreak/>
              <w:t>Advantages:</w:t>
            </w:r>
            <w:r w:rsidRPr="005E1A1B">
              <w:rPr>
                <w:rFonts w:eastAsiaTheme="majorEastAsia"/>
              </w:rPr>
              <w:br/>
              <w:t> •  Low turbulence</w:t>
            </w:r>
            <w:r w:rsidRPr="005E1A1B">
              <w:rPr>
                <w:rFonts w:eastAsiaTheme="majorEastAsia"/>
              </w:rPr>
              <w:br/>
              <w:t> •  Can simulate microgravity</w:t>
            </w:r>
            <w:r w:rsidRPr="005E1A1B">
              <w:rPr>
                <w:rFonts w:eastAsiaTheme="majorEastAsia"/>
              </w:rPr>
              <w:br/>
              <w:t>Limitations:</w:t>
            </w:r>
            <w:r w:rsidRPr="005E1A1B">
              <w:rPr>
                <w:rFonts w:eastAsiaTheme="majorEastAsia"/>
              </w:rPr>
              <w:br/>
              <w:t> •  Effective only at small</w:t>
            </w:r>
            <w:r w:rsidRPr="005E1A1B">
              <w:rPr>
                <w:rFonts w:eastAsiaTheme="majorEastAsia"/>
              </w:rPr>
              <w:br/>
              <w:t>volumes: &lt;10 L</w:t>
            </w:r>
          </w:p>
        </w:tc>
        <w:tc>
          <w:tcPr>
            <w:tcW w:w="0" w:type="auto"/>
            <w:tcMar>
              <w:top w:w="56" w:type="dxa"/>
              <w:left w:w="56" w:type="dxa"/>
              <w:bottom w:w="56" w:type="dxa"/>
              <w:right w:w="56" w:type="dxa"/>
            </w:tcMar>
            <w:hideMark/>
          </w:tcPr>
          <w:p w14:paraId="342D18DB" w14:textId="36216161" w:rsidR="00D8266A" w:rsidRPr="00676D0D" w:rsidRDefault="00D8266A" w:rsidP="005E1A1B">
            <w:pPr>
              <w:rPr>
                <w:rFonts w:eastAsiaTheme="majorEastAsia"/>
              </w:rPr>
            </w:pPr>
            <w:r w:rsidRPr="00676D0D">
              <w:rPr>
                <w:rFonts w:eastAsiaTheme="majorEastAsia"/>
              </w:rPr>
              <w:t> •  Cell type: hMSCs</w:t>
            </w:r>
            <w:r w:rsidRPr="00676D0D">
              <w:rPr>
                <w:rFonts w:eastAsiaTheme="majorEastAsia"/>
              </w:rPr>
              <w:br/>
              <w:t> •  Method: scaffolds</w:t>
            </w:r>
            <w:r w:rsidRPr="00676D0D">
              <w:rPr>
                <w:rFonts w:eastAsiaTheme="majorEastAsia"/>
              </w:rPr>
              <w:br/>
              <w:t> •  Culture time: 21 days</w:t>
            </w:r>
            <w:r w:rsidRPr="00676D0D">
              <w:rPr>
                <w:rFonts w:eastAsiaTheme="majorEastAsia"/>
              </w:rPr>
              <w:br/>
              <w:t> •  Fold expansion: ~39</w:t>
            </w:r>
            <w:r w:rsidRPr="00676D0D">
              <w:rPr>
                <w:rFonts w:eastAsiaTheme="majorEastAsia"/>
              </w:rPr>
              <w:br/>
            </w:r>
            <w:r w:rsidRPr="00676D0D">
              <w:rPr>
                <w:rFonts w:eastAsiaTheme="majorEastAsia"/>
              </w:rPr>
              <w:lastRenderedPageBreak/>
              <w:t> •  Metrics: viability, surface marker</w:t>
            </w:r>
            <w:r w:rsidRPr="00676D0D">
              <w:rPr>
                <w:rFonts w:eastAsiaTheme="majorEastAsia"/>
              </w:rPr>
              <w:br/>
              <w:t>expression, and differentiation</w:t>
            </w:r>
          </w:p>
        </w:tc>
        <w:tc>
          <w:tcPr>
            <w:tcW w:w="0" w:type="auto"/>
          </w:tcPr>
          <w:p w14:paraId="45ACC35A" w14:textId="1A79E76B" w:rsidR="00D8266A" w:rsidRPr="00676D0D" w:rsidRDefault="008B1E5E" w:rsidP="005E1A1B">
            <w:pPr>
              <w:rPr>
                <w:rFonts w:eastAsiaTheme="majorEastAsia"/>
              </w:rPr>
            </w:pPr>
            <w:r w:rsidRPr="00676D0D">
              <w:rPr>
                <w:rFonts w:eastAsiaTheme="majorEastAsia"/>
              </w:rPr>
              <w:lastRenderedPageBreak/>
              <w:t>[</w:t>
            </w:r>
            <w:hyperlink r:id="rId47" w:history="1">
              <w:r w:rsidRPr="00676D0D">
                <w:rPr>
                  <w:rStyle w:val="Hyperlink"/>
                  <w:rFonts w:eastAsiaTheme="majorEastAsia"/>
                  <w:color w:val="auto"/>
                </w:rPr>
                <w:t>7</w:t>
              </w:r>
            </w:hyperlink>
            <w:r w:rsidRPr="00676D0D">
              <w:rPr>
                <w:rFonts w:eastAsiaTheme="majorEastAsia"/>
              </w:rPr>
              <w:t>]</w:t>
            </w:r>
          </w:p>
        </w:tc>
      </w:tr>
      <w:tr w:rsidR="008B1E5E" w:rsidRPr="005E1A1B" w14:paraId="64854DA5" w14:textId="61F002B2" w:rsidTr="00DE626A">
        <w:trPr>
          <w:tblCellSpacing w:w="15" w:type="dxa"/>
        </w:trPr>
        <w:tc>
          <w:tcPr>
            <w:tcW w:w="0" w:type="auto"/>
            <w:tcMar>
              <w:top w:w="56" w:type="dxa"/>
              <w:left w:w="56" w:type="dxa"/>
              <w:bottom w:w="56" w:type="dxa"/>
              <w:right w:w="56" w:type="dxa"/>
            </w:tcMar>
            <w:hideMark/>
          </w:tcPr>
          <w:p w14:paraId="35304D83" w14:textId="69EE35B0" w:rsidR="00D8266A" w:rsidRPr="005E1A1B" w:rsidRDefault="00D8266A" w:rsidP="005E1A1B">
            <w:pPr>
              <w:rPr>
                <w:rFonts w:eastAsiaTheme="majorEastAsia"/>
              </w:rPr>
            </w:pPr>
            <w:r w:rsidRPr="005E1A1B">
              <w:rPr>
                <w:rFonts w:eastAsiaTheme="majorEastAsia"/>
              </w:rPr>
              <w:t>Perfusion</w:t>
            </w:r>
            <w:r w:rsidRPr="005E1A1B">
              <w:rPr>
                <w:rFonts w:eastAsiaTheme="majorEastAsia"/>
              </w:rPr>
              <w:br/>
              <w:t>bioreactor</w:t>
            </w:r>
          </w:p>
        </w:tc>
        <w:tc>
          <w:tcPr>
            <w:tcW w:w="0" w:type="auto"/>
            <w:tcMar>
              <w:top w:w="56" w:type="dxa"/>
              <w:left w:w="56" w:type="dxa"/>
              <w:bottom w:w="56" w:type="dxa"/>
              <w:right w:w="56" w:type="dxa"/>
            </w:tcMar>
            <w:hideMark/>
          </w:tcPr>
          <w:p w14:paraId="191A588F" w14:textId="77777777" w:rsidR="00D8266A" w:rsidRPr="005E1A1B" w:rsidRDefault="00D8266A" w:rsidP="005E1A1B">
            <w:pPr>
              <w:rPr>
                <w:rFonts w:eastAsiaTheme="majorEastAsia"/>
              </w:rPr>
            </w:pPr>
            <w:r w:rsidRPr="005E1A1B">
              <w:rPr>
                <w:rFonts w:eastAsiaTheme="majorEastAsia"/>
              </w:rPr>
              <w:t> •  FiberCell (FiberCell Systems)</w:t>
            </w:r>
            <w:r w:rsidRPr="005E1A1B">
              <w:rPr>
                <w:rFonts w:eastAsiaTheme="majorEastAsia"/>
              </w:rPr>
              <w:br/>
              <w:t> •  Quantum Cell Expansion (Terumo BCT)</w:t>
            </w:r>
          </w:p>
        </w:tc>
        <w:tc>
          <w:tcPr>
            <w:tcW w:w="0" w:type="auto"/>
            <w:tcMar>
              <w:top w:w="56" w:type="dxa"/>
              <w:left w:w="56" w:type="dxa"/>
              <w:bottom w:w="56" w:type="dxa"/>
              <w:right w:w="56" w:type="dxa"/>
            </w:tcMar>
            <w:hideMark/>
          </w:tcPr>
          <w:p w14:paraId="22C421BE" w14:textId="77777777" w:rsidR="00D8266A" w:rsidRPr="005E1A1B" w:rsidRDefault="00D8266A" w:rsidP="005E1A1B">
            <w:pPr>
              <w:rPr>
                <w:rFonts w:eastAsiaTheme="majorEastAsia"/>
              </w:rPr>
            </w:pPr>
            <w:r w:rsidRPr="005E1A1B">
              <w:rPr>
                <w:rFonts w:eastAsiaTheme="majorEastAsia"/>
              </w:rPr>
              <w:t> •  Size (100 mL–5 L)</w:t>
            </w:r>
            <w:r w:rsidRPr="005E1A1B">
              <w:rPr>
                <w:rFonts w:eastAsiaTheme="majorEastAsia"/>
              </w:rPr>
              <w:br/>
              <w:t> •  Perfusion: direct (for</w:t>
            </w:r>
            <w:r w:rsidRPr="005E1A1B">
              <w:rPr>
                <w:rFonts w:eastAsiaTheme="majorEastAsia"/>
              </w:rPr>
              <w:br/>
              <w:t>example, through</w:t>
            </w:r>
            <w:r w:rsidRPr="005E1A1B">
              <w:rPr>
                <w:rFonts w:eastAsiaTheme="majorEastAsia"/>
              </w:rPr>
              <w:br/>
              <w:t>scaffolds) or indirect</w:t>
            </w:r>
            <w:r w:rsidRPr="005E1A1B">
              <w:rPr>
                <w:rFonts w:eastAsiaTheme="majorEastAsia"/>
              </w:rPr>
              <w:br/>
              <w:t>(hollow-fiber, encapsulated</w:t>
            </w:r>
            <w:r w:rsidRPr="005E1A1B">
              <w:rPr>
                <w:rFonts w:eastAsiaTheme="majorEastAsia"/>
              </w:rPr>
              <w:br/>
              <w:t>cells)</w:t>
            </w:r>
          </w:p>
        </w:tc>
        <w:tc>
          <w:tcPr>
            <w:tcW w:w="0" w:type="auto"/>
            <w:tcMar>
              <w:top w:w="56" w:type="dxa"/>
              <w:left w:w="56" w:type="dxa"/>
              <w:bottom w:w="56" w:type="dxa"/>
              <w:right w:w="56" w:type="dxa"/>
            </w:tcMar>
            <w:hideMark/>
          </w:tcPr>
          <w:p w14:paraId="594F4DEA" w14:textId="77777777" w:rsidR="00D8266A" w:rsidRPr="005E1A1B" w:rsidRDefault="00D8266A" w:rsidP="005E1A1B">
            <w:pPr>
              <w:rPr>
                <w:rFonts w:eastAsiaTheme="majorEastAsia"/>
              </w:rPr>
            </w:pPr>
            <w:r w:rsidRPr="005E1A1B">
              <w:rPr>
                <w:rFonts w:eastAsiaTheme="majorEastAsia"/>
              </w:rPr>
              <w:t>Advantages:</w:t>
            </w:r>
            <w:r w:rsidRPr="005E1A1B">
              <w:rPr>
                <w:rFonts w:eastAsiaTheme="majorEastAsia"/>
              </w:rPr>
              <w:br/>
              <w:t> •  Limited turbulence</w:t>
            </w:r>
            <w:r w:rsidRPr="005E1A1B">
              <w:rPr>
                <w:rFonts w:eastAsiaTheme="majorEastAsia"/>
              </w:rPr>
              <w:br/>
              <w:t> •  Can be automated</w:t>
            </w:r>
            <w:r w:rsidRPr="005E1A1B">
              <w:rPr>
                <w:rFonts w:eastAsiaTheme="majorEastAsia"/>
              </w:rPr>
              <w:br/>
              <w:t> •  Compact</w:t>
            </w:r>
            <w:r w:rsidRPr="005E1A1B">
              <w:rPr>
                <w:rFonts w:eastAsiaTheme="majorEastAsia"/>
              </w:rPr>
              <w:br/>
              <w:t>Limitations:</w:t>
            </w:r>
            <w:r w:rsidRPr="005E1A1B">
              <w:rPr>
                <w:rFonts w:eastAsiaTheme="majorEastAsia"/>
              </w:rPr>
              <w:br/>
              <w:t> •  Shear forces may impact</w:t>
            </w:r>
            <w:r w:rsidRPr="005E1A1B">
              <w:rPr>
                <w:rFonts w:eastAsiaTheme="majorEastAsia"/>
              </w:rPr>
              <w:br/>
              <w:t>cell viability/differentiation</w:t>
            </w:r>
          </w:p>
        </w:tc>
        <w:tc>
          <w:tcPr>
            <w:tcW w:w="0" w:type="auto"/>
            <w:tcMar>
              <w:top w:w="56" w:type="dxa"/>
              <w:left w:w="56" w:type="dxa"/>
              <w:bottom w:w="56" w:type="dxa"/>
              <w:right w:w="56" w:type="dxa"/>
            </w:tcMar>
            <w:hideMark/>
          </w:tcPr>
          <w:p w14:paraId="526CE652" w14:textId="77777777" w:rsidR="00D8266A" w:rsidRPr="00676D0D" w:rsidRDefault="00D8266A" w:rsidP="005E1A1B">
            <w:pPr>
              <w:rPr>
                <w:rFonts w:eastAsiaTheme="majorEastAsia"/>
              </w:rPr>
            </w:pPr>
            <w:r w:rsidRPr="00676D0D">
              <w:rPr>
                <w:rFonts w:eastAsiaTheme="majorEastAsia"/>
              </w:rPr>
              <w:t> •  Cell type: hMSCs</w:t>
            </w:r>
            <w:r w:rsidRPr="00676D0D">
              <w:rPr>
                <w:rFonts w:eastAsiaTheme="majorEastAsia"/>
              </w:rPr>
              <w:br/>
              <w:t> •  Method: encapsulation</w:t>
            </w:r>
            <w:r w:rsidRPr="00676D0D">
              <w:rPr>
                <w:rFonts w:eastAsiaTheme="majorEastAsia"/>
              </w:rPr>
              <w:br/>
              <w:t> •  Culture time: 21 days</w:t>
            </w:r>
            <w:r w:rsidRPr="00676D0D">
              <w:rPr>
                <w:rFonts w:eastAsiaTheme="majorEastAsia"/>
              </w:rPr>
              <w:br/>
              <w:t> •  Fold expansion: not applicable</w:t>
            </w:r>
            <w:r w:rsidRPr="00676D0D">
              <w:rPr>
                <w:rFonts w:eastAsiaTheme="majorEastAsia"/>
              </w:rPr>
              <w:br/>
              <w:t> •  Metrics: viability and differentiation</w:t>
            </w:r>
          </w:p>
        </w:tc>
        <w:tc>
          <w:tcPr>
            <w:tcW w:w="0" w:type="auto"/>
          </w:tcPr>
          <w:p w14:paraId="4FA44479" w14:textId="568652CB" w:rsidR="00D8266A" w:rsidRPr="00676D0D" w:rsidRDefault="008B1E5E" w:rsidP="005E1A1B">
            <w:pPr>
              <w:rPr>
                <w:rFonts w:eastAsiaTheme="majorEastAsia"/>
              </w:rPr>
            </w:pPr>
            <w:r w:rsidRPr="00676D0D">
              <w:rPr>
                <w:rFonts w:eastAsiaTheme="majorEastAsia"/>
              </w:rPr>
              <w:t>[</w:t>
            </w:r>
            <w:hyperlink r:id="rId48" w:history="1">
              <w:r w:rsidRPr="00676D0D">
                <w:rPr>
                  <w:rStyle w:val="Hyperlink"/>
                  <w:rFonts w:eastAsiaTheme="majorEastAsia"/>
                  <w:color w:val="auto"/>
                </w:rPr>
                <w:t>8</w:t>
              </w:r>
            </w:hyperlink>
            <w:r w:rsidRPr="00676D0D">
              <w:rPr>
                <w:rFonts w:eastAsiaTheme="majorEastAsia"/>
              </w:rPr>
              <w:t>][</w:t>
            </w:r>
            <w:hyperlink r:id="rId49" w:history="1">
              <w:r w:rsidRPr="00676D0D">
                <w:rPr>
                  <w:rStyle w:val="Hyperlink"/>
                  <w:rFonts w:eastAsiaTheme="majorEastAsia"/>
                  <w:color w:val="auto"/>
                </w:rPr>
                <w:t>9</w:t>
              </w:r>
            </w:hyperlink>
            <w:r w:rsidRPr="00676D0D">
              <w:rPr>
                <w:rFonts w:eastAsiaTheme="majorEastAsia"/>
              </w:rPr>
              <w:t>]</w:t>
            </w:r>
          </w:p>
        </w:tc>
      </w:tr>
      <w:tr w:rsidR="008B1E5E" w:rsidRPr="005E1A1B" w14:paraId="0E879D1B" w14:textId="1BE6E105" w:rsidTr="00DE626A">
        <w:trPr>
          <w:tblCellSpacing w:w="15" w:type="dxa"/>
        </w:trPr>
        <w:tc>
          <w:tcPr>
            <w:tcW w:w="0" w:type="auto"/>
            <w:tcMar>
              <w:top w:w="56" w:type="dxa"/>
              <w:left w:w="56" w:type="dxa"/>
              <w:bottom w:w="56" w:type="dxa"/>
              <w:right w:w="56" w:type="dxa"/>
            </w:tcMar>
            <w:hideMark/>
          </w:tcPr>
          <w:p w14:paraId="69008D87" w14:textId="77777777" w:rsidR="00D8266A" w:rsidRPr="005E1A1B" w:rsidRDefault="00D8266A" w:rsidP="005E1A1B">
            <w:pPr>
              <w:rPr>
                <w:rFonts w:eastAsiaTheme="majorEastAsia"/>
              </w:rPr>
            </w:pPr>
            <w:r w:rsidRPr="005E1A1B">
              <w:rPr>
                <w:rFonts w:eastAsiaTheme="majorEastAsia"/>
              </w:rPr>
              <w:t>Isolation/expansion</w:t>
            </w:r>
            <w:r w:rsidRPr="005E1A1B">
              <w:rPr>
                <w:rFonts w:eastAsiaTheme="majorEastAsia"/>
              </w:rPr>
              <w:br/>
              <w:t>automated systems</w:t>
            </w:r>
          </w:p>
        </w:tc>
        <w:tc>
          <w:tcPr>
            <w:tcW w:w="0" w:type="auto"/>
            <w:tcMar>
              <w:top w:w="56" w:type="dxa"/>
              <w:left w:w="56" w:type="dxa"/>
              <w:bottom w:w="56" w:type="dxa"/>
              <w:right w:w="56" w:type="dxa"/>
            </w:tcMar>
            <w:hideMark/>
          </w:tcPr>
          <w:p w14:paraId="55426509" w14:textId="77777777" w:rsidR="00D8266A" w:rsidRPr="005E1A1B" w:rsidRDefault="00D8266A" w:rsidP="005E1A1B">
            <w:pPr>
              <w:rPr>
                <w:rFonts w:eastAsiaTheme="majorEastAsia"/>
              </w:rPr>
            </w:pPr>
            <w:r w:rsidRPr="005E1A1B">
              <w:rPr>
                <w:rFonts w:eastAsiaTheme="majorEastAsia"/>
              </w:rPr>
              <w:t> •  G-Rex (Wilson Wolf)</w:t>
            </w:r>
            <w:r w:rsidRPr="005E1A1B">
              <w:rPr>
                <w:rFonts w:eastAsiaTheme="majorEastAsia"/>
              </w:rPr>
              <w:br/>
              <w:t> •  CliniMACs Prodigy (Miltenyi Biotec)</w:t>
            </w:r>
          </w:p>
        </w:tc>
        <w:tc>
          <w:tcPr>
            <w:tcW w:w="0" w:type="auto"/>
            <w:tcMar>
              <w:top w:w="56" w:type="dxa"/>
              <w:left w:w="56" w:type="dxa"/>
              <w:bottom w:w="56" w:type="dxa"/>
              <w:right w:w="56" w:type="dxa"/>
            </w:tcMar>
            <w:hideMark/>
          </w:tcPr>
          <w:p w14:paraId="6F2AE0CF" w14:textId="77777777" w:rsidR="00D8266A" w:rsidRPr="005E1A1B" w:rsidRDefault="00D8266A" w:rsidP="005E1A1B">
            <w:pPr>
              <w:rPr>
                <w:rFonts w:eastAsiaTheme="majorEastAsia"/>
              </w:rPr>
            </w:pPr>
            <w:r w:rsidRPr="005E1A1B">
              <w:rPr>
                <w:rFonts w:eastAsiaTheme="majorEastAsia"/>
              </w:rPr>
              <w:t> •  Size (100 mL)</w:t>
            </w:r>
            <w:r w:rsidRPr="005E1A1B">
              <w:rPr>
                <w:rFonts w:eastAsiaTheme="majorEastAsia"/>
              </w:rPr>
              <w:br/>
              <w:t> •  Degree of automation</w:t>
            </w:r>
          </w:p>
        </w:tc>
        <w:tc>
          <w:tcPr>
            <w:tcW w:w="0" w:type="auto"/>
            <w:tcMar>
              <w:top w:w="56" w:type="dxa"/>
              <w:left w:w="56" w:type="dxa"/>
              <w:bottom w:w="56" w:type="dxa"/>
              <w:right w:w="56" w:type="dxa"/>
            </w:tcMar>
            <w:hideMark/>
          </w:tcPr>
          <w:p w14:paraId="5AFF5D88" w14:textId="77777777" w:rsidR="00D8266A" w:rsidRPr="005E1A1B" w:rsidRDefault="00D8266A" w:rsidP="005E1A1B">
            <w:pPr>
              <w:rPr>
                <w:rFonts w:eastAsiaTheme="majorEastAsia"/>
              </w:rPr>
            </w:pPr>
            <w:r w:rsidRPr="005E1A1B">
              <w:rPr>
                <w:rFonts w:eastAsiaTheme="majorEastAsia"/>
              </w:rPr>
              <w:t>Advantages:</w:t>
            </w:r>
            <w:r w:rsidRPr="005E1A1B">
              <w:rPr>
                <w:rFonts w:eastAsiaTheme="majorEastAsia"/>
              </w:rPr>
              <w:br/>
              <w:t> •  Versatile single-use bags</w:t>
            </w:r>
            <w:r w:rsidRPr="005E1A1B">
              <w:rPr>
                <w:rFonts w:eastAsiaTheme="majorEastAsia"/>
              </w:rPr>
              <w:br/>
              <w:t> •  Automated cell isolation,</w:t>
            </w:r>
            <w:r w:rsidRPr="005E1A1B">
              <w:rPr>
                <w:rFonts w:eastAsiaTheme="majorEastAsia"/>
              </w:rPr>
              <w:br/>
              <w:t>manipulation, and expansion</w:t>
            </w:r>
            <w:r w:rsidRPr="005E1A1B">
              <w:rPr>
                <w:rFonts w:eastAsiaTheme="majorEastAsia"/>
              </w:rPr>
              <w:br/>
              <w:t> •  GMP-compliant</w:t>
            </w:r>
            <w:r w:rsidRPr="005E1A1B">
              <w:rPr>
                <w:rFonts w:eastAsiaTheme="majorEastAsia"/>
              </w:rPr>
              <w:br/>
              <w:t>Limitations:</w:t>
            </w:r>
            <w:r w:rsidRPr="005E1A1B">
              <w:rPr>
                <w:rFonts w:eastAsiaTheme="majorEastAsia"/>
              </w:rPr>
              <w:br/>
              <w:t> •  Primarily T-cell expansion</w:t>
            </w:r>
          </w:p>
        </w:tc>
        <w:tc>
          <w:tcPr>
            <w:tcW w:w="0" w:type="auto"/>
            <w:tcMar>
              <w:top w:w="56" w:type="dxa"/>
              <w:left w:w="56" w:type="dxa"/>
              <w:bottom w:w="56" w:type="dxa"/>
              <w:right w:w="56" w:type="dxa"/>
            </w:tcMar>
            <w:hideMark/>
          </w:tcPr>
          <w:p w14:paraId="11B41FD2" w14:textId="77777777" w:rsidR="00D8266A" w:rsidRPr="00676D0D" w:rsidRDefault="00D8266A" w:rsidP="005E1A1B">
            <w:pPr>
              <w:rPr>
                <w:rFonts w:eastAsiaTheme="majorEastAsia"/>
              </w:rPr>
            </w:pPr>
            <w:r w:rsidRPr="00676D0D">
              <w:rPr>
                <w:rFonts w:eastAsiaTheme="majorEastAsia"/>
              </w:rPr>
              <w:t> •  Cell type: human lymphocytes</w:t>
            </w:r>
            <w:r w:rsidRPr="00676D0D">
              <w:rPr>
                <w:rFonts w:eastAsiaTheme="majorEastAsia"/>
              </w:rPr>
              <w:br/>
              <w:t> •  Method: suspension culture</w:t>
            </w:r>
            <w:r w:rsidRPr="00676D0D">
              <w:rPr>
                <w:rFonts w:eastAsiaTheme="majorEastAsia"/>
              </w:rPr>
              <w:br/>
              <w:t> •  Culture time: 8–14 days</w:t>
            </w:r>
            <w:r w:rsidRPr="00676D0D">
              <w:rPr>
                <w:rFonts w:eastAsiaTheme="majorEastAsia"/>
              </w:rPr>
              <w:br/>
              <w:t> •  Fold expansion: 32–63</w:t>
            </w:r>
            <w:r w:rsidRPr="00676D0D">
              <w:rPr>
                <w:rFonts w:eastAsiaTheme="majorEastAsia"/>
              </w:rPr>
              <w:br/>
              <w:t> •  Metrics: viability and cell marker</w:t>
            </w:r>
            <w:r w:rsidRPr="00676D0D">
              <w:rPr>
                <w:rFonts w:eastAsiaTheme="majorEastAsia"/>
              </w:rPr>
              <w:br/>
              <w:t>evaluation</w:t>
            </w:r>
          </w:p>
        </w:tc>
        <w:tc>
          <w:tcPr>
            <w:tcW w:w="0" w:type="auto"/>
          </w:tcPr>
          <w:p w14:paraId="03533551" w14:textId="2E516E5D" w:rsidR="00D8266A" w:rsidRPr="00676D0D" w:rsidRDefault="008B1E5E" w:rsidP="005E1A1B">
            <w:pPr>
              <w:rPr>
                <w:rFonts w:eastAsiaTheme="majorEastAsia"/>
              </w:rPr>
            </w:pPr>
            <w:r w:rsidRPr="00676D0D">
              <w:rPr>
                <w:rFonts w:eastAsiaTheme="majorEastAsia"/>
              </w:rPr>
              <w:t>[</w:t>
            </w:r>
            <w:hyperlink r:id="rId50" w:history="1">
              <w:r w:rsidRPr="00676D0D">
                <w:rPr>
                  <w:rStyle w:val="Hyperlink"/>
                  <w:rFonts w:eastAsiaTheme="majorEastAsia"/>
                  <w:color w:val="auto"/>
                </w:rPr>
                <w:t>10</w:t>
              </w:r>
            </w:hyperlink>
            <w:r w:rsidRPr="00676D0D">
              <w:rPr>
                <w:rFonts w:eastAsiaTheme="majorEastAsia"/>
              </w:rPr>
              <w:t>][</w:t>
            </w:r>
            <w:hyperlink r:id="rId51" w:history="1">
              <w:r w:rsidRPr="00676D0D">
                <w:rPr>
                  <w:rStyle w:val="Hyperlink"/>
                  <w:rFonts w:eastAsiaTheme="majorEastAsia"/>
                  <w:color w:val="auto"/>
                </w:rPr>
                <w:t>11</w:t>
              </w:r>
            </w:hyperlink>
            <w:r w:rsidRPr="00676D0D">
              <w:rPr>
                <w:rFonts w:eastAsiaTheme="majorEastAsia"/>
              </w:rPr>
              <w:t>]</w:t>
            </w:r>
          </w:p>
        </w:tc>
      </w:tr>
    </w:tbl>
    <w:p w14:paraId="28C6B56F" w14:textId="77777777" w:rsidR="00D8266A" w:rsidRDefault="00D8266A" w:rsidP="00D8266A">
      <w:pPr>
        <w:rPr>
          <w:rFonts w:eastAsiaTheme="majorEastAsia"/>
        </w:rPr>
      </w:pPr>
    </w:p>
    <w:p w14:paraId="03A2D374" w14:textId="77777777" w:rsidR="005E1A1B" w:rsidRPr="005E1A1B" w:rsidRDefault="005E1A1B" w:rsidP="00D8266A">
      <w:pPr>
        <w:rPr>
          <w:rFonts w:eastAsiaTheme="majorEastAsia"/>
        </w:rPr>
      </w:pPr>
      <w:r w:rsidRPr="005E1A1B">
        <w:rPr>
          <w:rFonts w:eastAsiaTheme="majorEastAsia"/>
        </w:rPr>
        <w:t>GMP, good manufacturing practices; hASC, human adipose-derived stem cell; hiPSC, human induced pluripotent stem cell; hMSC, human mesenchymal stem cell.</w:t>
      </w:r>
    </w:p>
    <w:p w14:paraId="535F59E7" w14:textId="139A9374" w:rsidR="00843599" w:rsidRPr="00843599" w:rsidRDefault="00DE626A" w:rsidP="00843599">
      <w:pPr>
        <w:pStyle w:val="NormalWeb"/>
        <w:spacing w:before="240" w:beforeAutospacing="0" w:after="0" w:afterAutospacing="0"/>
        <w:rPr>
          <w:rFonts w:asciiTheme="majorBidi" w:eastAsiaTheme="majorEastAsia" w:hAnsiTheme="majorBidi" w:cstheme="majorBidi"/>
          <w:sz w:val="20"/>
          <w:szCs w:val="20"/>
        </w:rPr>
      </w:pPr>
      <w:r w:rsidRPr="00DE626A">
        <w:rPr>
          <w:rFonts w:asciiTheme="majorBidi" w:eastAsiaTheme="majorEastAsia" w:hAnsiTheme="majorBidi" w:cstheme="majorBidi"/>
          <w:sz w:val="20"/>
          <w:szCs w:val="20"/>
          <w:u w:val="single"/>
        </w:rPr>
        <w:fldChar w:fldCharType="begin"/>
      </w:r>
      <w:r w:rsidRPr="00DE626A">
        <w:rPr>
          <w:rFonts w:asciiTheme="majorBidi" w:eastAsiaTheme="majorEastAsia" w:hAnsiTheme="majorBidi" w:cstheme="majorBidi"/>
          <w:sz w:val="20"/>
          <w:szCs w:val="20"/>
          <w:u w:val="single"/>
        </w:rPr>
        <w:instrText xml:space="preserve"> REF _Ref208773387 \h  \* MERGEFORMAT </w:instrText>
      </w:r>
      <w:r w:rsidRPr="00DE626A">
        <w:rPr>
          <w:rFonts w:asciiTheme="majorBidi" w:eastAsiaTheme="majorEastAsia" w:hAnsiTheme="majorBidi" w:cstheme="majorBidi"/>
          <w:sz w:val="20"/>
          <w:szCs w:val="20"/>
          <w:u w:val="single"/>
        </w:rPr>
      </w:r>
      <w:r w:rsidRPr="00DE626A">
        <w:rPr>
          <w:rFonts w:asciiTheme="majorBidi" w:eastAsiaTheme="majorEastAsia" w:hAnsiTheme="majorBidi" w:cstheme="majorBidi"/>
          <w:sz w:val="20"/>
          <w:szCs w:val="20"/>
          <w:u w:val="single"/>
        </w:rPr>
        <w:fldChar w:fldCharType="separate"/>
      </w:r>
      <w:r w:rsidR="00337FF8" w:rsidRPr="00337FF8">
        <w:rPr>
          <w:sz w:val="20"/>
          <w:szCs w:val="20"/>
          <w:u w:val="single"/>
        </w:rPr>
        <w:t xml:space="preserve">Supplementary Table S </w:t>
      </w:r>
      <w:r w:rsidR="00337FF8" w:rsidRPr="00337FF8">
        <w:rPr>
          <w:noProof/>
          <w:sz w:val="20"/>
          <w:szCs w:val="20"/>
          <w:u w:val="single"/>
        </w:rPr>
        <w:t>1</w:t>
      </w:r>
      <w:r w:rsidRPr="00DE626A">
        <w:rPr>
          <w:rFonts w:asciiTheme="majorBidi" w:eastAsiaTheme="majorEastAsia" w:hAnsiTheme="majorBidi" w:cstheme="majorBidi"/>
          <w:sz w:val="20"/>
          <w:szCs w:val="20"/>
          <w:u w:val="single"/>
        </w:rPr>
        <w:fldChar w:fldCharType="end"/>
      </w:r>
      <w:r w:rsidR="00696492" w:rsidRPr="00DE626A">
        <w:rPr>
          <w:rFonts w:asciiTheme="majorBidi" w:eastAsiaTheme="majorEastAsia" w:hAnsiTheme="majorBidi" w:cstheme="majorBidi"/>
          <w:sz w:val="20"/>
          <w:szCs w:val="20"/>
        </w:rPr>
        <w:t xml:space="preserve"> shows a summary of the different types of </w:t>
      </w:r>
      <w:r w:rsidR="00313369" w:rsidRPr="00DE626A">
        <w:rPr>
          <w:rFonts w:asciiTheme="majorBidi" w:eastAsiaTheme="majorEastAsia" w:hAnsiTheme="majorBidi" w:cstheme="majorBidi"/>
          <w:sz w:val="20"/>
          <w:szCs w:val="20"/>
        </w:rPr>
        <w:t>bioreactors</w:t>
      </w:r>
      <w:r w:rsidR="00696492" w:rsidRPr="00DE626A">
        <w:rPr>
          <w:rFonts w:asciiTheme="majorBidi" w:eastAsiaTheme="majorEastAsia" w:hAnsiTheme="majorBidi" w:cstheme="majorBidi"/>
          <w:sz w:val="20"/>
          <w:szCs w:val="20"/>
        </w:rPr>
        <w:t xml:space="preserve"> for cell expansion. </w:t>
      </w:r>
      <w:r w:rsidR="00313369" w:rsidRPr="00DE626A">
        <w:rPr>
          <w:rFonts w:asciiTheme="majorBidi" w:eastAsiaTheme="majorEastAsia" w:hAnsiTheme="majorBidi" w:cstheme="majorBidi"/>
          <w:sz w:val="20"/>
          <w:szCs w:val="20"/>
        </w:rPr>
        <w:t>It includes their commercial examples, parameter ranges, advantages/ limitations, and example case studies [</w:t>
      </w:r>
      <w:hyperlink r:id="rId52" w:history="1">
        <w:r w:rsidR="00C83B94" w:rsidRPr="00DE626A">
          <w:rPr>
            <w:rStyle w:val="Hyperlink"/>
            <w:rFonts w:asciiTheme="majorBidi" w:eastAsiaTheme="majorEastAsia" w:hAnsiTheme="majorBidi" w:cstheme="majorBidi"/>
            <w:color w:val="auto"/>
            <w:sz w:val="20"/>
            <w:szCs w:val="20"/>
          </w:rPr>
          <w:t>2</w:t>
        </w:r>
      </w:hyperlink>
      <w:r w:rsidR="00313369" w:rsidRPr="00DE626A">
        <w:rPr>
          <w:rFonts w:asciiTheme="majorBidi" w:eastAsiaTheme="majorEastAsia" w:hAnsiTheme="majorBidi" w:cstheme="majorBidi"/>
          <w:sz w:val="20"/>
          <w:szCs w:val="20"/>
        </w:rPr>
        <w:t>].</w:t>
      </w:r>
      <w:r w:rsidRPr="007627B5">
        <w:rPr>
          <w:rFonts w:eastAsiaTheme="majorEastAsia"/>
        </w:rPr>
        <w:t xml:space="preserve"> </w:t>
      </w:r>
    </w:p>
    <w:p w14:paraId="4AE0066A" w14:textId="77777777" w:rsidR="00843599" w:rsidRDefault="00843599">
      <w:pPr>
        <w:spacing w:after="160" w:line="278" w:lineRule="auto"/>
        <w:rPr>
          <w:rFonts w:asciiTheme="majorBidi" w:eastAsiaTheme="majorEastAsia" w:hAnsiTheme="majorBidi"/>
          <w:b/>
          <w:bCs/>
          <w:sz w:val="44"/>
          <w:szCs w:val="40"/>
        </w:rPr>
      </w:pPr>
      <w:r>
        <w:rPr>
          <w:rFonts w:eastAsiaTheme="majorEastAsia"/>
        </w:rPr>
        <w:br w:type="page"/>
      </w:r>
    </w:p>
    <w:p w14:paraId="12C958A8" w14:textId="0C08DBAC" w:rsidR="00DE626A" w:rsidRPr="007627B5" w:rsidRDefault="00DE626A" w:rsidP="007627B5">
      <w:pPr>
        <w:pStyle w:val="Heading1"/>
        <w:rPr>
          <w:rFonts w:eastAsiaTheme="majorEastAsia"/>
        </w:rPr>
      </w:pPr>
      <w:bookmarkStart w:id="166" w:name="_Toc216063918"/>
      <w:r w:rsidRPr="007627B5">
        <w:rPr>
          <w:rFonts w:eastAsiaTheme="majorEastAsia"/>
        </w:rPr>
        <w:lastRenderedPageBreak/>
        <w:t>Supplementary Data References</w:t>
      </w:r>
      <w:bookmarkEnd w:id="166"/>
    </w:p>
    <w:p w14:paraId="4A3A27F6" w14:textId="6F5CDCEA" w:rsidR="00DE626A" w:rsidRPr="00676D0D" w:rsidRDefault="00EF1C6B" w:rsidP="00DE626A">
      <w:pPr>
        <w:pStyle w:val="NormalWeb"/>
        <w:numPr>
          <w:ilvl w:val="0"/>
          <w:numId w:val="29"/>
        </w:numPr>
        <w:spacing w:before="240" w:beforeAutospacing="0" w:after="0" w:afterAutospacing="0"/>
      </w:pPr>
      <w:r w:rsidRPr="00676D0D">
        <w:rPr>
          <w:rFonts w:asciiTheme="majorBidi" w:eastAsiaTheme="majorEastAsia" w:hAnsiTheme="majorBidi" w:cstheme="majorBidi"/>
        </w:rPr>
        <w:t xml:space="preserve">A. Shekaran et al., “Biodegradable ECM-coated PCL </w:t>
      </w:r>
      <w:r w:rsidR="00C05077" w:rsidRPr="00676D0D">
        <w:rPr>
          <w:rFonts w:asciiTheme="majorBidi" w:eastAsiaTheme="majorEastAsia" w:hAnsiTheme="majorBidi" w:cstheme="majorBidi"/>
        </w:rPr>
        <w:t>M</w:t>
      </w:r>
      <w:r w:rsidRPr="00676D0D">
        <w:rPr>
          <w:rFonts w:asciiTheme="majorBidi" w:eastAsiaTheme="majorEastAsia" w:hAnsiTheme="majorBidi" w:cstheme="majorBidi"/>
        </w:rPr>
        <w:t xml:space="preserve">icrocarriers </w:t>
      </w:r>
      <w:r w:rsidR="00C05077" w:rsidRPr="00676D0D">
        <w:rPr>
          <w:rFonts w:asciiTheme="majorBidi" w:eastAsiaTheme="majorEastAsia" w:hAnsiTheme="majorBidi" w:cstheme="majorBidi"/>
        </w:rPr>
        <w:t>S</w:t>
      </w:r>
      <w:r w:rsidRPr="00676D0D">
        <w:rPr>
          <w:rFonts w:asciiTheme="majorBidi" w:eastAsiaTheme="majorEastAsia" w:hAnsiTheme="majorBidi" w:cstheme="majorBidi"/>
        </w:rPr>
        <w:t xml:space="preserve">upport </w:t>
      </w:r>
      <w:r w:rsidR="00C05077" w:rsidRPr="00676D0D">
        <w:rPr>
          <w:rFonts w:asciiTheme="majorBidi" w:eastAsiaTheme="majorEastAsia" w:hAnsiTheme="majorBidi" w:cstheme="majorBidi"/>
        </w:rPr>
        <w:t>S</w:t>
      </w:r>
      <w:r w:rsidRPr="00676D0D">
        <w:rPr>
          <w:rFonts w:asciiTheme="majorBidi" w:eastAsiaTheme="majorEastAsia" w:hAnsiTheme="majorBidi" w:cstheme="majorBidi"/>
        </w:rPr>
        <w:t xml:space="preserve">calable </w:t>
      </w:r>
      <w:r w:rsidR="00C05077" w:rsidRPr="00676D0D">
        <w:rPr>
          <w:rFonts w:asciiTheme="majorBidi" w:eastAsiaTheme="majorEastAsia" w:hAnsiTheme="majorBidi" w:cstheme="majorBidi"/>
        </w:rPr>
        <w:t>H</w:t>
      </w:r>
      <w:r w:rsidRPr="00676D0D">
        <w:rPr>
          <w:rFonts w:asciiTheme="majorBidi" w:eastAsiaTheme="majorEastAsia" w:hAnsiTheme="majorBidi" w:cstheme="majorBidi"/>
        </w:rPr>
        <w:t xml:space="preserve">uman </w:t>
      </w:r>
      <w:r w:rsidR="00C05077" w:rsidRPr="00676D0D">
        <w:rPr>
          <w:rFonts w:asciiTheme="majorBidi" w:eastAsiaTheme="majorEastAsia" w:hAnsiTheme="majorBidi" w:cstheme="majorBidi"/>
        </w:rPr>
        <w:t>E</w:t>
      </w:r>
      <w:r w:rsidRPr="00676D0D">
        <w:rPr>
          <w:rFonts w:asciiTheme="majorBidi" w:eastAsiaTheme="majorEastAsia" w:hAnsiTheme="majorBidi" w:cstheme="majorBidi"/>
        </w:rPr>
        <w:t xml:space="preserve">arly MSC </w:t>
      </w:r>
      <w:r w:rsidR="00C05077" w:rsidRPr="00676D0D">
        <w:rPr>
          <w:rFonts w:asciiTheme="majorBidi" w:eastAsiaTheme="majorEastAsia" w:hAnsiTheme="majorBidi" w:cstheme="majorBidi"/>
        </w:rPr>
        <w:t>E</w:t>
      </w:r>
      <w:r w:rsidRPr="00676D0D">
        <w:rPr>
          <w:rFonts w:asciiTheme="majorBidi" w:eastAsiaTheme="majorEastAsia" w:hAnsiTheme="majorBidi" w:cstheme="majorBidi"/>
        </w:rPr>
        <w:t xml:space="preserve">xpansion and </w:t>
      </w:r>
      <w:r w:rsidR="00C05077" w:rsidRPr="00676D0D">
        <w:rPr>
          <w:rFonts w:asciiTheme="majorBidi" w:eastAsiaTheme="majorEastAsia" w:hAnsiTheme="majorBidi" w:cstheme="majorBidi"/>
        </w:rPr>
        <w:t>I</w:t>
      </w:r>
      <w:r w:rsidRPr="00676D0D">
        <w:rPr>
          <w:rFonts w:asciiTheme="majorBidi" w:eastAsiaTheme="majorEastAsia" w:hAnsiTheme="majorBidi" w:cstheme="majorBidi"/>
        </w:rPr>
        <w:t xml:space="preserve">n </w:t>
      </w:r>
      <w:r w:rsidR="00C05077" w:rsidRPr="00676D0D">
        <w:rPr>
          <w:rFonts w:asciiTheme="majorBidi" w:eastAsiaTheme="majorEastAsia" w:hAnsiTheme="majorBidi" w:cstheme="majorBidi"/>
        </w:rPr>
        <w:t>V</w:t>
      </w:r>
      <w:r w:rsidRPr="00676D0D">
        <w:rPr>
          <w:rFonts w:asciiTheme="majorBidi" w:eastAsiaTheme="majorEastAsia" w:hAnsiTheme="majorBidi" w:cstheme="majorBidi"/>
        </w:rPr>
        <w:t xml:space="preserve">ivo </w:t>
      </w:r>
      <w:r w:rsidR="00C05077" w:rsidRPr="00676D0D">
        <w:rPr>
          <w:rFonts w:asciiTheme="majorBidi" w:eastAsiaTheme="majorEastAsia" w:hAnsiTheme="majorBidi" w:cstheme="majorBidi"/>
        </w:rPr>
        <w:t>B</w:t>
      </w:r>
      <w:r w:rsidRPr="00676D0D">
        <w:rPr>
          <w:rFonts w:asciiTheme="majorBidi" w:eastAsiaTheme="majorEastAsia" w:hAnsiTheme="majorBidi" w:cstheme="majorBidi"/>
        </w:rPr>
        <w:t xml:space="preserve">one </w:t>
      </w:r>
      <w:r w:rsidR="00C05077" w:rsidRPr="00676D0D">
        <w:rPr>
          <w:rFonts w:asciiTheme="majorBidi" w:eastAsiaTheme="majorEastAsia" w:hAnsiTheme="majorBidi" w:cstheme="majorBidi"/>
        </w:rPr>
        <w:t>F</w:t>
      </w:r>
      <w:r w:rsidRPr="00676D0D">
        <w:rPr>
          <w:rFonts w:asciiTheme="majorBidi" w:eastAsiaTheme="majorEastAsia" w:hAnsiTheme="majorBidi" w:cstheme="majorBidi"/>
        </w:rPr>
        <w:t xml:space="preserve">ormation,” Cytotherapy, vol. 18, no. 10, </w:t>
      </w:r>
      <w:r w:rsidR="00843599">
        <w:rPr>
          <w:rFonts w:asciiTheme="majorBidi" w:eastAsiaTheme="majorEastAsia" w:hAnsiTheme="majorBidi" w:cstheme="majorBidi"/>
        </w:rPr>
        <w:t>p.</w:t>
      </w:r>
      <w:r w:rsidRPr="00676D0D">
        <w:rPr>
          <w:rFonts w:asciiTheme="majorBidi" w:eastAsiaTheme="majorEastAsia" w:hAnsiTheme="majorBidi" w:cstheme="majorBidi"/>
        </w:rPr>
        <w:t xml:space="preserve"> 1332–1344, Aug. 2016, doi: 10.1016/j.jcyt.2016.06.016. Available: </w:t>
      </w:r>
      <w:hyperlink r:id="rId53">
        <w:r w:rsidRPr="00676D0D">
          <w:rPr>
            <w:rStyle w:val="Hyperlink"/>
            <w:rFonts w:asciiTheme="majorBidi" w:eastAsiaTheme="majorEastAsia" w:hAnsiTheme="majorBidi" w:cstheme="majorBidi"/>
            <w:color w:val="auto"/>
          </w:rPr>
          <w:t>https://pubmed.ncbi.nlm.nih.gov/27503763/</w:t>
        </w:r>
      </w:hyperlink>
    </w:p>
    <w:p w14:paraId="060889B7" w14:textId="5D90837E" w:rsidR="00DE626A" w:rsidRPr="00676D0D" w:rsidRDefault="00DE626A" w:rsidP="00DE626A">
      <w:pPr>
        <w:pStyle w:val="NormalWeb"/>
        <w:numPr>
          <w:ilvl w:val="0"/>
          <w:numId w:val="29"/>
        </w:numPr>
        <w:spacing w:before="240" w:beforeAutospacing="0" w:after="0" w:afterAutospacing="0"/>
      </w:pPr>
      <w:r w:rsidRPr="00676D0D">
        <w:t xml:space="preserve">M. Stephenson and W. Grayson, “Recent Advances in Bioreactors for Cell-Based Therapies,” F1000Research, vol. 7, p. 517, Apr. 2018, doi: </w:t>
      </w:r>
      <w:r w:rsidRPr="00676D0D">
        <w:rPr>
          <w:rStyle w:val="url"/>
        </w:rPr>
        <w:t>10.12688/f1000research.12533.1</w:t>
      </w:r>
      <w:r w:rsidRPr="00676D0D">
        <w:t xml:space="preserve">. Available: </w:t>
      </w:r>
      <w:hyperlink r:id="rId54">
        <w:r w:rsidRPr="00676D0D">
          <w:rPr>
            <w:rStyle w:val="Hyperlink"/>
            <w:color w:val="auto"/>
          </w:rPr>
          <w:t>https://pmc.ncbi.nlm.nih.gov/articles/PMC5931275/</w:t>
        </w:r>
      </w:hyperlink>
    </w:p>
    <w:p w14:paraId="39B0DA76" w14:textId="7393C8B3" w:rsidR="00DE626A" w:rsidRPr="00676D0D" w:rsidRDefault="00BC5F95" w:rsidP="00DE626A">
      <w:pPr>
        <w:pStyle w:val="NormalWeb"/>
        <w:numPr>
          <w:ilvl w:val="0"/>
          <w:numId w:val="29"/>
        </w:numPr>
        <w:spacing w:before="240" w:beforeAutospacing="0" w:after="0" w:afterAutospacing="0"/>
      </w:pPr>
      <w:r w:rsidRPr="00676D0D">
        <w:rPr>
          <w:rFonts w:asciiTheme="majorBidi" w:eastAsiaTheme="majorEastAsia" w:hAnsiTheme="majorBidi" w:cstheme="majorBidi"/>
        </w:rPr>
        <w:t xml:space="preserve">Tanja A. Grein, Jasmin Leber, Miriam Blumenstock, Florian Petry, Tobias Weidner, Denise Salzig, Peter Czermak, "Multiphase Mixing Characteristics in a Microcarrier-Based Stirred Tank Bioreactor Suitable for Human Mesenchymal Stem Cell Expansion", Process Biochemistry,vol. 51, issue 9,pgs 1109-1119,2016,ISSN 1359-5113. Available: </w:t>
      </w:r>
      <w:hyperlink r:id="rId55">
        <w:r w:rsidRPr="00676D0D">
          <w:rPr>
            <w:rStyle w:val="Hyperlink"/>
            <w:rFonts w:asciiTheme="majorBidi" w:eastAsiaTheme="majorEastAsia" w:hAnsiTheme="majorBidi" w:cstheme="majorBidi"/>
            <w:color w:val="auto"/>
          </w:rPr>
          <w:t>https://doi.org/10.1016/j.procbio.2016.05.010</w:t>
        </w:r>
      </w:hyperlink>
    </w:p>
    <w:p w14:paraId="45C3BF57" w14:textId="40A22F93" w:rsidR="00DE626A" w:rsidRPr="00676D0D" w:rsidRDefault="00367723" w:rsidP="00DE626A">
      <w:pPr>
        <w:pStyle w:val="NormalWeb"/>
        <w:numPr>
          <w:ilvl w:val="0"/>
          <w:numId w:val="29"/>
        </w:numPr>
        <w:spacing w:before="240" w:beforeAutospacing="0" w:after="0" w:afterAutospacing="0"/>
      </w:pPr>
      <w:r w:rsidRPr="00676D0D">
        <w:rPr>
          <w:rFonts w:asciiTheme="majorBidi" w:eastAsiaTheme="majorEastAsia" w:hAnsiTheme="majorBidi" w:cstheme="majorBidi"/>
        </w:rPr>
        <w:t xml:space="preserve">D. C. Surrao et al., “Large‐Scale Expansion of Human Skin‐Derived Precursor Cells (hSKPs) in Stirred Suspension Bioreactors,” Biotechnology and Bioengineering, vol. 113, no. 12, </w:t>
      </w:r>
      <w:r w:rsidR="00843599">
        <w:rPr>
          <w:rFonts w:asciiTheme="majorBidi" w:eastAsiaTheme="majorEastAsia" w:hAnsiTheme="majorBidi" w:cstheme="majorBidi"/>
        </w:rPr>
        <w:t>p.</w:t>
      </w:r>
      <w:r w:rsidRPr="00676D0D">
        <w:rPr>
          <w:rFonts w:asciiTheme="majorBidi" w:eastAsiaTheme="majorEastAsia" w:hAnsiTheme="majorBidi" w:cstheme="majorBidi"/>
        </w:rPr>
        <w:t xml:space="preserve"> 2725–2738, Jun. 2016, doi: 10.1002/bit.26040. Available: </w:t>
      </w:r>
      <w:hyperlink r:id="rId56">
        <w:r w:rsidRPr="00676D0D">
          <w:rPr>
            <w:rStyle w:val="Hyperlink"/>
            <w:rFonts w:asciiTheme="majorBidi" w:eastAsiaTheme="majorEastAsia" w:hAnsiTheme="majorBidi" w:cstheme="majorBidi"/>
            <w:color w:val="auto"/>
          </w:rPr>
          <w:t>https://pubmed.ncbi.nlm.nih.gov/27345530/</w:t>
        </w:r>
      </w:hyperlink>
    </w:p>
    <w:p w14:paraId="10B87EB9" w14:textId="2FA7F1EA" w:rsidR="00DE626A" w:rsidRPr="00676D0D" w:rsidRDefault="00BC3B50" w:rsidP="00DE626A">
      <w:pPr>
        <w:pStyle w:val="NormalWeb"/>
        <w:numPr>
          <w:ilvl w:val="0"/>
          <w:numId w:val="29"/>
        </w:numPr>
        <w:spacing w:before="240" w:beforeAutospacing="0" w:after="0" w:afterAutospacing="0"/>
      </w:pPr>
      <w:r w:rsidRPr="00676D0D">
        <w:rPr>
          <w:rFonts w:asciiTheme="majorBidi" w:eastAsiaTheme="majorEastAsia" w:hAnsiTheme="majorBidi" w:cstheme="majorBidi"/>
        </w:rPr>
        <w:t xml:space="preserve">T. Lawson et al., “Process Development for Expansion of Human Mesenchymal Stromal Cells in a 50L Single-Use Stirred Tank Bioreactor,” Biochemical Engineering Journal, vol. 120, </w:t>
      </w:r>
      <w:r w:rsidR="00843599">
        <w:rPr>
          <w:rFonts w:asciiTheme="majorBidi" w:eastAsiaTheme="majorEastAsia" w:hAnsiTheme="majorBidi" w:cstheme="majorBidi"/>
        </w:rPr>
        <w:t>p.</w:t>
      </w:r>
      <w:r w:rsidRPr="00676D0D">
        <w:rPr>
          <w:rFonts w:asciiTheme="majorBidi" w:eastAsiaTheme="majorEastAsia" w:hAnsiTheme="majorBidi" w:cstheme="majorBidi"/>
        </w:rPr>
        <w:t xml:space="preserve"> 49–62, Nov. 2016, doi: 10.1016/j.bej.2016.11.020. Available: </w:t>
      </w:r>
      <w:hyperlink r:id="rId57">
        <w:r w:rsidRPr="00676D0D">
          <w:rPr>
            <w:rStyle w:val="Hyperlink"/>
            <w:rFonts w:asciiTheme="majorBidi" w:eastAsiaTheme="majorEastAsia" w:hAnsiTheme="majorBidi" w:cstheme="majorBidi"/>
            <w:color w:val="auto"/>
          </w:rPr>
          <w:t>https://www.sciencedirect.com/science/article/pii/S1369703X16303266</w:t>
        </w:r>
      </w:hyperlink>
    </w:p>
    <w:p w14:paraId="1E5F846B" w14:textId="4D688508" w:rsidR="00DE626A" w:rsidRPr="00676D0D" w:rsidRDefault="00DD6433" w:rsidP="00DE626A">
      <w:pPr>
        <w:pStyle w:val="NormalWeb"/>
        <w:numPr>
          <w:ilvl w:val="0"/>
          <w:numId w:val="29"/>
        </w:numPr>
        <w:spacing w:before="240" w:beforeAutospacing="0" w:after="0" w:afterAutospacing="0"/>
      </w:pPr>
      <w:r w:rsidRPr="00676D0D">
        <w:rPr>
          <w:rFonts w:asciiTheme="majorBidi" w:eastAsiaTheme="majorEastAsia" w:hAnsiTheme="majorBidi" w:cstheme="majorBidi"/>
        </w:rPr>
        <w:t xml:space="preserve">S. Markert and K. Joeris, “Establishment of a Fully Automated Microtiter Plate‐Based System for Suspension Cell Culture and its Application for Enhanced Process Optimization,” Biotechnology and Bioengineering, vol. 114, no. 1, </w:t>
      </w:r>
      <w:r w:rsidR="00843599">
        <w:rPr>
          <w:rFonts w:asciiTheme="majorBidi" w:eastAsiaTheme="majorEastAsia" w:hAnsiTheme="majorBidi" w:cstheme="majorBidi"/>
        </w:rPr>
        <w:t>p.</w:t>
      </w:r>
      <w:r w:rsidRPr="00676D0D">
        <w:rPr>
          <w:rFonts w:asciiTheme="majorBidi" w:eastAsiaTheme="majorEastAsia" w:hAnsiTheme="majorBidi" w:cstheme="majorBidi"/>
        </w:rPr>
        <w:t xml:space="preserve"> 113–121, Jul. 2016, doi: 10.1002/bit.26044. Available: </w:t>
      </w:r>
      <w:hyperlink r:id="rId58">
        <w:r w:rsidRPr="00676D0D">
          <w:rPr>
            <w:rStyle w:val="Hyperlink"/>
            <w:rFonts w:asciiTheme="majorBidi" w:eastAsiaTheme="majorEastAsia" w:hAnsiTheme="majorBidi" w:cstheme="majorBidi"/>
            <w:color w:val="auto"/>
          </w:rPr>
          <w:t>https://pubmed.ncbi.nlm.nih.gov/27399304/</w:t>
        </w:r>
      </w:hyperlink>
    </w:p>
    <w:p w14:paraId="68BB8BFE" w14:textId="3280CC39" w:rsidR="00DE626A" w:rsidRPr="00676D0D" w:rsidRDefault="00C8244D" w:rsidP="00DE626A">
      <w:pPr>
        <w:pStyle w:val="NormalWeb"/>
        <w:numPr>
          <w:ilvl w:val="0"/>
          <w:numId w:val="29"/>
        </w:numPr>
        <w:spacing w:before="240" w:beforeAutospacing="0" w:after="0" w:afterAutospacing="0"/>
      </w:pPr>
      <w:r w:rsidRPr="00676D0D">
        <w:rPr>
          <w:rFonts w:asciiTheme="majorBidi" w:eastAsiaTheme="majorEastAsia" w:hAnsiTheme="majorBidi" w:cstheme="majorBidi"/>
        </w:rPr>
        <w:t xml:space="preserve">M. C. Varley, A. E. Markaki, and R. A. Brooks, “Effect of rotation on scaffold motion and cell growth in rotating bioreactors,” Tissue Engineering Part A, vol. 23, no. 11–12, </w:t>
      </w:r>
      <w:r w:rsidR="00843599">
        <w:rPr>
          <w:rFonts w:asciiTheme="majorBidi" w:eastAsiaTheme="majorEastAsia" w:hAnsiTheme="majorBidi" w:cstheme="majorBidi"/>
        </w:rPr>
        <w:t>p.</w:t>
      </w:r>
      <w:r w:rsidRPr="00676D0D">
        <w:rPr>
          <w:rFonts w:asciiTheme="majorBidi" w:eastAsiaTheme="majorEastAsia" w:hAnsiTheme="majorBidi" w:cstheme="majorBidi"/>
        </w:rPr>
        <w:t xml:space="preserve"> 522–534, Jan. 2017, doi: 10.1089/ten.tea.2016.0357. Available: </w:t>
      </w:r>
      <w:hyperlink r:id="rId59">
        <w:r w:rsidRPr="00676D0D">
          <w:rPr>
            <w:rStyle w:val="Hyperlink"/>
            <w:rFonts w:asciiTheme="majorBidi" w:eastAsiaTheme="majorEastAsia" w:hAnsiTheme="majorBidi" w:cstheme="majorBidi"/>
            <w:color w:val="auto"/>
          </w:rPr>
          <w:t>https://pubmed.ncbi.nlm.nih.gov/28125920/</w:t>
        </w:r>
      </w:hyperlink>
    </w:p>
    <w:p w14:paraId="76746E43" w14:textId="0D92CE08" w:rsidR="00DE626A" w:rsidRPr="00676D0D" w:rsidRDefault="00C8244D" w:rsidP="00DE626A">
      <w:pPr>
        <w:pStyle w:val="NormalWeb"/>
        <w:numPr>
          <w:ilvl w:val="0"/>
          <w:numId w:val="29"/>
        </w:numPr>
        <w:spacing w:before="240" w:beforeAutospacing="0" w:after="0" w:afterAutospacing="0"/>
      </w:pPr>
      <w:r w:rsidRPr="00676D0D">
        <w:rPr>
          <w:rFonts w:asciiTheme="majorBidi" w:eastAsiaTheme="majorEastAsia" w:hAnsiTheme="majorBidi" w:cstheme="majorBidi"/>
        </w:rPr>
        <w:t xml:space="preserve">B. B. Nguyen, H. Ko, and J. P. Fisher, “Tunable Osteogenic Differentiation of hMPCs in Tubular Perfusion System Bioreactor,” Biotechnology and Bioengineering, vol. 113, no. 8, </w:t>
      </w:r>
      <w:r w:rsidR="00843599">
        <w:rPr>
          <w:rFonts w:asciiTheme="majorBidi" w:eastAsiaTheme="majorEastAsia" w:hAnsiTheme="majorBidi" w:cstheme="majorBidi"/>
        </w:rPr>
        <w:t>p.</w:t>
      </w:r>
      <w:r w:rsidRPr="00676D0D">
        <w:rPr>
          <w:rFonts w:asciiTheme="majorBidi" w:eastAsiaTheme="majorEastAsia" w:hAnsiTheme="majorBidi" w:cstheme="majorBidi"/>
        </w:rPr>
        <w:t xml:space="preserve"> 1805–1813, Jan. 2016, doi: 10.1002/bit.25929. Available: </w:t>
      </w:r>
      <w:hyperlink r:id="rId60">
        <w:r w:rsidRPr="00676D0D">
          <w:rPr>
            <w:rStyle w:val="Hyperlink"/>
            <w:rFonts w:asciiTheme="majorBidi" w:eastAsiaTheme="majorEastAsia" w:hAnsiTheme="majorBidi" w:cstheme="majorBidi"/>
            <w:color w:val="auto"/>
          </w:rPr>
          <w:t>https://pubmed.ncbi.nlm.nih.gov/26724678/</w:t>
        </w:r>
      </w:hyperlink>
    </w:p>
    <w:p w14:paraId="3B781C37" w14:textId="3A8EF9D2" w:rsidR="00DE626A" w:rsidRPr="00676D0D" w:rsidRDefault="008E64CE" w:rsidP="00DE626A">
      <w:pPr>
        <w:pStyle w:val="NormalWeb"/>
        <w:numPr>
          <w:ilvl w:val="0"/>
          <w:numId w:val="29"/>
        </w:numPr>
        <w:spacing w:before="240" w:beforeAutospacing="0" w:after="0" w:afterAutospacing="0"/>
      </w:pPr>
      <w:r w:rsidRPr="00676D0D">
        <w:rPr>
          <w:rFonts w:asciiTheme="majorBidi" w:eastAsiaTheme="majorEastAsia" w:hAnsiTheme="majorBidi" w:cstheme="majorBidi"/>
        </w:rPr>
        <w:t xml:space="preserve">O. Ball, B.-N. B. Nguyen, J. K. Placone, and J. P. Fisher, “3D printed vascular networks enhance viability in High-Volume perfusion bioreactor,” Annals of Biomedical </w:t>
      </w:r>
      <w:r w:rsidRPr="00676D0D">
        <w:rPr>
          <w:rFonts w:asciiTheme="majorBidi" w:eastAsiaTheme="majorEastAsia" w:hAnsiTheme="majorBidi" w:cstheme="majorBidi"/>
        </w:rPr>
        <w:lastRenderedPageBreak/>
        <w:t xml:space="preserve">Engineering, vol. 44, no. 12, </w:t>
      </w:r>
      <w:r w:rsidR="00843599">
        <w:rPr>
          <w:rFonts w:asciiTheme="majorBidi" w:eastAsiaTheme="majorEastAsia" w:hAnsiTheme="majorBidi" w:cstheme="majorBidi"/>
        </w:rPr>
        <w:t>p.</w:t>
      </w:r>
      <w:r w:rsidRPr="00676D0D">
        <w:rPr>
          <w:rFonts w:asciiTheme="majorBidi" w:eastAsiaTheme="majorEastAsia" w:hAnsiTheme="majorBidi" w:cstheme="majorBidi"/>
        </w:rPr>
        <w:t xml:space="preserve"> 3435–3445, Jun. 2016, doi: 10.1007/s10439-016-1662-y. Available: </w:t>
      </w:r>
      <w:hyperlink r:id="rId61">
        <w:r w:rsidRPr="00676D0D">
          <w:rPr>
            <w:rStyle w:val="Hyperlink"/>
            <w:rFonts w:asciiTheme="majorBidi" w:eastAsiaTheme="majorEastAsia" w:hAnsiTheme="majorBidi" w:cstheme="majorBidi"/>
            <w:color w:val="auto"/>
          </w:rPr>
          <w:t>https://pubmed.ncbi.nlm.nih.gov/27272210/</w:t>
        </w:r>
      </w:hyperlink>
    </w:p>
    <w:p w14:paraId="685F6F21" w14:textId="5A0715D8" w:rsidR="00DE626A" w:rsidRPr="00676D0D" w:rsidRDefault="008E64CE" w:rsidP="00DE626A">
      <w:pPr>
        <w:pStyle w:val="NormalWeb"/>
        <w:numPr>
          <w:ilvl w:val="0"/>
          <w:numId w:val="29"/>
        </w:numPr>
        <w:spacing w:before="240" w:beforeAutospacing="0" w:after="0" w:afterAutospacing="0"/>
      </w:pPr>
      <w:r w:rsidRPr="00676D0D">
        <w:rPr>
          <w:rFonts w:asciiTheme="majorBidi" w:eastAsiaTheme="majorEastAsia" w:hAnsiTheme="majorBidi" w:cstheme="majorBidi"/>
        </w:rPr>
        <w:t xml:space="preserve">U. Mock et al., “Automated Manufacturing of Chimeric Antigen Receptor T Cells for Adoptive Immunotherapy Using CliniMACS Prodigy,” Cytotherapy, vol. 18, no. 8, </w:t>
      </w:r>
      <w:r w:rsidR="00843599">
        <w:rPr>
          <w:rFonts w:asciiTheme="majorBidi" w:eastAsiaTheme="majorEastAsia" w:hAnsiTheme="majorBidi" w:cstheme="majorBidi"/>
        </w:rPr>
        <w:t>p.</w:t>
      </w:r>
      <w:r w:rsidRPr="00676D0D">
        <w:rPr>
          <w:rFonts w:asciiTheme="majorBidi" w:eastAsiaTheme="majorEastAsia" w:hAnsiTheme="majorBidi" w:cstheme="majorBidi"/>
        </w:rPr>
        <w:t xml:space="preserve"> 1002–1011, Jul. 2016, doi: 10.1016/j.jcyt.2016.05.009. Available: </w:t>
      </w:r>
      <w:hyperlink r:id="rId62">
        <w:r w:rsidRPr="00676D0D">
          <w:rPr>
            <w:rStyle w:val="Hyperlink"/>
            <w:rFonts w:asciiTheme="majorBidi" w:eastAsiaTheme="majorEastAsia" w:hAnsiTheme="majorBidi" w:cstheme="majorBidi"/>
            <w:color w:val="auto"/>
          </w:rPr>
          <w:t>https://pubmed.ncbi.nlm.nih.gov/27378344/</w:t>
        </w:r>
      </w:hyperlink>
    </w:p>
    <w:p w14:paraId="263C25E0" w14:textId="48FCF9CE" w:rsidR="000F23F8" w:rsidRPr="00676D0D" w:rsidRDefault="003871CB" w:rsidP="00DE626A">
      <w:pPr>
        <w:pStyle w:val="NormalWeb"/>
        <w:numPr>
          <w:ilvl w:val="0"/>
          <w:numId w:val="29"/>
        </w:numPr>
        <w:spacing w:before="240" w:beforeAutospacing="0" w:after="0" w:afterAutospacing="0"/>
        <w:rPr>
          <w:rFonts w:eastAsiaTheme="majorEastAsia"/>
        </w:rPr>
      </w:pPr>
      <w:r w:rsidRPr="00676D0D">
        <w:rPr>
          <w:rFonts w:asciiTheme="majorBidi" w:eastAsiaTheme="majorEastAsia" w:hAnsiTheme="majorBidi" w:cstheme="majorBidi"/>
        </w:rPr>
        <w:t xml:space="preserve">C. Priesner et al., “Automated Enrichment, Transduction, and Expansion of Clinical-Scale CD62L+ T cells for Manufacturing of Gene Therapy Medicinal Products,” Human Gene Therapy, vol. 27, no. 10, </w:t>
      </w:r>
      <w:r w:rsidR="00843599">
        <w:rPr>
          <w:rFonts w:asciiTheme="majorBidi" w:eastAsiaTheme="majorEastAsia" w:hAnsiTheme="majorBidi" w:cstheme="majorBidi"/>
        </w:rPr>
        <w:t>p.</w:t>
      </w:r>
      <w:r w:rsidRPr="00676D0D">
        <w:rPr>
          <w:rFonts w:asciiTheme="majorBidi" w:eastAsiaTheme="majorEastAsia" w:hAnsiTheme="majorBidi" w:cstheme="majorBidi"/>
        </w:rPr>
        <w:t xml:space="preserve"> 860–869, Aug. 2016, doi: 10.1089/hum.2016.091. Available: </w:t>
      </w:r>
      <w:hyperlink r:id="rId63" w:history="1">
        <w:r w:rsidRPr="00676D0D">
          <w:rPr>
            <w:rStyle w:val="Hyperlink"/>
            <w:rFonts w:asciiTheme="majorBidi" w:eastAsiaTheme="majorEastAsia" w:hAnsiTheme="majorBidi" w:cstheme="majorBidi"/>
            <w:color w:val="auto"/>
          </w:rPr>
          <w:t>https://pubmed.ncbi.nlm.nih.gov/27562135/</w:t>
        </w:r>
      </w:hyperlink>
    </w:p>
    <w:p w14:paraId="5CCC5C74" w14:textId="77777777" w:rsidR="000A6DB4" w:rsidRDefault="000A6DB4" w:rsidP="003871CB">
      <w:pPr>
        <w:pStyle w:val="NormalWeb"/>
        <w:spacing w:before="240" w:beforeAutospacing="0" w:after="0" w:afterAutospacing="0"/>
        <w:rPr>
          <w:rFonts w:asciiTheme="majorBidi" w:eastAsiaTheme="majorEastAsia" w:hAnsiTheme="majorBidi" w:cstheme="majorBidi"/>
        </w:rPr>
      </w:pPr>
    </w:p>
    <w:p w14:paraId="53920B5F" w14:textId="77777777" w:rsidR="000A6DB4" w:rsidRDefault="000A6DB4" w:rsidP="003871CB">
      <w:pPr>
        <w:pStyle w:val="NormalWeb"/>
        <w:spacing w:before="240" w:beforeAutospacing="0" w:after="0" w:afterAutospacing="0"/>
        <w:rPr>
          <w:rFonts w:asciiTheme="majorBidi" w:eastAsiaTheme="majorEastAsia" w:hAnsiTheme="majorBidi" w:cstheme="majorBidi"/>
        </w:rPr>
      </w:pPr>
    </w:p>
    <w:p w14:paraId="1DBFB237" w14:textId="77777777" w:rsidR="000A6DB4" w:rsidRDefault="000A6DB4" w:rsidP="003871CB">
      <w:pPr>
        <w:pStyle w:val="NormalWeb"/>
        <w:spacing w:before="240" w:beforeAutospacing="0" w:after="0" w:afterAutospacing="0"/>
        <w:rPr>
          <w:rFonts w:asciiTheme="majorBidi" w:eastAsiaTheme="majorEastAsia" w:hAnsiTheme="majorBidi" w:cstheme="majorBidi"/>
        </w:rPr>
      </w:pPr>
    </w:p>
    <w:sectPr w:rsidR="000A6DB4" w:rsidSect="00B84D7B">
      <w:footerReference w:type="default" r:id="rId64"/>
      <w:footerReference w:type="first" r:id="rId65"/>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106444" w14:textId="77777777" w:rsidR="00376F09" w:rsidRDefault="00376F09" w:rsidP="005B1B8D">
      <w:r>
        <w:separator/>
      </w:r>
    </w:p>
  </w:endnote>
  <w:endnote w:type="continuationSeparator" w:id="0">
    <w:p w14:paraId="00D11F1C" w14:textId="77777777" w:rsidR="00376F09" w:rsidRDefault="00376F09" w:rsidP="005B1B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TimesNewRomanPSMT">
    <w:altName w:val="Times New Roman"/>
    <w:charset w:val="00"/>
    <w:family w:val="roman"/>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4906625"/>
      <w:docPartObj>
        <w:docPartGallery w:val="Page Numbers (Bottom of Page)"/>
        <w:docPartUnique/>
      </w:docPartObj>
    </w:sdtPr>
    <w:sdtEndPr>
      <w:rPr>
        <w:noProof/>
      </w:rPr>
    </w:sdtEndPr>
    <w:sdtContent>
      <w:p w14:paraId="2A29402E" w14:textId="77777777" w:rsidR="00E32F4E" w:rsidRDefault="00E32F4E">
        <w:pPr>
          <w:pStyle w:val="Footer"/>
        </w:pPr>
        <w:r>
          <w:fldChar w:fldCharType="begin"/>
        </w:r>
        <w:r>
          <w:instrText xml:space="preserve"> PAGE   \* MERGEFORMAT </w:instrText>
        </w:r>
        <w:r>
          <w:fldChar w:fldCharType="separate"/>
        </w:r>
        <w:r>
          <w:rPr>
            <w:noProof/>
          </w:rPr>
          <w:t>2</w:t>
        </w:r>
        <w:r>
          <w:rPr>
            <w:noProof/>
          </w:rPr>
          <w:fldChar w:fldCharType="end"/>
        </w:r>
      </w:p>
    </w:sdtContent>
  </w:sdt>
  <w:p w14:paraId="0B8FE6E0" w14:textId="77777777" w:rsidR="00E32F4E" w:rsidRDefault="00E32F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1593333"/>
      <w:docPartObj>
        <w:docPartGallery w:val="Page Numbers (Bottom of Page)"/>
        <w:docPartUnique/>
      </w:docPartObj>
    </w:sdtPr>
    <w:sdtEndPr>
      <w:rPr>
        <w:noProof/>
      </w:rPr>
    </w:sdtEndPr>
    <w:sdtContent>
      <w:p w14:paraId="58DC6431" w14:textId="0109E7A9" w:rsidR="006F482E" w:rsidRDefault="006F482E">
        <w:pPr>
          <w:pStyle w:val="Footer"/>
        </w:pPr>
        <w:r>
          <w:fldChar w:fldCharType="begin"/>
        </w:r>
        <w:r>
          <w:instrText xml:space="preserve"> PAGE   \* MERGEFORMAT </w:instrText>
        </w:r>
        <w:r>
          <w:fldChar w:fldCharType="separate"/>
        </w:r>
        <w:r>
          <w:rPr>
            <w:noProof/>
          </w:rPr>
          <w:t>2</w:t>
        </w:r>
        <w:r>
          <w:rPr>
            <w:noProof/>
          </w:rPr>
          <w:fldChar w:fldCharType="end"/>
        </w:r>
      </w:p>
    </w:sdtContent>
  </w:sdt>
  <w:p w14:paraId="5F0C757A" w14:textId="77777777" w:rsidR="006F482E" w:rsidRDefault="006F482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9379855"/>
      <w:docPartObj>
        <w:docPartGallery w:val="Page Numbers (Bottom of Page)"/>
        <w:docPartUnique/>
      </w:docPartObj>
    </w:sdtPr>
    <w:sdtEndPr>
      <w:rPr>
        <w:noProof/>
      </w:rPr>
    </w:sdtEndPr>
    <w:sdtContent>
      <w:p w14:paraId="06819A46" w14:textId="01434B68" w:rsidR="001D7F91" w:rsidRDefault="001D7F91">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0FCBE7A" w14:textId="77777777" w:rsidR="005539BF" w:rsidRDefault="005539B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8894663"/>
      <w:docPartObj>
        <w:docPartGallery w:val="Page Numbers (Bottom of Page)"/>
        <w:docPartUnique/>
      </w:docPartObj>
    </w:sdtPr>
    <w:sdtContent>
      <w:sdt>
        <w:sdtPr>
          <w:id w:val="-1705238520"/>
          <w:docPartObj>
            <w:docPartGallery w:val="Page Numbers (Top of Page)"/>
            <w:docPartUnique/>
          </w:docPartObj>
        </w:sdtPr>
        <w:sdtContent>
          <w:p w14:paraId="03AF1E66" w14:textId="049698E3" w:rsidR="00B84D7B" w:rsidRDefault="00B84D7B">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1228C0A" w14:textId="77777777" w:rsidR="008B4EC7" w:rsidRDefault="008B4EC7" w:rsidP="00456BAC">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ECEB2B" w14:textId="77777777" w:rsidR="00376F09" w:rsidRDefault="00376F09" w:rsidP="005B1B8D">
      <w:r>
        <w:separator/>
      </w:r>
    </w:p>
  </w:footnote>
  <w:footnote w:type="continuationSeparator" w:id="0">
    <w:p w14:paraId="4F8E7480" w14:textId="77777777" w:rsidR="00376F09" w:rsidRDefault="00376F09" w:rsidP="005B1B8D">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TDpk/c381V1tcY" int2:id="2gR8Arjq">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D6F5C"/>
    <w:multiLevelType w:val="multilevel"/>
    <w:tmpl w:val="0AC0D0E8"/>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463790E"/>
    <w:multiLevelType w:val="hybridMultilevel"/>
    <w:tmpl w:val="4E56B0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F1069E"/>
    <w:multiLevelType w:val="hybridMultilevel"/>
    <w:tmpl w:val="16144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260AAE"/>
    <w:multiLevelType w:val="hybridMultilevel"/>
    <w:tmpl w:val="E1C27B42"/>
    <w:lvl w:ilvl="0" w:tplc="FFFFFFFF">
      <w:start w:val="1"/>
      <w:numFmt w:val="lowerLetter"/>
      <w:lvlText w:val="%1)"/>
      <w:lvlJc w:val="left"/>
      <w:pPr>
        <w:ind w:left="1080" w:hanging="360"/>
      </w:pPr>
      <w:rPr>
        <w:rFonts w:ascii="Times New Roman" w:eastAsia="Times New Roman" w:hAnsi="Times New Roman" w:cs="Times New Roman"/>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1219037A"/>
    <w:multiLevelType w:val="hybridMultilevel"/>
    <w:tmpl w:val="4E56B0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F560BC"/>
    <w:multiLevelType w:val="multilevel"/>
    <w:tmpl w:val="9482D8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7FA1277"/>
    <w:multiLevelType w:val="hybridMultilevel"/>
    <w:tmpl w:val="E782F058"/>
    <w:lvl w:ilvl="0" w:tplc="F2C05CB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8360AAB"/>
    <w:multiLevelType w:val="hybridMultilevel"/>
    <w:tmpl w:val="027CB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F341F4"/>
    <w:multiLevelType w:val="hybridMultilevel"/>
    <w:tmpl w:val="D0585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2812E5"/>
    <w:multiLevelType w:val="multilevel"/>
    <w:tmpl w:val="1A6059F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3FD2E6D"/>
    <w:multiLevelType w:val="hybridMultilevel"/>
    <w:tmpl w:val="514C581A"/>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08F6EB4"/>
    <w:multiLevelType w:val="hybridMultilevel"/>
    <w:tmpl w:val="E1C27B42"/>
    <w:lvl w:ilvl="0" w:tplc="0B341988">
      <w:start w:val="1"/>
      <w:numFmt w:val="lowerLetter"/>
      <w:lvlText w:val="%1)"/>
      <w:lvlJc w:val="left"/>
      <w:pPr>
        <w:ind w:left="1080" w:hanging="360"/>
      </w:pPr>
      <w:rPr>
        <w:rFonts w:ascii="Times New Roman" w:eastAsia="Times New Roman"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1A10459"/>
    <w:multiLevelType w:val="hybridMultilevel"/>
    <w:tmpl w:val="7E7CCAD4"/>
    <w:lvl w:ilvl="0" w:tplc="0409000F">
      <w:start w:val="1"/>
      <w:numFmt w:val="decimal"/>
      <w:lvlText w:val="%1."/>
      <w:lvlJc w:val="left"/>
      <w:pPr>
        <w:ind w:left="720" w:hanging="360"/>
      </w:p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43E744F3"/>
    <w:multiLevelType w:val="hybridMultilevel"/>
    <w:tmpl w:val="E3D0626C"/>
    <w:lvl w:ilvl="0" w:tplc="88BE4A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186F5B"/>
    <w:multiLevelType w:val="hybridMultilevel"/>
    <w:tmpl w:val="9D60E0C0"/>
    <w:lvl w:ilvl="0" w:tplc="0230597E">
      <w:start w:val="9"/>
      <w:numFmt w:val="bullet"/>
      <w:lvlText w:val="-"/>
      <w:lvlJc w:val="left"/>
      <w:pPr>
        <w:ind w:left="720" w:hanging="360"/>
      </w:pPr>
      <w:rPr>
        <w:rFonts w:ascii="Times New Roman" w:eastAsia="PMingLiU"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EB0782"/>
    <w:multiLevelType w:val="hybridMultilevel"/>
    <w:tmpl w:val="702263A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F0338A"/>
    <w:multiLevelType w:val="hybridMultilevel"/>
    <w:tmpl w:val="268C1D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3B7F22"/>
    <w:multiLevelType w:val="hybridMultilevel"/>
    <w:tmpl w:val="44E0BB76"/>
    <w:lvl w:ilvl="0" w:tplc="C17EB716">
      <w:start w:val="1"/>
      <w:numFmt w:val="decimal"/>
      <w:lvlText w:val="%1)"/>
      <w:lvlJc w:val="left"/>
      <w:pPr>
        <w:ind w:left="720" w:hanging="360"/>
      </w:pPr>
      <w:rPr>
        <w:rFonts w:asciiTheme="majorBidi" w:eastAsiaTheme="majorEastAsia" w:hAnsiTheme="majorBidi"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2566DB"/>
    <w:multiLevelType w:val="hybridMultilevel"/>
    <w:tmpl w:val="E6FA83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7914E9"/>
    <w:multiLevelType w:val="hybridMultilevel"/>
    <w:tmpl w:val="036CBD06"/>
    <w:lvl w:ilvl="0" w:tplc="30C07FD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CF80899"/>
    <w:multiLevelType w:val="multilevel"/>
    <w:tmpl w:val="9482D8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50FB641A"/>
    <w:multiLevelType w:val="hybridMultilevel"/>
    <w:tmpl w:val="7584DE66"/>
    <w:lvl w:ilvl="0" w:tplc="5C104708">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47375A5"/>
    <w:multiLevelType w:val="hybridMultilevel"/>
    <w:tmpl w:val="DFB4A050"/>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3A23FC"/>
    <w:multiLevelType w:val="hybridMultilevel"/>
    <w:tmpl w:val="4F26D2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0DB0E33"/>
    <w:multiLevelType w:val="hybridMultilevel"/>
    <w:tmpl w:val="CC2A17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D00AD5"/>
    <w:multiLevelType w:val="multilevel"/>
    <w:tmpl w:val="2062AE46"/>
    <w:lvl w:ilvl="0">
      <w:start w:val="1"/>
      <w:numFmt w:val="decimal"/>
      <w:pStyle w:val="Heading1"/>
      <w:lvlText w:val="%1."/>
      <w:lvlJc w:val="left"/>
      <w:pPr>
        <w:ind w:left="720" w:hanging="360"/>
      </w:pPr>
    </w:lvl>
    <w:lvl w:ilvl="1">
      <w:start w:val="1"/>
      <w:numFmt w:val="decimal"/>
      <w:isLgl/>
      <w:lvlText w:val="%1.%2"/>
      <w:lvlJc w:val="left"/>
      <w:pPr>
        <w:ind w:left="1350" w:hanging="720"/>
      </w:pPr>
      <w:rPr>
        <w:rFonts w:hint="default"/>
      </w:rPr>
    </w:lvl>
    <w:lvl w:ilvl="2">
      <w:start w:val="1"/>
      <w:numFmt w:val="decimal"/>
      <w:pStyle w:val="Heading4"/>
      <w:isLgl/>
      <w:lvlText w:val="%1.%2.%3"/>
      <w:lvlJc w:val="left"/>
      <w:pPr>
        <w:ind w:left="171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3DE7B5A"/>
    <w:multiLevelType w:val="hybridMultilevel"/>
    <w:tmpl w:val="514C581A"/>
    <w:lvl w:ilvl="0" w:tplc="4920E5B8">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5E1288"/>
    <w:multiLevelType w:val="hybridMultilevel"/>
    <w:tmpl w:val="1D328D54"/>
    <w:lvl w:ilvl="0" w:tplc="0409000B">
      <w:start w:val="2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DF1BD7"/>
    <w:multiLevelType w:val="hybridMultilevel"/>
    <w:tmpl w:val="64209458"/>
    <w:lvl w:ilvl="0" w:tplc="8A101260">
      <w:start w:val="1"/>
      <w:numFmt w:val="decimal"/>
      <w:lvlText w:val="%1)"/>
      <w:lvlJc w:val="left"/>
      <w:pPr>
        <w:ind w:left="720" w:hanging="360"/>
      </w:pPr>
      <w:rPr>
        <w:rFonts w:asciiTheme="majorBidi" w:eastAsiaTheme="majorEastAsia" w:hAnsiTheme="majorBid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E853B8"/>
    <w:multiLevelType w:val="hybridMultilevel"/>
    <w:tmpl w:val="2FAE86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3F5CE9"/>
    <w:multiLevelType w:val="hybridMultilevel"/>
    <w:tmpl w:val="0D0CC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551FBF"/>
    <w:multiLevelType w:val="hybridMultilevel"/>
    <w:tmpl w:val="60A64CFC"/>
    <w:lvl w:ilvl="0" w:tplc="DF22A6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E160BC6"/>
    <w:multiLevelType w:val="hybridMultilevel"/>
    <w:tmpl w:val="6F9877B8"/>
    <w:lvl w:ilvl="0" w:tplc="202E04DA">
      <w:start w:val="64"/>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E6D1F85"/>
    <w:multiLevelType w:val="hybridMultilevel"/>
    <w:tmpl w:val="F250669E"/>
    <w:lvl w:ilvl="0" w:tplc="89864A82">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F3407C"/>
    <w:multiLevelType w:val="hybridMultilevel"/>
    <w:tmpl w:val="4740CA5E"/>
    <w:lvl w:ilvl="0" w:tplc="BE48888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026345"/>
    <w:multiLevelType w:val="hybridMultilevel"/>
    <w:tmpl w:val="66B0DCB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9C37E04"/>
    <w:multiLevelType w:val="hybridMultilevel"/>
    <w:tmpl w:val="7778A9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521990"/>
    <w:multiLevelType w:val="hybridMultilevel"/>
    <w:tmpl w:val="139A7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7F2938"/>
    <w:multiLevelType w:val="hybridMultilevel"/>
    <w:tmpl w:val="8BE8DBDC"/>
    <w:lvl w:ilvl="0" w:tplc="8C5C3286">
      <w:start w:val="3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43360760">
    <w:abstractNumId w:val="6"/>
  </w:num>
  <w:num w:numId="2" w16cid:durableId="1538473408">
    <w:abstractNumId w:val="36"/>
  </w:num>
  <w:num w:numId="3" w16cid:durableId="401177005">
    <w:abstractNumId w:val="26"/>
  </w:num>
  <w:num w:numId="4" w16cid:durableId="704989708">
    <w:abstractNumId w:val="24"/>
  </w:num>
  <w:num w:numId="5" w16cid:durableId="717049873">
    <w:abstractNumId w:val="9"/>
  </w:num>
  <w:num w:numId="6" w16cid:durableId="1504974805">
    <w:abstractNumId w:val="33"/>
  </w:num>
  <w:num w:numId="7" w16cid:durableId="1914776911">
    <w:abstractNumId w:val="5"/>
  </w:num>
  <w:num w:numId="8" w16cid:durableId="866069231">
    <w:abstractNumId w:val="20"/>
  </w:num>
  <w:num w:numId="9" w16cid:durableId="1711807566">
    <w:abstractNumId w:val="0"/>
  </w:num>
  <w:num w:numId="10" w16cid:durableId="2039698552">
    <w:abstractNumId w:val="31"/>
  </w:num>
  <w:num w:numId="11" w16cid:durableId="2140099571">
    <w:abstractNumId w:val="34"/>
  </w:num>
  <w:num w:numId="12" w16cid:durableId="529299778">
    <w:abstractNumId w:val="19"/>
  </w:num>
  <w:num w:numId="13" w16cid:durableId="1072853308">
    <w:abstractNumId w:val="25"/>
  </w:num>
  <w:num w:numId="14" w16cid:durableId="1958104095">
    <w:abstractNumId w:val="14"/>
  </w:num>
  <w:num w:numId="15" w16cid:durableId="592054596">
    <w:abstractNumId w:val="25"/>
  </w:num>
  <w:num w:numId="16" w16cid:durableId="409884592">
    <w:abstractNumId w:val="38"/>
  </w:num>
  <w:num w:numId="17" w16cid:durableId="907299452">
    <w:abstractNumId w:val="25"/>
  </w:num>
  <w:num w:numId="18" w16cid:durableId="1896350532">
    <w:abstractNumId w:val="18"/>
  </w:num>
  <w:num w:numId="19" w16cid:durableId="1045564997">
    <w:abstractNumId w:val="27"/>
  </w:num>
  <w:num w:numId="20" w16cid:durableId="290475590">
    <w:abstractNumId w:val="4"/>
  </w:num>
  <w:num w:numId="21" w16cid:durableId="825826363">
    <w:abstractNumId w:val="15"/>
  </w:num>
  <w:num w:numId="22" w16cid:durableId="1801531253">
    <w:abstractNumId w:val="1"/>
  </w:num>
  <w:num w:numId="23" w16cid:durableId="1177765866">
    <w:abstractNumId w:val="2"/>
  </w:num>
  <w:num w:numId="24" w16cid:durableId="534004310">
    <w:abstractNumId w:val="7"/>
  </w:num>
  <w:num w:numId="25" w16cid:durableId="1461222778">
    <w:abstractNumId w:val="32"/>
  </w:num>
  <w:num w:numId="26" w16cid:durableId="1339116850">
    <w:abstractNumId w:val="10"/>
  </w:num>
  <w:num w:numId="27" w16cid:durableId="9293970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83040985">
    <w:abstractNumId w:val="28"/>
  </w:num>
  <w:num w:numId="29" w16cid:durableId="532546965">
    <w:abstractNumId w:val="17"/>
  </w:num>
  <w:num w:numId="30" w16cid:durableId="212081892">
    <w:abstractNumId w:val="25"/>
    <w:lvlOverride w:ilvl="0">
      <w:startOverride w:val="6"/>
    </w:lvlOverride>
  </w:num>
  <w:num w:numId="31" w16cid:durableId="1000935427">
    <w:abstractNumId w:val="25"/>
  </w:num>
  <w:num w:numId="32" w16cid:durableId="1762949578">
    <w:abstractNumId w:val="25"/>
  </w:num>
  <w:num w:numId="33" w16cid:durableId="1739009737">
    <w:abstractNumId w:val="29"/>
  </w:num>
  <w:num w:numId="34" w16cid:durableId="252859685">
    <w:abstractNumId w:val="11"/>
  </w:num>
  <w:num w:numId="35" w16cid:durableId="1488742988">
    <w:abstractNumId w:val="3"/>
  </w:num>
  <w:num w:numId="36" w16cid:durableId="637958399">
    <w:abstractNumId w:val="16"/>
  </w:num>
  <w:num w:numId="37" w16cid:durableId="1333682579">
    <w:abstractNumId w:val="30"/>
  </w:num>
  <w:num w:numId="38" w16cid:durableId="1723597071">
    <w:abstractNumId w:val="12"/>
  </w:num>
  <w:num w:numId="39" w16cid:durableId="1673675977">
    <w:abstractNumId w:val="37"/>
  </w:num>
  <w:num w:numId="40" w16cid:durableId="92683959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38240853">
    <w:abstractNumId w:val="13"/>
  </w:num>
  <w:num w:numId="42" w16cid:durableId="1429078310">
    <w:abstractNumId w:val="21"/>
  </w:num>
  <w:num w:numId="43" w16cid:durableId="1570385860">
    <w:abstractNumId w:val="35"/>
  </w:num>
  <w:num w:numId="44" w16cid:durableId="206073979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999625075">
    <w:abstractNumId w:val="8"/>
  </w:num>
  <w:num w:numId="46" w16cid:durableId="1541938520">
    <w:abstractNumId w:val="23"/>
  </w:num>
  <w:num w:numId="47" w16cid:durableId="1975328749">
    <w:abstractNumId w:val="22"/>
  </w:num>
  <w:num w:numId="48" w16cid:durableId="8405119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9879367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0CC"/>
    <w:rsid w:val="00001039"/>
    <w:rsid w:val="00001193"/>
    <w:rsid w:val="0000146A"/>
    <w:rsid w:val="0000147A"/>
    <w:rsid w:val="00001D2F"/>
    <w:rsid w:val="00001DF8"/>
    <w:rsid w:val="00001F5B"/>
    <w:rsid w:val="00002104"/>
    <w:rsid w:val="0000245D"/>
    <w:rsid w:val="000024A7"/>
    <w:rsid w:val="00002758"/>
    <w:rsid w:val="000029D7"/>
    <w:rsid w:val="00002D37"/>
    <w:rsid w:val="00002D8D"/>
    <w:rsid w:val="00002DEA"/>
    <w:rsid w:val="000031AD"/>
    <w:rsid w:val="00003285"/>
    <w:rsid w:val="0000346E"/>
    <w:rsid w:val="000035DD"/>
    <w:rsid w:val="000037B8"/>
    <w:rsid w:val="000047B7"/>
    <w:rsid w:val="000048E2"/>
    <w:rsid w:val="0000496F"/>
    <w:rsid w:val="00004B9D"/>
    <w:rsid w:val="00004F13"/>
    <w:rsid w:val="000051A3"/>
    <w:rsid w:val="000055E2"/>
    <w:rsid w:val="00005AA7"/>
    <w:rsid w:val="00005B7C"/>
    <w:rsid w:val="00005CA3"/>
    <w:rsid w:val="00005FD5"/>
    <w:rsid w:val="000061E9"/>
    <w:rsid w:val="000064C7"/>
    <w:rsid w:val="0000660B"/>
    <w:rsid w:val="00006728"/>
    <w:rsid w:val="0000704D"/>
    <w:rsid w:val="000073BC"/>
    <w:rsid w:val="00007450"/>
    <w:rsid w:val="00007AEC"/>
    <w:rsid w:val="00007DF7"/>
    <w:rsid w:val="0001010F"/>
    <w:rsid w:val="0001016B"/>
    <w:rsid w:val="000101C1"/>
    <w:rsid w:val="00010C04"/>
    <w:rsid w:val="00010C5C"/>
    <w:rsid w:val="00010EA2"/>
    <w:rsid w:val="00010FAA"/>
    <w:rsid w:val="00010FF3"/>
    <w:rsid w:val="00011AF0"/>
    <w:rsid w:val="00011C2C"/>
    <w:rsid w:val="00011C4D"/>
    <w:rsid w:val="000122BE"/>
    <w:rsid w:val="000123D7"/>
    <w:rsid w:val="000125D6"/>
    <w:rsid w:val="000125F0"/>
    <w:rsid w:val="000127F5"/>
    <w:rsid w:val="00012C13"/>
    <w:rsid w:val="00012DB3"/>
    <w:rsid w:val="00012EB4"/>
    <w:rsid w:val="00013614"/>
    <w:rsid w:val="000137E4"/>
    <w:rsid w:val="00013B2D"/>
    <w:rsid w:val="00013F91"/>
    <w:rsid w:val="000141AA"/>
    <w:rsid w:val="000148E1"/>
    <w:rsid w:val="00014CC9"/>
    <w:rsid w:val="000150CB"/>
    <w:rsid w:val="00015D36"/>
    <w:rsid w:val="00016037"/>
    <w:rsid w:val="0001664C"/>
    <w:rsid w:val="00016E8A"/>
    <w:rsid w:val="000173EA"/>
    <w:rsid w:val="0001753A"/>
    <w:rsid w:val="000177B2"/>
    <w:rsid w:val="00017BE6"/>
    <w:rsid w:val="0002024D"/>
    <w:rsid w:val="00020311"/>
    <w:rsid w:val="000206C1"/>
    <w:rsid w:val="000209DD"/>
    <w:rsid w:val="000213DE"/>
    <w:rsid w:val="000216BF"/>
    <w:rsid w:val="000217C9"/>
    <w:rsid w:val="00021CBF"/>
    <w:rsid w:val="00021DC9"/>
    <w:rsid w:val="00021EDD"/>
    <w:rsid w:val="00022069"/>
    <w:rsid w:val="0002253C"/>
    <w:rsid w:val="00022655"/>
    <w:rsid w:val="00022D3C"/>
    <w:rsid w:val="000230CD"/>
    <w:rsid w:val="00023C38"/>
    <w:rsid w:val="00024058"/>
    <w:rsid w:val="00024336"/>
    <w:rsid w:val="00024479"/>
    <w:rsid w:val="0002447E"/>
    <w:rsid w:val="00024692"/>
    <w:rsid w:val="000247A3"/>
    <w:rsid w:val="0002489E"/>
    <w:rsid w:val="000249C6"/>
    <w:rsid w:val="00024BA6"/>
    <w:rsid w:val="00025130"/>
    <w:rsid w:val="000256C2"/>
    <w:rsid w:val="00025946"/>
    <w:rsid w:val="00025A33"/>
    <w:rsid w:val="00025CC9"/>
    <w:rsid w:val="00025EAB"/>
    <w:rsid w:val="00026090"/>
    <w:rsid w:val="000261EA"/>
    <w:rsid w:val="0002624D"/>
    <w:rsid w:val="00026477"/>
    <w:rsid w:val="00026BB5"/>
    <w:rsid w:val="00026C8D"/>
    <w:rsid w:val="00026E04"/>
    <w:rsid w:val="00027010"/>
    <w:rsid w:val="0002706E"/>
    <w:rsid w:val="00027124"/>
    <w:rsid w:val="0002745B"/>
    <w:rsid w:val="00027E8E"/>
    <w:rsid w:val="00027F8A"/>
    <w:rsid w:val="00030184"/>
    <w:rsid w:val="00030E00"/>
    <w:rsid w:val="00031028"/>
    <w:rsid w:val="0003104A"/>
    <w:rsid w:val="000314A5"/>
    <w:rsid w:val="000317CC"/>
    <w:rsid w:val="000317FD"/>
    <w:rsid w:val="00031B12"/>
    <w:rsid w:val="00031CB3"/>
    <w:rsid w:val="00031FD2"/>
    <w:rsid w:val="0003205B"/>
    <w:rsid w:val="000321C6"/>
    <w:rsid w:val="000322C2"/>
    <w:rsid w:val="000323EC"/>
    <w:rsid w:val="000328AE"/>
    <w:rsid w:val="00032AB3"/>
    <w:rsid w:val="00032D28"/>
    <w:rsid w:val="000330A4"/>
    <w:rsid w:val="00033136"/>
    <w:rsid w:val="0003367F"/>
    <w:rsid w:val="00033A3F"/>
    <w:rsid w:val="00033EDF"/>
    <w:rsid w:val="0003430A"/>
    <w:rsid w:val="000345D5"/>
    <w:rsid w:val="00034718"/>
    <w:rsid w:val="00034985"/>
    <w:rsid w:val="00034E95"/>
    <w:rsid w:val="00035086"/>
    <w:rsid w:val="000351AC"/>
    <w:rsid w:val="00035396"/>
    <w:rsid w:val="000353A8"/>
    <w:rsid w:val="00035422"/>
    <w:rsid w:val="00035566"/>
    <w:rsid w:val="000355C1"/>
    <w:rsid w:val="000360E3"/>
    <w:rsid w:val="0003618F"/>
    <w:rsid w:val="000364FA"/>
    <w:rsid w:val="00036624"/>
    <w:rsid w:val="00036A9C"/>
    <w:rsid w:val="00036F5F"/>
    <w:rsid w:val="0003734D"/>
    <w:rsid w:val="000375E7"/>
    <w:rsid w:val="00037772"/>
    <w:rsid w:val="00037E44"/>
    <w:rsid w:val="00037FC7"/>
    <w:rsid w:val="000406CE"/>
    <w:rsid w:val="000409F9"/>
    <w:rsid w:val="00040CA1"/>
    <w:rsid w:val="00040ED4"/>
    <w:rsid w:val="00041527"/>
    <w:rsid w:val="0004187F"/>
    <w:rsid w:val="000418D5"/>
    <w:rsid w:val="00041BF2"/>
    <w:rsid w:val="00041D11"/>
    <w:rsid w:val="00042235"/>
    <w:rsid w:val="00042237"/>
    <w:rsid w:val="000425AF"/>
    <w:rsid w:val="0004285D"/>
    <w:rsid w:val="00042F58"/>
    <w:rsid w:val="000431D2"/>
    <w:rsid w:val="0004338A"/>
    <w:rsid w:val="00043605"/>
    <w:rsid w:val="00043704"/>
    <w:rsid w:val="00044092"/>
    <w:rsid w:val="000444AC"/>
    <w:rsid w:val="00044B21"/>
    <w:rsid w:val="00044F90"/>
    <w:rsid w:val="00044FA8"/>
    <w:rsid w:val="000450DF"/>
    <w:rsid w:val="0004546E"/>
    <w:rsid w:val="0004569A"/>
    <w:rsid w:val="000458EA"/>
    <w:rsid w:val="000459DB"/>
    <w:rsid w:val="00045B12"/>
    <w:rsid w:val="0004679F"/>
    <w:rsid w:val="000467AC"/>
    <w:rsid w:val="00046D17"/>
    <w:rsid w:val="000471CA"/>
    <w:rsid w:val="0004729B"/>
    <w:rsid w:val="000472B5"/>
    <w:rsid w:val="00047510"/>
    <w:rsid w:val="00047680"/>
    <w:rsid w:val="00047A83"/>
    <w:rsid w:val="00047D68"/>
    <w:rsid w:val="00050347"/>
    <w:rsid w:val="00050490"/>
    <w:rsid w:val="00050538"/>
    <w:rsid w:val="0005082D"/>
    <w:rsid w:val="00050C83"/>
    <w:rsid w:val="00050D15"/>
    <w:rsid w:val="00050DCD"/>
    <w:rsid w:val="00050E4F"/>
    <w:rsid w:val="0005102C"/>
    <w:rsid w:val="000511B0"/>
    <w:rsid w:val="00051219"/>
    <w:rsid w:val="00051AC5"/>
    <w:rsid w:val="00051B74"/>
    <w:rsid w:val="00051DE1"/>
    <w:rsid w:val="00051E5C"/>
    <w:rsid w:val="00051E8C"/>
    <w:rsid w:val="00052332"/>
    <w:rsid w:val="00052779"/>
    <w:rsid w:val="000527CF"/>
    <w:rsid w:val="000527D0"/>
    <w:rsid w:val="000534D4"/>
    <w:rsid w:val="0005383B"/>
    <w:rsid w:val="000538C4"/>
    <w:rsid w:val="00053C3C"/>
    <w:rsid w:val="00053C57"/>
    <w:rsid w:val="00053EE1"/>
    <w:rsid w:val="000540FE"/>
    <w:rsid w:val="00054289"/>
    <w:rsid w:val="000544CA"/>
    <w:rsid w:val="0005475E"/>
    <w:rsid w:val="0005492D"/>
    <w:rsid w:val="00054B8A"/>
    <w:rsid w:val="00054BC2"/>
    <w:rsid w:val="0005501D"/>
    <w:rsid w:val="00055389"/>
    <w:rsid w:val="000557C4"/>
    <w:rsid w:val="00055970"/>
    <w:rsid w:val="00055F0E"/>
    <w:rsid w:val="000563C9"/>
    <w:rsid w:val="0005651E"/>
    <w:rsid w:val="00056571"/>
    <w:rsid w:val="000566D0"/>
    <w:rsid w:val="00056824"/>
    <w:rsid w:val="0005685B"/>
    <w:rsid w:val="0005691D"/>
    <w:rsid w:val="00056AD8"/>
    <w:rsid w:val="00056C9E"/>
    <w:rsid w:val="00056E12"/>
    <w:rsid w:val="00056E3D"/>
    <w:rsid w:val="000574DC"/>
    <w:rsid w:val="00057618"/>
    <w:rsid w:val="00057640"/>
    <w:rsid w:val="0006043B"/>
    <w:rsid w:val="00060625"/>
    <w:rsid w:val="00060833"/>
    <w:rsid w:val="00060A8D"/>
    <w:rsid w:val="00060C04"/>
    <w:rsid w:val="00060CCC"/>
    <w:rsid w:val="00061429"/>
    <w:rsid w:val="00061AE7"/>
    <w:rsid w:val="00061C04"/>
    <w:rsid w:val="00061C66"/>
    <w:rsid w:val="00062296"/>
    <w:rsid w:val="00062333"/>
    <w:rsid w:val="0006249F"/>
    <w:rsid w:val="00062772"/>
    <w:rsid w:val="00062865"/>
    <w:rsid w:val="00062990"/>
    <w:rsid w:val="00062CF1"/>
    <w:rsid w:val="00062F0C"/>
    <w:rsid w:val="00063466"/>
    <w:rsid w:val="00063C5E"/>
    <w:rsid w:val="00063C6D"/>
    <w:rsid w:val="00064438"/>
    <w:rsid w:val="00064558"/>
    <w:rsid w:val="0006461F"/>
    <w:rsid w:val="00064C9C"/>
    <w:rsid w:val="00064FCA"/>
    <w:rsid w:val="000657FD"/>
    <w:rsid w:val="000659A0"/>
    <w:rsid w:val="000659EE"/>
    <w:rsid w:val="0006612D"/>
    <w:rsid w:val="0006632D"/>
    <w:rsid w:val="000666BB"/>
    <w:rsid w:val="000676E7"/>
    <w:rsid w:val="00067CAC"/>
    <w:rsid w:val="00068729"/>
    <w:rsid w:val="000700E9"/>
    <w:rsid w:val="00070748"/>
    <w:rsid w:val="00070F11"/>
    <w:rsid w:val="00071515"/>
    <w:rsid w:val="000715B7"/>
    <w:rsid w:val="00071CD0"/>
    <w:rsid w:val="00071D6F"/>
    <w:rsid w:val="0007214C"/>
    <w:rsid w:val="0007259D"/>
    <w:rsid w:val="000725C1"/>
    <w:rsid w:val="000725F9"/>
    <w:rsid w:val="00072765"/>
    <w:rsid w:val="0007283D"/>
    <w:rsid w:val="00073538"/>
    <w:rsid w:val="00073D71"/>
    <w:rsid w:val="0007405E"/>
    <w:rsid w:val="00074194"/>
    <w:rsid w:val="000743F2"/>
    <w:rsid w:val="00074798"/>
    <w:rsid w:val="00074C51"/>
    <w:rsid w:val="00074C7C"/>
    <w:rsid w:val="00074C82"/>
    <w:rsid w:val="00075571"/>
    <w:rsid w:val="0007575E"/>
    <w:rsid w:val="00075A96"/>
    <w:rsid w:val="00076193"/>
    <w:rsid w:val="000764EE"/>
    <w:rsid w:val="000769C9"/>
    <w:rsid w:val="00076FAA"/>
    <w:rsid w:val="00076FDB"/>
    <w:rsid w:val="00077002"/>
    <w:rsid w:val="000770FE"/>
    <w:rsid w:val="0007715E"/>
    <w:rsid w:val="000773EA"/>
    <w:rsid w:val="000774A8"/>
    <w:rsid w:val="00077655"/>
    <w:rsid w:val="0007765B"/>
    <w:rsid w:val="0007776A"/>
    <w:rsid w:val="00077B40"/>
    <w:rsid w:val="00077C60"/>
    <w:rsid w:val="00077D17"/>
    <w:rsid w:val="00077DAC"/>
    <w:rsid w:val="00077E98"/>
    <w:rsid w:val="0008053F"/>
    <w:rsid w:val="00080AE4"/>
    <w:rsid w:val="00080DBC"/>
    <w:rsid w:val="000810FE"/>
    <w:rsid w:val="00081220"/>
    <w:rsid w:val="000814AA"/>
    <w:rsid w:val="00081899"/>
    <w:rsid w:val="000819DB"/>
    <w:rsid w:val="00081A49"/>
    <w:rsid w:val="00081AF6"/>
    <w:rsid w:val="00082234"/>
    <w:rsid w:val="00082303"/>
    <w:rsid w:val="0008253F"/>
    <w:rsid w:val="00082AE2"/>
    <w:rsid w:val="00082F1B"/>
    <w:rsid w:val="000834AD"/>
    <w:rsid w:val="00083616"/>
    <w:rsid w:val="0008393A"/>
    <w:rsid w:val="00083A32"/>
    <w:rsid w:val="00083B7F"/>
    <w:rsid w:val="00083C5E"/>
    <w:rsid w:val="00083CED"/>
    <w:rsid w:val="00083E5A"/>
    <w:rsid w:val="00083F0F"/>
    <w:rsid w:val="0008421D"/>
    <w:rsid w:val="000843C4"/>
    <w:rsid w:val="000847EA"/>
    <w:rsid w:val="00084831"/>
    <w:rsid w:val="00084A15"/>
    <w:rsid w:val="00085885"/>
    <w:rsid w:val="00085DD9"/>
    <w:rsid w:val="00085DFB"/>
    <w:rsid w:val="00085E97"/>
    <w:rsid w:val="00085F42"/>
    <w:rsid w:val="00086659"/>
    <w:rsid w:val="00086733"/>
    <w:rsid w:val="000872FC"/>
    <w:rsid w:val="00087421"/>
    <w:rsid w:val="000875A7"/>
    <w:rsid w:val="0009022F"/>
    <w:rsid w:val="00090398"/>
    <w:rsid w:val="000905A6"/>
    <w:rsid w:val="000905E1"/>
    <w:rsid w:val="000905FE"/>
    <w:rsid w:val="0009086F"/>
    <w:rsid w:val="00090989"/>
    <w:rsid w:val="00090C92"/>
    <w:rsid w:val="00090ECD"/>
    <w:rsid w:val="00091439"/>
    <w:rsid w:val="00091844"/>
    <w:rsid w:val="00091C6F"/>
    <w:rsid w:val="00091DF1"/>
    <w:rsid w:val="0009206C"/>
    <w:rsid w:val="000922D3"/>
    <w:rsid w:val="00092332"/>
    <w:rsid w:val="00092337"/>
    <w:rsid w:val="0009264F"/>
    <w:rsid w:val="00092898"/>
    <w:rsid w:val="000929AF"/>
    <w:rsid w:val="00092DA7"/>
    <w:rsid w:val="00092DFC"/>
    <w:rsid w:val="00092F01"/>
    <w:rsid w:val="0009332F"/>
    <w:rsid w:val="00093803"/>
    <w:rsid w:val="000938E3"/>
    <w:rsid w:val="00093D10"/>
    <w:rsid w:val="00093DBB"/>
    <w:rsid w:val="00094146"/>
    <w:rsid w:val="00094453"/>
    <w:rsid w:val="00095125"/>
    <w:rsid w:val="00095324"/>
    <w:rsid w:val="0009534B"/>
    <w:rsid w:val="00095549"/>
    <w:rsid w:val="00095705"/>
    <w:rsid w:val="000958D3"/>
    <w:rsid w:val="00095F26"/>
    <w:rsid w:val="00095F9A"/>
    <w:rsid w:val="000967F2"/>
    <w:rsid w:val="00096805"/>
    <w:rsid w:val="00096AFE"/>
    <w:rsid w:val="00096EC5"/>
    <w:rsid w:val="00097777"/>
    <w:rsid w:val="00097A0C"/>
    <w:rsid w:val="00097BB1"/>
    <w:rsid w:val="00097DAF"/>
    <w:rsid w:val="00097EB1"/>
    <w:rsid w:val="00097FC0"/>
    <w:rsid w:val="000A01D4"/>
    <w:rsid w:val="000A03FE"/>
    <w:rsid w:val="000A07F3"/>
    <w:rsid w:val="000A0A67"/>
    <w:rsid w:val="000A11B0"/>
    <w:rsid w:val="000A1665"/>
    <w:rsid w:val="000A1849"/>
    <w:rsid w:val="000A1AB3"/>
    <w:rsid w:val="000A1E7B"/>
    <w:rsid w:val="000A1F08"/>
    <w:rsid w:val="000A2B6F"/>
    <w:rsid w:val="000A2CD0"/>
    <w:rsid w:val="000A2F22"/>
    <w:rsid w:val="000A3805"/>
    <w:rsid w:val="000A4114"/>
    <w:rsid w:val="000A44DB"/>
    <w:rsid w:val="000A4787"/>
    <w:rsid w:val="000A4E0C"/>
    <w:rsid w:val="000A4F2A"/>
    <w:rsid w:val="000A4FD3"/>
    <w:rsid w:val="000A4FFB"/>
    <w:rsid w:val="000A50FF"/>
    <w:rsid w:val="000A510D"/>
    <w:rsid w:val="000A513B"/>
    <w:rsid w:val="000A5316"/>
    <w:rsid w:val="000A54F6"/>
    <w:rsid w:val="000A5677"/>
    <w:rsid w:val="000A5A00"/>
    <w:rsid w:val="000A5D51"/>
    <w:rsid w:val="000A6983"/>
    <w:rsid w:val="000A6DB4"/>
    <w:rsid w:val="000A6F58"/>
    <w:rsid w:val="000A71E2"/>
    <w:rsid w:val="000A72DB"/>
    <w:rsid w:val="000A737E"/>
    <w:rsid w:val="000A74F0"/>
    <w:rsid w:val="000A7718"/>
    <w:rsid w:val="000A7D1C"/>
    <w:rsid w:val="000A7EEF"/>
    <w:rsid w:val="000B0003"/>
    <w:rsid w:val="000B0064"/>
    <w:rsid w:val="000B0462"/>
    <w:rsid w:val="000B091D"/>
    <w:rsid w:val="000B0B18"/>
    <w:rsid w:val="000B0CC8"/>
    <w:rsid w:val="000B1079"/>
    <w:rsid w:val="000B133A"/>
    <w:rsid w:val="000B141F"/>
    <w:rsid w:val="000B1528"/>
    <w:rsid w:val="000B1726"/>
    <w:rsid w:val="000B1881"/>
    <w:rsid w:val="000B19BA"/>
    <w:rsid w:val="000B19BC"/>
    <w:rsid w:val="000B1ADF"/>
    <w:rsid w:val="000B1B45"/>
    <w:rsid w:val="000B1F34"/>
    <w:rsid w:val="000B1F45"/>
    <w:rsid w:val="000B1FCB"/>
    <w:rsid w:val="000B206F"/>
    <w:rsid w:val="000B20DB"/>
    <w:rsid w:val="000B2407"/>
    <w:rsid w:val="000B24B3"/>
    <w:rsid w:val="000B266A"/>
    <w:rsid w:val="000B2764"/>
    <w:rsid w:val="000B2AC8"/>
    <w:rsid w:val="000B2B61"/>
    <w:rsid w:val="000B2BAB"/>
    <w:rsid w:val="000B3101"/>
    <w:rsid w:val="000B3402"/>
    <w:rsid w:val="000B3698"/>
    <w:rsid w:val="000B3735"/>
    <w:rsid w:val="000B3A12"/>
    <w:rsid w:val="000B3AC4"/>
    <w:rsid w:val="000B40F4"/>
    <w:rsid w:val="000B42B5"/>
    <w:rsid w:val="000B4326"/>
    <w:rsid w:val="000B45BE"/>
    <w:rsid w:val="000B4802"/>
    <w:rsid w:val="000B4D1D"/>
    <w:rsid w:val="000B504E"/>
    <w:rsid w:val="000B5479"/>
    <w:rsid w:val="000B549B"/>
    <w:rsid w:val="000B56C1"/>
    <w:rsid w:val="000B57A5"/>
    <w:rsid w:val="000B58A2"/>
    <w:rsid w:val="000B5C85"/>
    <w:rsid w:val="000B66B7"/>
    <w:rsid w:val="000B6AD3"/>
    <w:rsid w:val="000B720F"/>
    <w:rsid w:val="000B75B5"/>
    <w:rsid w:val="000B762A"/>
    <w:rsid w:val="000B7DA6"/>
    <w:rsid w:val="000B7E5F"/>
    <w:rsid w:val="000C0134"/>
    <w:rsid w:val="000C019C"/>
    <w:rsid w:val="000C01B2"/>
    <w:rsid w:val="000C020A"/>
    <w:rsid w:val="000C069C"/>
    <w:rsid w:val="000C0988"/>
    <w:rsid w:val="000C0E1A"/>
    <w:rsid w:val="000C10F3"/>
    <w:rsid w:val="000C127C"/>
    <w:rsid w:val="000C1284"/>
    <w:rsid w:val="000C18FD"/>
    <w:rsid w:val="000C1960"/>
    <w:rsid w:val="000C1ABE"/>
    <w:rsid w:val="000C1CE2"/>
    <w:rsid w:val="000C1E5E"/>
    <w:rsid w:val="000C1FC9"/>
    <w:rsid w:val="000C2503"/>
    <w:rsid w:val="000C2673"/>
    <w:rsid w:val="000C26D7"/>
    <w:rsid w:val="000C2AE8"/>
    <w:rsid w:val="000C2C4E"/>
    <w:rsid w:val="000C3039"/>
    <w:rsid w:val="000C30A1"/>
    <w:rsid w:val="000C3151"/>
    <w:rsid w:val="000C3219"/>
    <w:rsid w:val="000C34A9"/>
    <w:rsid w:val="000C37A2"/>
    <w:rsid w:val="000C3962"/>
    <w:rsid w:val="000C3D7B"/>
    <w:rsid w:val="000C3D91"/>
    <w:rsid w:val="000C3DB8"/>
    <w:rsid w:val="000C481C"/>
    <w:rsid w:val="000C4A19"/>
    <w:rsid w:val="000C4C6F"/>
    <w:rsid w:val="000C4E20"/>
    <w:rsid w:val="000C52B2"/>
    <w:rsid w:val="000C5A7F"/>
    <w:rsid w:val="000C5D11"/>
    <w:rsid w:val="000C5E75"/>
    <w:rsid w:val="000C61EB"/>
    <w:rsid w:val="000C64D5"/>
    <w:rsid w:val="000C6627"/>
    <w:rsid w:val="000C66E0"/>
    <w:rsid w:val="000C6930"/>
    <w:rsid w:val="000C69CD"/>
    <w:rsid w:val="000C6A16"/>
    <w:rsid w:val="000C6B85"/>
    <w:rsid w:val="000C6DAC"/>
    <w:rsid w:val="000C707B"/>
    <w:rsid w:val="000C75BA"/>
    <w:rsid w:val="000C77EF"/>
    <w:rsid w:val="000C797A"/>
    <w:rsid w:val="000C7CCD"/>
    <w:rsid w:val="000C7DBB"/>
    <w:rsid w:val="000C7EC7"/>
    <w:rsid w:val="000D07C9"/>
    <w:rsid w:val="000D0C40"/>
    <w:rsid w:val="000D0C4E"/>
    <w:rsid w:val="000D0E6C"/>
    <w:rsid w:val="000D111F"/>
    <w:rsid w:val="000D1322"/>
    <w:rsid w:val="000D1520"/>
    <w:rsid w:val="000D183B"/>
    <w:rsid w:val="000D21D0"/>
    <w:rsid w:val="000D2741"/>
    <w:rsid w:val="000D2EF3"/>
    <w:rsid w:val="000D3E4C"/>
    <w:rsid w:val="000D4194"/>
    <w:rsid w:val="000D4279"/>
    <w:rsid w:val="000D458C"/>
    <w:rsid w:val="000D4BB4"/>
    <w:rsid w:val="000D507E"/>
    <w:rsid w:val="000D5C41"/>
    <w:rsid w:val="000D5D84"/>
    <w:rsid w:val="000D5E6F"/>
    <w:rsid w:val="000D5F4A"/>
    <w:rsid w:val="000D62DC"/>
    <w:rsid w:val="000D661F"/>
    <w:rsid w:val="000D676C"/>
    <w:rsid w:val="000D6D58"/>
    <w:rsid w:val="000D6D9C"/>
    <w:rsid w:val="000D72E9"/>
    <w:rsid w:val="000D7955"/>
    <w:rsid w:val="000D795C"/>
    <w:rsid w:val="000D7C5B"/>
    <w:rsid w:val="000D7DE8"/>
    <w:rsid w:val="000E09D5"/>
    <w:rsid w:val="000E0D98"/>
    <w:rsid w:val="000E0DBC"/>
    <w:rsid w:val="000E1178"/>
    <w:rsid w:val="000E143B"/>
    <w:rsid w:val="000E1533"/>
    <w:rsid w:val="000E1733"/>
    <w:rsid w:val="000E1869"/>
    <w:rsid w:val="000E190A"/>
    <w:rsid w:val="000E21C8"/>
    <w:rsid w:val="000E22DA"/>
    <w:rsid w:val="000E2450"/>
    <w:rsid w:val="000E25BF"/>
    <w:rsid w:val="000E278C"/>
    <w:rsid w:val="000E2CBE"/>
    <w:rsid w:val="000E3018"/>
    <w:rsid w:val="000E32B7"/>
    <w:rsid w:val="000E352D"/>
    <w:rsid w:val="000E35B9"/>
    <w:rsid w:val="000E35D1"/>
    <w:rsid w:val="000E3616"/>
    <w:rsid w:val="000E3683"/>
    <w:rsid w:val="000E38AE"/>
    <w:rsid w:val="000E38B8"/>
    <w:rsid w:val="000E3ABF"/>
    <w:rsid w:val="000E3D5E"/>
    <w:rsid w:val="000E42CE"/>
    <w:rsid w:val="000E4475"/>
    <w:rsid w:val="000E45BD"/>
    <w:rsid w:val="000E4A2E"/>
    <w:rsid w:val="000E4B62"/>
    <w:rsid w:val="000E4C34"/>
    <w:rsid w:val="000E4D1B"/>
    <w:rsid w:val="000E5864"/>
    <w:rsid w:val="000E62DD"/>
    <w:rsid w:val="000E66BB"/>
    <w:rsid w:val="000E6A59"/>
    <w:rsid w:val="000E6D79"/>
    <w:rsid w:val="000E6E04"/>
    <w:rsid w:val="000E70CB"/>
    <w:rsid w:val="000E70E3"/>
    <w:rsid w:val="000E729C"/>
    <w:rsid w:val="000E73BB"/>
    <w:rsid w:val="000E74DC"/>
    <w:rsid w:val="000E7829"/>
    <w:rsid w:val="000E7909"/>
    <w:rsid w:val="000E7926"/>
    <w:rsid w:val="000E7AEC"/>
    <w:rsid w:val="000E7BF3"/>
    <w:rsid w:val="000E7DF4"/>
    <w:rsid w:val="000E7EAE"/>
    <w:rsid w:val="000E7FAA"/>
    <w:rsid w:val="000F02AF"/>
    <w:rsid w:val="000F04CF"/>
    <w:rsid w:val="000F0970"/>
    <w:rsid w:val="000F0A71"/>
    <w:rsid w:val="000F0AD0"/>
    <w:rsid w:val="000F0B3E"/>
    <w:rsid w:val="000F11C7"/>
    <w:rsid w:val="000F1214"/>
    <w:rsid w:val="000F1476"/>
    <w:rsid w:val="000F16F3"/>
    <w:rsid w:val="000F1914"/>
    <w:rsid w:val="000F1B4B"/>
    <w:rsid w:val="000F1FDE"/>
    <w:rsid w:val="000F213C"/>
    <w:rsid w:val="000F232D"/>
    <w:rsid w:val="000F23F8"/>
    <w:rsid w:val="000F2547"/>
    <w:rsid w:val="000F28EA"/>
    <w:rsid w:val="000F2C7F"/>
    <w:rsid w:val="000F3065"/>
    <w:rsid w:val="000F376F"/>
    <w:rsid w:val="000F37FD"/>
    <w:rsid w:val="000F39AE"/>
    <w:rsid w:val="000F39C9"/>
    <w:rsid w:val="000F3A05"/>
    <w:rsid w:val="000F3B27"/>
    <w:rsid w:val="000F4959"/>
    <w:rsid w:val="000F4DBF"/>
    <w:rsid w:val="000F505E"/>
    <w:rsid w:val="000F537F"/>
    <w:rsid w:val="000F55B3"/>
    <w:rsid w:val="000F5769"/>
    <w:rsid w:val="000F5979"/>
    <w:rsid w:val="000F59C4"/>
    <w:rsid w:val="000F5C64"/>
    <w:rsid w:val="000F5F1B"/>
    <w:rsid w:val="000F67DE"/>
    <w:rsid w:val="000F70B0"/>
    <w:rsid w:val="000F712C"/>
    <w:rsid w:val="000F7149"/>
    <w:rsid w:val="000F77E3"/>
    <w:rsid w:val="000F7A40"/>
    <w:rsid w:val="000F7A6D"/>
    <w:rsid w:val="001000CE"/>
    <w:rsid w:val="0010025E"/>
    <w:rsid w:val="0010049E"/>
    <w:rsid w:val="001005C0"/>
    <w:rsid w:val="0010064A"/>
    <w:rsid w:val="001007DF"/>
    <w:rsid w:val="001007EB"/>
    <w:rsid w:val="001007EF"/>
    <w:rsid w:val="00100CBE"/>
    <w:rsid w:val="001012D8"/>
    <w:rsid w:val="00101358"/>
    <w:rsid w:val="001014E7"/>
    <w:rsid w:val="001017D3"/>
    <w:rsid w:val="00101D05"/>
    <w:rsid w:val="001021C2"/>
    <w:rsid w:val="001027AB"/>
    <w:rsid w:val="00102972"/>
    <w:rsid w:val="0010320F"/>
    <w:rsid w:val="00103675"/>
    <w:rsid w:val="00103D14"/>
    <w:rsid w:val="00103F2F"/>
    <w:rsid w:val="00104033"/>
    <w:rsid w:val="00104255"/>
    <w:rsid w:val="00104908"/>
    <w:rsid w:val="00104E57"/>
    <w:rsid w:val="00105162"/>
    <w:rsid w:val="001051CC"/>
    <w:rsid w:val="00105214"/>
    <w:rsid w:val="001056B4"/>
    <w:rsid w:val="0010576D"/>
    <w:rsid w:val="00105E1A"/>
    <w:rsid w:val="00105F3B"/>
    <w:rsid w:val="00106123"/>
    <w:rsid w:val="0010663E"/>
    <w:rsid w:val="001067FD"/>
    <w:rsid w:val="00106F52"/>
    <w:rsid w:val="00106FD6"/>
    <w:rsid w:val="00107240"/>
    <w:rsid w:val="001078B1"/>
    <w:rsid w:val="001079FB"/>
    <w:rsid w:val="00107B55"/>
    <w:rsid w:val="00107E59"/>
    <w:rsid w:val="00110274"/>
    <w:rsid w:val="00110358"/>
    <w:rsid w:val="00111097"/>
    <w:rsid w:val="00111269"/>
    <w:rsid w:val="0011142B"/>
    <w:rsid w:val="0011157F"/>
    <w:rsid w:val="0011168C"/>
    <w:rsid w:val="001116F7"/>
    <w:rsid w:val="001117BA"/>
    <w:rsid w:val="00111CA4"/>
    <w:rsid w:val="00111D88"/>
    <w:rsid w:val="00111DC5"/>
    <w:rsid w:val="001123C9"/>
    <w:rsid w:val="00112486"/>
    <w:rsid w:val="00112715"/>
    <w:rsid w:val="00112967"/>
    <w:rsid w:val="00112CAD"/>
    <w:rsid w:val="00112D78"/>
    <w:rsid w:val="001137C6"/>
    <w:rsid w:val="001139E9"/>
    <w:rsid w:val="00113ABE"/>
    <w:rsid w:val="00113C6A"/>
    <w:rsid w:val="00113DF9"/>
    <w:rsid w:val="00113FC6"/>
    <w:rsid w:val="001140C7"/>
    <w:rsid w:val="001141E0"/>
    <w:rsid w:val="0011428C"/>
    <w:rsid w:val="00114383"/>
    <w:rsid w:val="001143C7"/>
    <w:rsid w:val="001149B5"/>
    <w:rsid w:val="00114D83"/>
    <w:rsid w:val="00115015"/>
    <w:rsid w:val="0011503C"/>
    <w:rsid w:val="00115302"/>
    <w:rsid w:val="001153C9"/>
    <w:rsid w:val="001154A2"/>
    <w:rsid w:val="00115528"/>
    <w:rsid w:val="0011555A"/>
    <w:rsid w:val="0011579B"/>
    <w:rsid w:val="0011650C"/>
    <w:rsid w:val="001169E3"/>
    <w:rsid w:val="00116E1C"/>
    <w:rsid w:val="00117315"/>
    <w:rsid w:val="00117D0A"/>
    <w:rsid w:val="00120057"/>
    <w:rsid w:val="001201E0"/>
    <w:rsid w:val="00120734"/>
    <w:rsid w:val="00120A98"/>
    <w:rsid w:val="00120FAE"/>
    <w:rsid w:val="001214DD"/>
    <w:rsid w:val="00121653"/>
    <w:rsid w:val="00121C59"/>
    <w:rsid w:val="00121D90"/>
    <w:rsid w:val="00121EE3"/>
    <w:rsid w:val="00122342"/>
    <w:rsid w:val="0012260F"/>
    <w:rsid w:val="00122659"/>
    <w:rsid w:val="00122683"/>
    <w:rsid w:val="001227E0"/>
    <w:rsid w:val="00122AA8"/>
    <w:rsid w:val="00122FE3"/>
    <w:rsid w:val="00123253"/>
    <w:rsid w:val="001233B7"/>
    <w:rsid w:val="001234C5"/>
    <w:rsid w:val="001236B2"/>
    <w:rsid w:val="001238DB"/>
    <w:rsid w:val="00123A99"/>
    <w:rsid w:val="00123B80"/>
    <w:rsid w:val="00123C3C"/>
    <w:rsid w:val="00123DFB"/>
    <w:rsid w:val="00123EC3"/>
    <w:rsid w:val="00123FAC"/>
    <w:rsid w:val="0012412F"/>
    <w:rsid w:val="00124741"/>
    <w:rsid w:val="00124983"/>
    <w:rsid w:val="00124B0F"/>
    <w:rsid w:val="00124DFC"/>
    <w:rsid w:val="00125011"/>
    <w:rsid w:val="00125045"/>
    <w:rsid w:val="001254BD"/>
    <w:rsid w:val="00125562"/>
    <w:rsid w:val="001255F5"/>
    <w:rsid w:val="00125833"/>
    <w:rsid w:val="00125987"/>
    <w:rsid w:val="00125BE4"/>
    <w:rsid w:val="00125D09"/>
    <w:rsid w:val="00126072"/>
    <w:rsid w:val="00126331"/>
    <w:rsid w:val="001266F9"/>
    <w:rsid w:val="00126AA0"/>
    <w:rsid w:val="00126DC6"/>
    <w:rsid w:val="00126EAB"/>
    <w:rsid w:val="001272E9"/>
    <w:rsid w:val="0012756C"/>
    <w:rsid w:val="0012762D"/>
    <w:rsid w:val="00127713"/>
    <w:rsid w:val="001277D4"/>
    <w:rsid w:val="00127805"/>
    <w:rsid w:val="0012794D"/>
    <w:rsid w:val="00127E34"/>
    <w:rsid w:val="0013031E"/>
    <w:rsid w:val="00130677"/>
    <w:rsid w:val="001307CF"/>
    <w:rsid w:val="00130B25"/>
    <w:rsid w:val="0013104D"/>
    <w:rsid w:val="00131709"/>
    <w:rsid w:val="0013188F"/>
    <w:rsid w:val="00131C93"/>
    <w:rsid w:val="00131E90"/>
    <w:rsid w:val="0013235D"/>
    <w:rsid w:val="00132546"/>
    <w:rsid w:val="00132826"/>
    <w:rsid w:val="0013288E"/>
    <w:rsid w:val="00132B28"/>
    <w:rsid w:val="00132C58"/>
    <w:rsid w:val="00132DF7"/>
    <w:rsid w:val="00132F78"/>
    <w:rsid w:val="00133041"/>
    <w:rsid w:val="00133512"/>
    <w:rsid w:val="001335AE"/>
    <w:rsid w:val="001335F1"/>
    <w:rsid w:val="00133791"/>
    <w:rsid w:val="00133BAF"/>
    <w:rsid w:val="00133CAE"/>
    <w:rsid w:val="00133D3F"/>
    <w:rsid w:val="00133DD3"/>
    <w:rsid w:val="001343AC"/>
    <w:rsid w:val="0013447D"/>
    <w:rsid w:val="00134EE5"/>
    <w:rsid w:val="0013553F"/>
    <w:rsid w:val="00135553"/>
    <w:rsid w:val="00135A44"/>
    <w:rsid w:val="00135A6E"/>
    <w:rsid w:val="00135C8C"/>
    <w:rsid w:val="00136316"/>
    <w:rsid w:val="001363D6"/>
    <w:rsid w:val="0013647F"/>
    <w:rsid w:val="001369FC"/>
    <w:rsid w:val="00136B8B"/>
    <w:rsid w:val="00136BA1"/>
    <w:rsid w:val="00136C68"/>
    <w:rsid w:val="0013714D"/>
    <w:rsid w:val="001374BE"/>
    <w:rsid w:val="00137CD7"/>
    <w:rsid w:val="00137FA8"/>
    <w:rsid w:val="00137FC9"/>
    <w:rsid w:val="00140776"/>
    <w:rsid w:val="00140836"/>
    <w:rsid w:val="00140B29"/>
    <w:rsid w:val="00141066"/>
    <w:rsid w:val="00141422"/>
    <w:rsid w:val="001414A1"/>
    <w:rsid w:val="001415DC"/>
    <w:rsid w:val="001416AA"/>
    <w:rsid w:val="00141732"/>
    <w:rsid w:val="00141A30"/>
    <w:rsid w:val="00141EF6"/>
    <w:rsid w:val="00141FE5"/>
    <w:rsid w:val="001421F5"/>
    <w:rsid w:val="001422D1"/>
    <w:rsid w:val="0014230E"/>
    <w:rsid w:val="001424FC"/>
    <w:rsid w:val="001425F7"/>
    <w:rsid w:val="00142C18"/>
    <w:rsid w:val="00142D4A"/>
    <w:rsid w:val="00142DDA"/>
    <w:rsid w:val="00142EB9"/>
    <w:rsid w:val="0014356C"/>
    <w:rsid w:val="00143852"/>
    <w:rsid w:val="00143B29"/>
    <w:rsid w:val="00143E1F"/>
    <w:rsid w:val="0014436C"/>
    <w:rsid w:val="001443AA"/>
    <w:rsid w:val="001443F3"/>
    <w:rsid w:val="00144702"/>
    <w:rsid w:val="001448B8"/>
    <w:rsid w:val="00144CCE"/>
    <w:rsid w:val="00144EDB"/>
    <w:rsid w:val="00145127"/>
    <w:rsid w:val="001451E3"/>
    <w:rsid w:val="001457B7"/>
    <w:rsid w:val="001458D4"/>
    <w:rsid w:val="00145ABD"/>
    <w:rsid w:val="00145F23"/>
    <w:rsid w:val="00145F45"/>
    <w:rsid w:val="00146155"/>
    <w:rsid w:val="001461C9"/>
    <w:rsid w:val="0014625F"/>
    <w:rsid w:val="00146355"/>
    <w:rsid w:val="00146441"/>
    <w:rsid w:val="001464D3"/>
    <w:rsid w:val="00146C4B"/>
    <w:rsid w:val="00146EEC"/>
    <w:rsid w:val="0014719B"/>
    <w:rsid w:val="0014754B"/>
    <w:rsid w:val="0014786C"/>
    <w:rsid w:val="00147C77"/>
    <w:rsid w:val="00147FA5"/>
    <w:rsid w:val="00150042"/>
    <w:rsid w:val="001500CE"/>
    <w:rsid w:val="00150674"/>
    <w:rsid w:val="00150A0D"/>
    <w:rsid w:val="00150AB0"/>
    <w:rsid w:val="001510FE"/>
    <w:rsid w:val="001511C3"/>
    <w:rsid w:val="001514EA"/>
    <w:rsid w:val="00151B2E"/>
    <w:rsid w:val="00151E7A"/>
    <w:rsid w:val="00151EFA"/>
    <w:rsid w:val="00152022"/>
    <w:rsid w:val="0015211B"/>
    <w:rsid w:val="001522A2"/>
    <w:rsid w:val="001523C7"/>
    <w:rsid w:val="00152965"/>
    <w:rsid w:val="00152BD4"/>
    <w:rsid w:val="00152F2C"/>
    <w:rsid w:val="001530BD"/>
    <w:rsid w:val="001530C4"/>
    <w:rsid w:val="0015330A"/>
    <w:rsid w:val="00153BBF"/>
    <w:rsid w:val="00153D34"/>
    <w:rsid w:val="00153D79"/>
    <w:rsid w:val="00153DCF"/>
    <w:rsid w:val="00154AA9"/>
    <w:rsid w:val="00154EA3"/>
    <w:rsid w:val="00155112"/>
    <w:rsid w:val="001554EF"/>
    <w:rsid w:val="00155911"/>
    <w:rsid w:val="00155B90"/>
    <w:rsid w:val="00155BC4"/>
    <w:rsid w:val="00156566"/>
    <w:rsid w:val="00156C20"/>
    <w:rsid w:val="00156CA7"/>
    <w:rsid w:val="001572A2"/>
    <w:rsid w:val="00157451"/>
    <w:rsid w:val="0015748B"/>
    <w:rsid w:val="001574E2"/>
    <w:rsid w:val="0015753B"/>
    <w:rsid w:val="00157845"/>
    <w:rsid w:val="001578C9"/>
    <w:rsid w:val="0016048E"/>
    <w:rsid w:val="00160947"/>
    <w:rsid w:val="0016160A"/>
    <w:rsid w:val="0016171E"/>
    <w:rsid w:val="0016191C"/>
    <w:rsid w:val="00161DA4"/>
    <w:rsid w:val="00161EC0"/>
    <w:rsid w:val="001629C7"/>
    <w:rsid w:val="00162AEC"/>
    <w:rsid w:val="00162CDC"/>
    <w:rsid w:val="0016320D"/>
    <w:rsid w:val="00163346"/>
    <w:rsid w:val="001633FF"/>
    <w:rsid w:val="001638BB"/>
    <w:rsid w:val="00163D2A"/>
    <w:rsid w:val="00163FEC"/>
    <w:rsid w:val="00164412"/>
    <w:rsid w:val="00164E0F"/>
    <w:rsid w:val="001650DB"/>
    <w:rsid w:val="001653C8"/>
    <w:rsid w:val="00165859"/>
    <w:rsid w:val="00165909"/>
    <w:rsid w:val="00165C64"/>
    <w:rsid w:val="00165D41"/>
    <w:rsid w:val="00165E96"/>
    <w:rsid w:val="00166283"/>
    <w:rsid w:val="001663A3"/>
    <w:rsid w:val="001670C1"/>
    <w:rsid w:val="001673DC"/>
    <w:rsid w:val="001674ED"/>
    <w:rsid w:val="00167742"/>
    <w:rsid w:val="00167781"/>
    <w:rsid w:val="00167E2D"/>
    <w:rsid w:val="00167EF6"/>
    <w:rsid w:val="00170219"/>
    <w:rsid w:val="0017081F"/>
    <w:rsid w:val="00170B11"/>
    <w:rsid w:val="00170C4C"/>
    <w:rsid w:val="00170E27"/>
    <w:rsid w:val="00171618"/>
    <w:rsid w:val="001718BB"/>
    <w:rsid w:val="001718EB"/>
    <w:rsid w:val="00171BF5"/>
    <w:rsid w:val="00171C20"/>
    <w:rsid w:val="00171EEF"/>
    <w:rsid w:val="0017201D"/>
    <w:rsid w:val="00172363"/>
    <w:rsid w:val="0017236F"/>
    <w:rsid w:val="0017258D"/>
    <w:rsid w:val="00172B49"/>
    <w:rsid w:val="001740FD"/>
    <w:rsid w:val="00174375"/>
    <w:rsid w:val="0017471B"/>
    <w:rsid w:val="001747EE"/>
    <w:rsid w:val="00174890"/>
    <w:rsid w:val="001749B2"/>
    <w:rsid w:val="00174A1D"/>
    <w:rsid w:val="001756A6"/>
    <w:rsid w:val="001759CA"/>
    <w:rsid w:val="00175C0D"/>
    <w:rsid w:val="00176339"/>
    <w:rsid w:val="00176699"/>
    <w:rsid w:val="001767C9"/>
    <w:rsid w:val="00176AC1"/>
    <w:rsid w:val="00176EB0"/>
    <w:rsid w:val="00177D02"/>
    <w:rsid w:val="00177F14"/>
    <w:rsid w:val="00180319"/>
    <w:rsid w:val="00180822"/>
    <w:rsid w:val="00180A0C"/>
    <w:rsid w:val="00180B6C"/>
    <w:rsid w:val="00180B95"/>
    <w:rsid w:val="00181292"/>
    <w:rsid w:val="00181307"/>
    <w:rsid w:val="00181342"/>
    <w:rsid w:val="001814D7"/>
    <w:rsid w:val="001816FC"/>
    <w:rsid w:val="0018170C"/>
    <w:rsid w:val="001818AC"/>
    <w:rsid w:val="001818C1"/>
    <w:rsid w:val="001819DC"/>
    <w:rsid w:val="00181D0B"/>
    <w:rsid w:val="00181E04"/>
    <w:rsid w:val="00181F58"/>
    <w:rsid w:val="001822E7"/>
    <w:rsid w:val="00182869"/>
    <w:rsid w:val="00182A78"/>
    <w:rsid w:val="00182CB9"/>
    <w:rsid w:val="00182E18"/>
    <w:rsid w:val="00182E7C"/>
    <w:rsid w:val="001840B8"/>
    <w:rsid w:val="00184185"/>
    <w:rsid w:val="001849A0"/>
    <w:rsid w:val="00184A4B"/>
    <w:rsid w:val="00184C49"/>
    <w:rsid w:val="00184E71"/>
    <w:rsid w:val="00185102"/>
    <w:rsid w:val="0018520A"/>
    <w:rsid w:val="001853E9"/>
    <w:rsid w:val="00185A42"/>
    <w:rsid w:val="00185C3A"/>
    <w:rsid w:val="00185EE9"/>
    <w:rsid w:val="0018686C"/>
    <w:rsid w:val="00186CFD"/>
    <w:rsid w:val="00186DAC"/>
    <w:rsid w:val="001873E2"/>
    <w:rsid w:val="00187928"/>
    <w:rsid w:val="00187BA2"/>
    <w:rsid w:val="00187C71"/>
    <w:rsid w:val="00187E09"/>
    <w:rsid w:val="00190078"/>
    <w:rsid w:val="001900C4"/>
    <w:rsid w:val="001901F0"/>
    <w:rsid w:val="0019090D"/>
    <w:rsid w:val="00190C7C"/>
    <w:rsid w:val="00190E8E"/>
    <w:rsid w:val="00191011"/>
    <w:rsid w:val="0019113C"/>
    <w:rsid w:val="001912A1"/>
    <w:rsid w:val="00191499"/>
    <w:rsid w:val="00191CC2"/>
    <w:rsid w:val="00191CD0"/>
    <w:rsid w:val="00191FD0"/>
    <w:rsid w:val="001921D6"/>
    <w:rsid w:val="001923D9"/>
    <w:rsid w:val="00192572"/>
    <w:rsid w:val="00192947"/>
    <w:rsid w:val="00192F75"/>
    <w:rsid w:val="001934E4"/>
    <w:rsid w:val="001935AF"/>
    <w:rsid w:val="00193649"/>
    <w:rsid w:val="00193AB0"/>
    <w:rsid w:val="00193C9D"/>
    <w:rsid w:val="00193D45"/>
    <w:rsid w:val="0019458C"/>
    <w:rsid w:val="00194B48"/>
    <w:rsid w:val="00194E13"/>
    <w:rsid w:val="001953F2"/>
    <w:rsid w:val="00195660"/>
    <w:rsid w:val="00195675"/>
    <w:rsid w:val="001959A7"/>
    <w:rsid w:val="00195D80"/>
    <w:rsid w:val="00195E68"/>
    <w:rsid w:val="00196260"/>
    <w:rsid w:val="00196481"/>
    <w:rsid w:val="001964A1"/>
    <w:rsid w:val="001964EA"/>
    <w:rsid w:val="00196B16"/>
    <w:rsid w:val="00197440"/>
    <w:rsid w:val="0019769D"/>
    <w:rsid w:val="0019780B"/>
    <w:rsid w:val="00197839"/>
    <w:rsid w:val="00197E26"/>
    <w:rsid w:val="00197F7C"/>
    <w:rsid w:val="001A0251"/>
    <w:rsid w:val="001A03DB"/>
    <w:rsid w:val="001A03E5"/>
    <w:rsid w:val="001A040F"/>
    <w:rsid w:val="001A07B6"/>
    <w:rsid w:val="001A0866"/>
    <w:rsid w:val="001A087F"/>
    <w:rsid w:val="001A0964"/>
    <w:rsid w:val="001A0CB4"/>
    <w:rsid w:val="001A0FE3"/>
    <w:rsid w:val="001A10F4"/>
    <w:rsid w:val="001A16CC"/>
    <w:rsid w:val="001A182F"/>
    <w:rsid w:val="001A1A03"/>
    <w:rsid w:val="001A1C0A"/>
    <w:rsid w:val="001A1CFB"/>
    <w:rsid w:val="001A1DBC"/>
    <w:rsid w:val="001A1DCB"/>
    <w:rsid w:val="001A1FE9"/>
    <w:rsid w:val="001A2124"/>
    <w:rsid w:val="001A22C2"/>
    <w:rsid w:val="001A23E9"/>
    <w:rsid w:val="001A2584"/>
    <w:rsid w:val="001A2749"/>
    <w:rsid w:val="001A2AD4"/>
    <w:rsid w:val="001A2D3A"/>
    <w:rsid w:val="001A2DAA"/>
    <w:rsid w:val="001A35A9"/>
    <w:rsid w:val="001A35AB"/>
    <w:rsid w:val="001A399E"/>
    <w:rsid w:val="001A3F06"/>
    <w:rsid w:val="001A3F40"/>
    <w:rsid w:val="001A3FD7"/>
    <w:rsid w:val="001A40C0"/>
    <w:rsid w:val="001A424E"/>
    <w:rsid w:val="001A43C9"/>
    <w:rsid w:val="001A4DBF"/>
    <w:rsid w:val="001A53EA"/>
    <w:rsid w:val="001A54C5"/>
    <w:rsid w:val="001A55B1"/>
    <w:rsid w:val="001A5B92"/>
    <w:rsid w:val="001A5D8C"/>
    <w:rsid w:val="001A5EE9"/>
    <w:rsid w:val="001A6942"/>
    <w:rsid w:val="001A697C"/>
    <w:rsid w:val="001A6A0C"/>
    <w:rsid w:val="001A6D5B"/>
    <w:rsid w:val="001A6D6D"/>
    <w:rsid w:val="001A724F"/>
    <w:rsid w:val="001A7361"/>
    <w:rsid w:val="001A77E6"/>
    <w:rsid w:val="001A7BEC"/>
    <w:rsid w:val="001B08DF"/>
    <w:rsid w:val="001B13C1"/>
    <w:rsid w:val="001B1445"/>
    <w:rsid w:val="001B174A"/>
    <w:rsid w:val="001B1843"/>
    <w:rsid w:val="001B19D7"/>
    <w:rsid w:val="001B1F5A"/>
    <w:rsid w:val="001B2158"/>
    <w:rsid w:val="001B2256"/>
    <w:rsid w:val="001B2C05"/>
    <w:rsid w:val="001B2CF0"/>
    <w:rsid w:val="001B2D49"/>
    <w:rsid w:val="001B308A"/>
    <w:rsid w:val="001B3498"/>
    <w:rsid w:val="001B3CFF"/>
    <w:rsid w:val="001B3F7C"/>
    <w:rsid w:val="001B4469"/>
    <w:rsid w:val="001B4753"/>
    <w:rsid w:val="001B4C0D"/>
    <w:rsid w:val="001B55CF"/>
    <w:rsid w:val="001B5D61"/>
    <w:rsid w:val="001B5E3B"/>
    <w:rsid w:val="001B5EB1"/>
    <w:rsid w:val="001B6400"/>
    <w:rsid w:val="001B64B5"/>
    <w:rsid w:val="001B64DE"/>
    <w:rsid w:val="001B6897"/>
    <w:rsid w:val="001B6898"/>
    <w:rsid w:val="001B68BF"/>
    <w:rsid w:val="001B69D9"/>
    <w:rsid w:val="001B7035"/>
    <w:rsid w:val="001B754F"/>
    <w:rsid w:val="001B7A30"/>
    <w:rsid w:val="001B7C47"/>
    <w:rsid w:val="001C0688"/>
    <w:rsid w:val="001C0AF2"/>
    <w:rsid w:val="001C11B0"/>
    <w:rsid w:val="001C120B"/>
    <w:rsid w:val="001C12E1"/>
    <w:rsid w:val="001C12FD"/>
    <w:rsid w:val="001C1566"/>
    <w:rsid w:val="001C21FF"/>
    <w:rsid w:val="001C2507"/>
    <w:rsid w:val="001C2615"/>
    <w:rsid w:val="001C2D55"/>
    <w:rsid w:val="001C3230"/>
    <w:rsid w:val="001C341A"/>
    <w:rsid w:val="001C3515"/>
    <w:rsid w:val="001C372E"/>
    <w:rsid w:val="001C3BC0"/>
    <w:rsid w:val="001C4432"/>
    <w:rsid w:val="001C48F0"/>
    <w:rsid w:val="001C4F6D"/>
    <w:rsid w:val="001C5258"/>
    <w:rsid w:val="001C54D3"/>
    <w:rsid w:val="001C6687"/>
    <w:rsid w:val="001C6706"/>
    <w:rsid w:val="001C6DC4"/>
    <w:rsid w:val="001C7008"/>
    <w:rsid w:val="001C7157"/>
    <w:rsid w:val="001C72C9"/>
    <w:rsid w:val="001C7549"/>
    <w:rsid w:val="001C762A"/>
    <w:rsid w:val="001C767E"/>
    <w:rsid w:val="001C7E5E"/>
    <w:rsid w:val="001D01CF"/>
    <w:rsid w:val="001D0B67"/>
    <w:rsid w:val="001D0C69"/>
    <w:rsid w:val="001D0DE7"/>
    <w:rsid w:val="001D1420"/>
    <w:rsid w:val="001D15FB"/>
    <w:rsid w:val="001D1817"/>
    <w:rsid w:val="001D1CD4"/>
    <w:rsid w:val="001D2839"/>
    <w:rsid w:val="001D2903"/>
    <w:rsid w:val="001D291F"/>
    <w:rsid w:val="001D29DC"/>
    <w:rsid w:val="001D2D03"/>
    <w:rsid w:val="001D2F96"/>
    <w:rsid w:val="001D308B"/>
    <w:rsid w:val="001D3104"/>
    <w:rsid w:val="001D3359"/>
    <w:rsid w:val="001D3947"/>
    <w:rsid w:val="001D3986"/>
    <w:rsid w:val="001D3FA2"/>
    <w:rsid w:val="001D47DE"/>
    <w:rsid w:val="001D487F"/>
    <w:rsid w:val="001D49BE"/>
    <w:rsid w:val="001D4F95"/>
    <w:rsid w:val="001D59D1"/>
    <w:rsid w:val="001D5E55"/>
    <w:rsid w:val="001D5E9E"/>
    <w:rsid w:val="001D6205"/>
    <w:rsid w:val="001D656D"/>
    <w:rsid w:val="001D65E3"/>
    <w:rsid w:val="001D6A0A"/>
    <w:rsid w:val="001D6C64"/>
    <w:rsid w:val="001D6E52"/>
    <w:rsid w:val="001D6F4B"/>
    <w:rsid w:val="001D7047"/>
    <w:rsid w:val="001D7472"/>
    <w:rsid w:val="001D7BA9"/>
    <w:rsid w:val="001D7BE7"/>
    <w:rsid w:val="001D7C98"/>
    <w:rsid w:val="001D7CDB"/>
    <w:rsid w:val="001D7DAC"/>
    <w:rsid w:val="001D7DB6"/>
    <w:rsid w:val="001D7F91"/>
    <w:rsid w:val="001D7FD2"/>
    <w:rsid w:val="001E0064"/>
    <w:rsid w:val="001E0087"/>
    <w:rsid w:val="001E0152"/>
    <w:rsid w:val="001E048E"/>
    <w:rsid w:val="001E0AA8"/>
    <w:rsid w:val="001E0E74"/>
    <w:rsid w:val="001E11CF"/>
    <w:rsid w:val="001E14BA"/>
    <w:rsid w:val="001E1514"/>
    <w:rsid w:val="001E1668"/>
    <w:rsid w:val="001E171F"/>
    <w:rsid w:val="001E1832"/>
    <w:rsid w:val="001E2959"/>
    <w:rsid w:val="001E2B21"/>
    <w:rsid w:val="001E2BD8"/>
    <w:rsid w:val="001E3098"/>
    <w:rsid w:val="001E3461"/>
    <w:rsid w:val="001E398A"/>
    <w:rsid w:val="001E3ADC"/>
    <w:rsid w:val="001E3C62"/>
    <w:rsid w:val="001E3E0C"/>
    <w:rsid w:val="001E49AF"/>
    <w:rsid w:val="001E4C9B"/>
    <w:rsid w:val="001E4DAD"/>
    <w:rsid w:val="001E51E0"/>
    <w:rsid w:val="001E533D"/>
    <w:rsid w:val="001E5964"/>
    <w:rsid w:val="001E5C28"/>
    <w:rsid w:val="001E5E2F"/>
    <w:rsid w:val="001E5EE0"/>
    <w:rsid w:val="001E614E"/>
    <w:rsid w:val="001E61A5"/>
    <w:rsid w:val="001E64E2"/>
    <w:rsid w:val="001E6509"/>
    <w:rsid w:val="001E68FA"/>
    <w:rsid w:val="001E6CA0"/>
    <w:rsid w:val="001E6E2D"/>
    <w:rsid w:val="001E70DC"/>
    <w:rsid w:val="001E72B8"/>
    <w:rsid w:val="001E7542"/>
    <w:rsid w:val="001E7562"/>
    <w:rsid w:val="001E75CE"/>
    <w:rsid w:val="001E761C"/>
    <w:rsid w:val="001E7765"/>
    <w:rsid w:val="001E77BB"/>
    <w:rsid w:val="001F0179"/>
    <w:rsid w:val="001F0468"/>
    <w:rsid w:val="001F0DFA"/>
    <w:rsid w:val="001F1216"/>
    <w:rsid w:val="001F29FB"/>
    <w:rsid w:val="001F2A8D"/>
    <w:rsid w:val="001F2B97"/>
    <w:rsid w:val="001F2BA8"/>
    <w:rsid w:val="001F318B"/>
    <w:rsid w:val="001F3670"/>
    <w:rsid w:val="001F3975"/>
    <w:rsid w:val="001F3B57"/>
    <w:rsid w:val="001F4345"/>
    <w:rsid w:val="001F44D2"/>
    <w:rsid w:val="001F44FA"/>
    <w:rsid w:val="001F46D2"/>
    <w:rsid w:val="001F4C67"/>
    <w:rsid w:val="001F53FE"/>
    <w:rsid w:val="001F54F3"/>
    <w:rsid w:val="001F55BC"/>
    <w:rsid w:val="001F58BB"/>
    <w:rsid w:val="001F59DD"/>
    <w:rsid w:val="001F5B15"/>
    <w:rsid w:val="001F5C1F"/>
    <w:rsid w:val="001F5D3D"/>
    <w:rsid w:val="001F5E29"/>
    <w:rsid w:val="001F5E73"/>
    <w:rsid w:val="001F6EEB"/>
    <w:rsid w:val="001F73B9"/>
    <w:rsid w:val="001F772F"/>
    <w:rsid w:val="001F7AE6"/>
    <w:rsid w:val="001F7B1C"/>
    <w:rsid w:val="00200D16"/>
    <w:rsid w:val="0020102B"/>
    <w:rsid w:val="00201674"/>
    <w:rsid w:val="0020171F"/>
    <w:rsid w:val="00201829"/>
    <w:rsid w:val="00201AEC"/>
    <w:rsid w:val="002021AE"/>
    <w:rsid w:val="002021C2"/>
    <w:rsid w:val="00202329"/>
    <w:rsid w:val="00202DAB"/>
    <w:rsid w:val="002030B3"/>
    <w:rsid w:val="002031B4"/>
    <w:rsid w:val="0020326B"/>
    <w:rsid w:val="002035FA"/>
    <w:rsid w:val="0020371D"/>
    <w:rsid w:val="0020384E"/>
    <w:rsid w:val="002041D9"/>
    <w:rsid w:val="002043D5"/>
    <w:rsid w:val="00204FC5"/>
    <w:rsid w:val="002057E0"/>
    <w:rsid w:val="00205CE8"/>
    <w:rsid w:val="00206522"/>
    <w:rsid w:val="00206774"/>
    <w:rsid w:val="002067E4"/>
    <w:rsid w:val="00206862"/>
    <w:rsid w:val="002068AD"/>
    <w:rsid w:val="002069BA"/>
    <w:rsid w:val="00206C02"/>
    <w:rsid w:val="00206D27"/>
    <w:rsid w:val="00207AD8"/>
    <w:rsid w:val="00207C37"/>
    <w:rsid w:val="00207E42"/>
    <w:rsid w:val="00207EA1"/>
    <w:rsid w:val="00207FF7"/>
    <w:rsid w:val="002101B4"/>
    <w:rsid w:val="00210280"/>
    <w:rsid w:val="00210879"/>
    <w:rsid w:val="00210AE0"/>
    <w:rsid w:val="00210DEE"/>
    <w:rsid w:val="002116F7"/>
    <w:rsid w:val="00211754"/>
    <w:rsid w:val="002117C8"/>
    <w:rsid w:val="002120F0"/>
    <w:rsid w:val="0021286E"/>
    <w:rsid w:val="00212C04"/>
    <w:rsid w:val="00212CEE"/>
    <w:rsid w:val="00212F8C"/>
    <w:rsid w:val="00213076"/>
    <w:rsid w:val="0021321D"/>
    <w:rsid w:val="00213657"/>
    <w:rsid w:val="00213C96"/>
    <w:rsid w:val="00213E00"/>
    <w:rsid w:val="00213FF7"/>
    <w:rsid w:val="002142B9"/>
    <w:rsid w:val="002145EC"/>
    <w:rsid w:val="00214AD3"/>
    <w:rsid w:val="00214D1E"/>
    <w:rsid w:val="00214D6D"/>
    <w:rsid w:val="00214E96"/>
    <w:rsid w:val="00214F74"/>
    <w:rsid w:val="002152AD"/>
    <w:rsid w:val="00215410"/>
    <w:rsid w:val="0021552E"/>
    <w:rsid w:val="00215612"/>
    <w:rsid w:val="002157CF"/>
    <w:rsid w:val="00215FCC"/>
    <w:rsid w:val="0021644E"/>
    <w:rsid w:val="002164C0"/>
    <w:rsid w:val="0021676C"/>
    <w:rsid w:val="0021695A"/>
    <w:rsid w:val="002169D9"/>
    <w:rsid w:val="00216B6E"/>
    <w:rsid w:val="00216BD9"/>
    <w:rsid w:val="00216CDB"/>
    <w:rsid w:val="00216DA1"/>
    <w:rsid w:val="002173A3"/>
    <w:rsid w:val="00217422"/>
    <w:rsid w:val="00217EBA"/>
    <w:rsid w:val="00220014"/>
    <w:rsid w:val="00220029"/>
    <w:rsid w:val="0022029C"/>
    <w:rsid w:val="0022039C"/>
    <w:rsid w:val="00220412"/>
    <w:rsid w:val="00220791"/>
    <w:rsid w:val="002209BF"/>
    <w:rsid w:val="00220B1C"/>
    <w:rsid w:val="00220BA4"/>
    <w:rsid w:val="00220D0E"/>
    <w:rsid w:val="002210A3"/>
    <w:rsid w:val="002210C5"/>
    <w:rsid w:val="0022123E"/>
    <w:rsid w:val="002219B4"/>
    <w:rsid w:val="00221B25"/>
    <w:rsid w:val="00222056"/>
    <w:rsid w:val="002227A6"/>
    <w:rsid w:val="002229D6"/>
    <w:rsid w:val="0022392E"/>
    <w:rsid w:val="00223B22"/>
    <w:rsid w:val="002240BE"/>
    <w:rsid w:val="0022496B"/>
    <w:rsid w:val="00224BAE"/>
    <w:rsid w:val="002252AE"/>
    <w:rsid w:val="002253C2"/>
    <w:rsid w:val="002255BB"/>
    <w:rsid w:val="00225924"/>
    <w:rsid w:val="00226084"/>
    <w:rsid w:val="002266FE"/>
    <w:rsid w:val="002267CC"/>
    <w:rsid w:val="00226B44"/>
    <w:rsid w:val="00226C60"/>
    <w:rsid w:val="00226C66"/>
    <w:rsid w:val="00227414"/>
    <w:rsid w:val="002277E0"/>
    <w:rsid w:val="00227807"/>
    <w:rsid w:val="002278DA"/>
    <w:rsid w:val="00227A40"/>
    <w:rsid w:val="002307A2"/>
    <w:rsid w:val="002313D7"/>
    <w:rsid w:val="002314A5"/>
    <w:rsid w:val="00231901"/>
    <w:rsid w:val="002319BD"/>
    <w:rsid w:val="00231CB0"/>
    <w:rsid w:val="002321B0"/>
    <w:rsid w:val="00232561"/>
    <w:rsid w:val="00232867"/>
    <w:rsid w:val="002329EF"/>
    <w:rsid w:val="00232BA7"/>
    <w:rsid w:val="00232F64"/>
    <w:rsid w:val="00233186"/>
    <w:rsid w:val="00233456"/>
    <w:rsid w:val="0023354B"/>
    <w:rsid w:val="00233A4A"/>
    <w:rsid w:val="00233A66"/>
    <w:rsid w:val="00233BFC"/>
    <w:rsid w:val="00233C9F"/>
    <w:rsid w:val="00233CB9"/>
    <w:rsid w:val="0023405E"/>
    <w:rsid w:val="00234134"/>
    <w:rsid w:val="00234C27"/>
    <w:rsid w:val="00235068"/>
    <w:rsid w:val="0023523A"/>
    <w:rsid w:val="002353F5"/>
    <w:rsid w:val="0023552D"/>
    <w:rsid w:val="00235B91"/>
    <w:rsid w:val="00235CF1"/>
    <w:rsid w:val="00236950"/>
    <w:rsid w:val="00236B96"/>
    <w:rsid w:val="00236CF4"/>
    <w:rsid w:val="00236F81"/>
    <w:rsid w:val="002374F8"/>
    <w:rsid w:val="002375BE"/>
    <w:rsid w:val="00237609"/>
    <w:rsid w:val="00237A82"/>
    <w:rsid w:val="00237AFD"/>
    <w:rsid w:val="0023A1E1"/>
    <w:rsid w:val="002401C2"/>
    <w:rsid w:val="00240420"/>
    <w:rsid w:val="0024081F"/>
    <w:rsid w:val="00240A57"/>
    <w:rsid w:val="00240A73"/>
    <w:rsid w:val="00240C22"/>
    <w:rsid w:val="00240F00"/>
    <w:rsid w:val="002413AB"/>
    <w:rsid w:val="002414DA"/>
    <w:rsid w:val="00241756"/>
    <w:rsid w:val="00241FE2"/>
    <w:rsid w:val="00242349"/>
    <w:rsid w:val="002426CE"/>
    <w:rsid w:val="00242965"/>
    <w:rsid w:val="002429BD"/>
    <w:rsid w:val="00242BDC"/>
    <w:rsid w:val="00242D67"/>
    <w:rsid w:val="002430FF"/>
    <w:rsid w:val="002434C7"/>
    <w:rsid w:val="0024358D"/>
    <w:rsid w:val="00243865"/>
    <w:rsid w:val="00243B4D"/>
    <w:rsid w:val="00243FE9"/>
    <w:rsid w:val="002442F0"/>
    <w:rsid w:val="00244631"/>
    <w:rsid w:val="00244735"/>
    <w:rsid w:val="002448DE"/>
    <w:rsid w:val="00244A72"/>
    <w:rsid w:val="0024516A"/>
    <w:rsid w:val="002457CA"/>
    <w:rsid w:val="002459ED"/>
    <w:rsid w:val="002459F1"/>
    <w:rsid w:val="00245BC9"/>
    <w:rsid w:val="00245FB4"/>
    <w:rsid w:val="00246274"/>
    <w:rsid w:val="00246950"/>
    <w:rsid w:val="00246BD5"/>
    <w:rsid w:val="00246DC5"/>
    <w:rsid w:val="002472AF"/>
    <w:rsid w:val="002472F6"/>
    <w:rsid w:val="00247346"/>
    <w:rsid w:val="00247551"/>
    <w:rsid w:val="0024755A"/>
    <w:rsid w:val="00247576"/>
    <w:rsid w:val="002478E2"/>
    <w:rsid w:val="00247937"/>
    <w:rsid w:val="00247B09"/>
    <w:rsid w:val="00247B89"/>
    <w:rsid w:val="0025023E"/>
    <w:rsid w:val="00250704"/>
    <w:rsid w:val="00250B2E"/>
    <w:rsid w:val="00250B9B"/>
    <w:rsid w:val="00250CCE"/>
    <w:rsid w:val="00250D36"/>
    <w:rsid w:val="00251236"/>
    <w:rsid w:val="002515E0"/>
    <w:rsid w:val="0025193C"/>
    <w:rsid w:val="00251AE2"/>
    <w:rsid w:val="00251C48"/>
    <w:rsid w:val="00252BA3"/>
    <w:rsid w:val="00252E67"/>
    <w:rsid w:val="00252ED9"/>
    <w:rsid w:val="00252F6B"/>
    <w:rsid w:val="002531C3"/>
    <w:rsid w:val="0025325F"/>
    <w:rsid w:val="00253909"/>
    <w:rsid w:val="00253CB9"/>
    <w:rsid w:val="00253D9A"/>
    <w:rsid w:val="00253F43"/>
    <w:rsid w:val="00253FCB"/>
    <w:rsid w:val="002543A5"/>
    <w:rsid w:val="00254523"/>
    <w:rsid w:val="00254BEA"/>
    <w:rsid w:val="002550D5"/>
    <w:rsid w:val="00255778"/>
    <w:rsid w:val="002558A8"/>
    <w:rsid w:val="00255BA7"/>
    <w:rsid w:val="00255BF9"/>
    <w:rsid w:val="00255D87"/>
    <w:rsid w:val="00255E57"/>
    <w:rsid w:val="002562AB"/>
    <w:rsid w:val="0025641A"/>
    <w:rsid w:val="0025686F"/>
    <w:rsid w:val="00256A5E"/>
    <w:rsid w:val="002575CF"/>
    <w:rsid w:val="002576BD"/>
    <w:rsid w:val="00257803"/>
    <w:rsid w:val="00257A73"/>
    <w:rsid w:val="00257DD7"/>
    <w:rsid w:val="00257EAC"/>
    <w:rsid w:val="00257ED1"/>
    <w:rsid w:val="00257F5C"/>
    <w:rsid w:val="00260209"/>
    <w:rsid w:val="00260372"/>
    <w:rsid w:val="00260952"/>
    <w:rsid w:val="00260E7F"/>
    <w:rsid w:val="00260F14"/>
    <w:rsid w:val="002610E3"/>
    <w:rsid w:val="0026110E"/>
    <w:rsid w:val="0026124C"/>
    <w:rsid w:val="002619AE"/>
    <w:rsid w:val="00262316"/>
    <w:rsid w:val="00262342"/>
    <w:rsid w:val="0026289A"/>
    <w:rsid w:val="002628E4"/>
    <w:rsid w:val="00262B89"/>
    <w:rsid w:val="00262BBC"/>
    <w:rsid w:val="00262F17"/>
    <w:rsid w:val="0026307F"/>
    <w:rsid w:val="002631DF"/>
    <w:rsid w:val="00263544"/>
    <w:rsid w:val="00263D42"/>
    <w:rsid w:val="00263D8C"/>
    <w:rsid w:val="00263EE6"/>
    <w:rsid w:val="002641AF"/>
    <w:rsid w:val="002643A8"/>
    <w:rsid w:val="00264E31"/>
    <w:rsid w:val="002650ED"/>
    <w:rsid w:val="00265549"/>
    <w:rsid w:val="0026558A"/>
    <w:rsid w:val="00265786"/>
    <w:rsid w:val="00265850"/>
    <w:rsid w:val="00265DA3"/>
    <w:rsid w:val="00265E83"/>
    <w:rsid w:val="002663E6"/>
    <w:rsid w:val="00266403"/>
    <w:rsid w:val="00266461"/>
    <w:rsid w:val="0026690A"/>
    <w:rsid w:val="00266AE9"/>
    <w:rsid w:val="002673E3"/>
    <w:rsid w:val="0026740C"/>
    <w:rsid w:val="00267A5E"/>
    <w:rsid w:val="0027060F"/>
    <w:rsid w:val="00270DF6"/>
    <w:rsid w:val="00271483"/>
    <w:rsid w:val="00271545"/>
    <w:rsid w:val="0027185C"/>
    <w:rsid w:val="00271910"/>
    <w:rsid w:val="00271FBC"/>
    <w:rsid w:val="0027204D"/>
    <w:rsid w:val="00272612"/>
    <w:rsid w:val="002728FC"/>
    <w:rsid w:val="002729F3"/>
    <w:rsid w:val="00272AD9"/>
    <w:rsid w:val="00272BBF"/>
    <w:rsid w:val="00272CE3"/>
    <w:rsid w:val="00272D52"/>
    <w:rsid w:val="00272DE7"/>
    <w:rsid w:val="0027314C"/>
    <w:rsid w:val="0027316B"/>
    <w:rsid w:val="002732E4"/>
    <w:rsid w:val="002733D9"/>
    <w:rsid w:val="00273551"/>
    <w:rsid w:val="002739D1"/>
    <w:rsid w:val="00273C86"/>
    <w:rsid w:val="00273D93"/>
    <w:rsid w:val="002740BE"/>
    <w:rsid w:val="002741F3"/>
    <w:rsid w:val="002742F3"/>
    <w:rsid w:val="00274386"/>
    <w:rsid w:val="002743D1"/>
    <w:rsid w:val="00274417"/>
    <w:rsid w:val="002749F3"/>
    <w:rsid w:val="002757C5"/>
    <w:rsid w:val="00275848"/>
    <w:rsid w:val="00275D3E"/>
    <w:rsid w:val="00276303"/>
    <w:rsid w:val="002763FA"/>
    <w:rsid w:val="002764DE"/>
    <w:rsid w:val="00276681"/>
    <w:rsid w:val="00276A58"/>
    <w:rsid w:val="00276C80"/>
    <w:rsid w:val="00277022"/>
    <w:rsid w:val="0027714B"/>
    <w:rsid w:val="002773B0"/>
    <w:rsid w:val="002773EE"/>
    <w:rsid w:val="0027789E"/>
    <w:rsid w:val="00277AA0"/>
    <w:rsid w:val="00277AE2"/>
    <w:rsid w:val="00277C00"/>
    <w:rsid w:val="00280524"/>
    <w:rsid w:val="002807C5"/>
    <w:rsid w:val="00280D75"/>
    <w:rsid w:val="002816C7"/>
    <w:rsid w:val="00281841"/>
    <w:rsid w:val="002818EF"/>
    <w:rsid w:val="002819F1"/>
    <w:rsid w:val="00281DCD"/>
    <w:rsid w:val="002821FE"/>
    <w:rsid w:val="002822C3"/>
    <w:rsid w:val="00282A7C"/>
    <w:rsid w:val="00282DD1"/>
    <w:rsid w:val="00282E7B"/>
    <w:rsid w:val="00282ED8"/>
    <w:rsid w:val="00282FD7"/>
    <w:rsid w:val="00283329"/>
    <w:rsid w:val="00283412"/>
    <w:rsid w:val="00283839"/>
    <w:rsid w:val="00283B5D"/>
    <w:rsid w:val="00283C30"/>
    <w:rsid w:val="002841B5"/>
    <w:rsid w:val="00284B4A"/>
    <w:rsid w:val="00284FF8"/>
    <w:rsid w:val="002850D3"/>
    <w:rsid w:val="00285718"/>
    <w:rsid w:val="00285832"/>
    <w:rsid w:val="00285BE0"/>
    <w:rsid w:val="00285D7A"/>
    <w:rsid w:val="00286254"/>
    <w:rsid w:val="00286402"/>
    <w:rsid w:val="002865F6"/>
    <w:rsid w:val="0028666F"/>
    <w:rsid w:val="0028688D"/>
    <w:rsid w:val="002868A7"/>
    <w:rsid w:val="00286926"/>
    <w:rsid w:val="00286A19"/>
    <w:rsid w:val="00286A2D"/>
    <w:rsid w:val="00286AE4"/>
    <w:rsid w:val="00286C0B"/>
    <w:rsid w:val="00286FAC"/>
    <w:rsid w:val="00287223"/>
    <w:rsid w:val="0028756E"/>
    <w:rsid w:val="00287B20"/>
    <w:rsid w:val="00287E99"/>
    <w:rsid w:val="00287ED6"/>
    <w:rsid w:val="00290222"/>
    <w:rsid w:val="002902E1"/>
    <w:rsid w:val="0029032F"/>
    <w:rsid w:val="00290767"/>
    <w:rsid w:val="0029081D"/>
    <w:rsid w:val="0029084B"/>
    <w:rsid w:val="00290EE9"/>
    <w:rsid w:val="00291873"/>
    <w:rsid w:val="002918F1"/>
    <w:rsid w:val="0029204D"/>
    <w:rsid w:val="0029258E"/>
    <w:rsid w:val="00292687"/>
    <w:rsid w:val="00292FA2"/>
    <w:rsid w:val="00292FBB"/>
    <w:rsid w:val="00293134"/>
    <w:rsid w:val="0029323E"/>
    <w:rsid w:val="00293342"/>
    <w:rsid w:val="00293592"/>
    <w:rsid w:val="00293675"/>
    <w:rsid w:val="0029380C"/>
    <w:rsid w:val="00293BC7"/>
    <w:rsid w:val="00293EF9"/>
    <w:rsid w:val="0029402B"/>
    <w:rsid w:val="00294902"/>
    <w:rsid w:val="0029499E"/>
    <w:rsid w:val="00294BED"/>
    <w:rsid w:val="00294BFD"/>
    <w:rsid w:val="00294C0C"/>
    <w:rsid w:val="00294E63"/>
    <w:rsid w:val="00295057"/>
    <w:rsid w:val="00295069"/>
    <w:rsid w:val="00295447"/>
    <w:rsid w:val="0029571E"/>
    <w:rsid w:val="00295861"/>
    <w:rsid w:val="00295BCA"/>
    <w:rsid w:val="00295BE9"/>
    <w:rsid w:val="002963B2"/>
    <w:rsid w:val="00296987"/>
    <w:rsid w:val="00296A54"/>
    <w:rsid w:val="00296AD8"/>
    <w:rsid w:val="00296CE3"/>
    <w:rsid w:val="00297099"/>
    <w:rsid w:val="002972E9"/>
    <w:rsid w:val="0029737D"/>
    <w:rsid w:val="0029764B"/>
    <w:rsid w:val="0029764D"/>
    <w:rsid w:val="002977FA"/>
    <w:rsid w:val="00297BBF"/>
    <w:rsid w:val="00297F64"/>
    <w:rsid w:val="00297FDE"/>
    <w:rsid w:val="002A01D1"/>
    <w:rsid w:val="002A0909"/>
    <w:rsid w:val="002A0C74"/>
    <w:rsid w:val="002A0FC4"/>
    <w:rsid w:val="002A1197"/>
    <w:rsid w:val="002A13A0"/>
    <w:rsid w:val="002A1E25"/>
    <w:rsid w:val="002A23C9"/>
    <w:rsid w:val="002A2496"/>
    <w:rsid w:val="002A2935"/>
    <w:rsid w:val="002A2A32"/>
    <w:rsid w:val="002A2E6C"/>
    <w:rsid w:val="002A3457"/>
    <w:rsid w:val="002A34D8"/>
    <w:rsid w:val="002A3599"/>
    <w:rsid w:val="002A3605"/>
    <w:rsid w:val="002A3864"/>
    <w:rsid w:val="002A39B1"/>
    <w:rsid w:val="002A39B8"/>
    <w:rsid w:val="002A39E2"/>
    <w:rsid w:val="002A3A47"/>
    <w:rsid w:val="002A3E9F"/>
    <w:rsid w:val="002A436E"/>
    <w:rsid w:val="002A4853"/>
    <w:rsid w:val="002A492A"/>
    <w:rsid w:val="002A49E5"/>
    <w:rsid w:val="002A4D86"/>
    <w:rsid w:val="002A5187"/>
    <w:rsid w:val="002A523A"/>
    <w:rsid w:val="002A55F2"/>
    <w:rsid w:val="002A578F"/>
    <w:rsid w:val="002A58CA"/>
    <w:rsid w:val="002A59E9"/>
    <w:rsid w:val="002A5A3B"/>
    <w:rsid w:val="002A5D84"/>
    <w:rsid w:val="002A6850"/>
    <w:rsid w:val="002A6B55"/>
    <w:rsid w:val="002A72A4"/>
    <w:rsid w:val="002A72B6"/>
    <w:rsid w:val="002A74F4"/>
    <w:rsid w:val="002A757B"/>
    <w:rsid w:val="002A7AC2"/>
    <w:rsid w:val="002A7E56"/>
    <w:rsid w:val="002A7F73"/>
    <w:rsid w:val="002A7FF0"/>
    <w:rsid w:val="002B01EC"/>
    <w:rsid w:val="002B0468"/>
    <w:rsid w:val="002B0579"/>
    <w:rsid w:val="002B0930"/>
    <w:rsid w:val="002B0C71"/>
    <w:rsid w:val="002B0F75"/>
    <w:rsid w:val="002B15D2"/>
    <w:rsid w:val="002B1769"/>
    <w:rsid w:val="002B1DEE"/>
    <w:rsid w:val="002B249D"/>
    <w:rsid w:val="002B267F"/>
    <w:rsid w:val="002B26A2"/>
    <w:rsid w:val="002B27A3"/>
    <w:rsid w:val="002B2BFE"/>
    <w:rsid w:val="002B2C19"/>
    <w:rsid w:val="002B3192"/>
    <w:rsid w:val="002B321B"/>
    <w:rsid w:val="002B3855"/>
    <w:rsid w:val="002B3940"/>
    <w:rsid w:val="002B3AF3"/>
    <w:rsid w:val="002B406D"/>
    <w:rsid w:val="002B42AC"/>
    <w:rsid w:val="002B4498"/>
    <w:rsid w:val="002B44F1"/>
    <w:rsid w:val="002B461C"/>
    <w:rsid w:val="002B4A9B"/>
    <w:rsid w:val="002B4ACB"/>
    <w:rsid w:val="002B57CC"/>
    <w:rsid w:val="002B66C3"/>
    <w:rsid w:val="002B6A38"/>
    <w:rsid w:val="002B72AA"/>
    <w:rsid w:val="002B7DD9"/>
    <w:rsid w:val="002C0400"/>
    <w:rsid w:val="002C0421"/>
    <w:rsid w:val="002C053D"/>
    <w:rsid w:val="002C0692"/>
    <w:rsid w:val="002C0E5B"/>
    <w:rsid w:val="002C18A7"/>
    <w:rsid w:val="002C1BC4"/>
    <w:rsid w:val="002C1E88"/>
    <w:rsid w:val="002C1FFE"/>
    <w:rsid w:val="002C24FF"/>
    <w:rsid w:val="002C271C"/>
    <w:rsid w:val="002C274D"/>
    <w:rsid w:val="002C278B"/>
    <w:rsid w:val="002C27F6"/>
    <w:rsid w:val="002C2FEE"/>
    <w:rsid w:val="002C3187"/>
    <w:rsid w:val="002C33E6"/>
    <w:rsid w:val="002C377D"/>
    <w:rsid w:val="002C3DDB"/>
    <w:rsid w:val="002C4BE4"/>
    <w:rsid w:val="002C4C9E"/>
    <w:rsid w:val="002C4F65"/>
    <w:rsid w:val="002C5225"/>
    <w:rsid w:val="002C522E"/>
    <w:rsid w:val="002C53F3"/>
    <w:rsid w:val="002C57F8"/>
    <w:rsid w:val="002C5925"/>
    <w:rsid w:val="002C5B74"/>
    <w:rsid w:val="002C5D97"/>
    <w:rsid w:val="002C637C"/>
    <w:rsid w:val="002C671B"/>
    <w:rsid w:val="002C6C48"/>
    <w:rsid w:val="002C6E66"/>
    <w:rsid w:val="002C7121"/>
    <w:rsid w:val="002C74D7"/>
    <w:rsid w:val="002C7839"/>
    <w:rsid w:val="002C78AD"/>
    <w:rsid w:val="002C7C16"/>
    <w:rsid w:val="002C7CB8"/>
    <w:rsid w:val="002C7DD7"/>
    <w:rsid w:val="002D02C7"/>
    <w:rsid w:val="002D0464"/>
    <w:rsid w:val="002D05EC"/>
    <w:rsid w:val="002D06C7"/>
    <w:rsid w:val="002D097E"/>
    <w:rsid w:val="002D0A83"/>
    <w:rsid w:val="002D0E04"/>
    <w:rsid w:val="002D0E1F"/>
    <w:rsid w:val="002D0F74"/>
    <w:rsid w:val="002D1057"/>
    <w:rsid w:val="002D1121"/>
    <w:rsid w:val="002D1129"/>
    <w:rsid w:val="002D14AE"/>
    <w:rsid w:val="002D16DC"/>
    <w:rsid w:val="002D1F2F"/>
    <w:rsid w:val="002D256A"/>
    <w:rsid w:val="002D2D91"/>
    <w:rsid w:val="002D33B7"/>
    <w:rsid w:val="002D3630"/>
    <w:rsid w:val="002D36C3"/>
    <w:rsid w:val="002D3CAF"/>
    <w:rsid w:val="002D3CF9"/>
    <w:rsid w:val="002D3F1A"/>
    <w:rsid w:val="002D40D2"/>
    <w:rsid w:val="002D4273"/>
    <w:rsid w:val="002D4288"/>
    <w:rsid w:val="002D4B07"/>
    <w:rsid w:val="002D5419"/>
    <w:rsid w:val="002D54D0"/>
    <w:rsid w:val="002D5603"/>
    <w:rsid w:val="002D569C"/>
    <w:rsid w:val="002D5F0A"/>
    <w:rsid w:val="002D61C1"/>
    <w:rsid w:val="002D62F0"/>
    <w:rsid w:val="002D668D"/>
    <w:rsid w:val="002D676B"/>
    <w:rsid w:val="002D67D9"/>
    <w:rsid w:val="002D6979"/>
    <w:rsid w:val="002D6EC8"/>
    <w:rsid w:val="002D6F87"/>
    <w:rsid w:val="002D7005"/>
    <w:rsid w:val="002D7051"/>
    <w:rsid w:val="002D73A7"/>
    <w:rsid w:val="002D74CA"/>
    <w:rsid w:val="002D7562"/>
    <w:rsid w:val="002D759E"/>
    <w:rsid w:val="002D76AC"/>
    <w:rsid w:val="002D76BD"/>
    <w:rsid w:val="002D7797"/>
    <w:rsid w:val="002D7AAA"/>
    <w:rsid w:val="002D7B4F"/>
    <w:rsid w:val="002D7E81"/>
    <w:rsid w:val="002E00A3"/>
    <w:rsid w:val="002E0325"/>
    <w:rsid w:val="002E0532"/>
    <w:rsid w:val="002E0592"/>
    <w:rsid w:val="002E0FD3"/>
    <w:rsid w:val="002E1120"/>
    <w:rsid w:val="002E169A"/>
    <w:rsid w:val="002E17AD"/>
    <w:rsid w:val="002E1A42"/>
    <w:rsid w:val="002E1BFC"/>
    <w:rsid w:val="002E1EDF"/>
    <w:rsid w:val="002E1F5F"/>
    <w:rsid w:val="002E2106"/>
    <w:rsid w:val="002E274C"/>
    <w:rsid w:val="002E2990"/>
    <w:rsid w:val="002E303C"/>
    <w:rsid w:val="002E3318"/>
    <w:rsid w:val="002E358B"/>
    <w:rsid w:val="002E3641"/>
    <w:rsid w:val="002E3C39"/>
    <w:rsid w:val="002E3F5E"/>
    <w:rsid w:val="002E427B"/>
    <w:rsid w:val="002E49A3"/>
    <w:rsid w:val="002E4A2C"/>
    <w:rsid w:val="002E52A5"/>
    <w:rsid w:val="002E58C5"/>
    <w:rsid w:val="002E5C7F"/>
    <w:rsid w:val="002E5FE9"/>
    <w:rsid w:val="002E628C"/>
    <w:rsid w:val="002E6924"/>
    <w:rsid w:val="002E6A55"/>
    <w:rsid w:val="002E6DB7"/>
    <w:rsid w:val="002E71C8"/>
    <w:rsid w:val="002E7614"/>
    <w:rsid w:val="002E7685"/>
    <w:rsid w:val="002E79E9"/>
    <w:rsid w:val="002E7EE6"/>
    <w:rsid w:val="002F02A3"/>
    <w:rsid w:val="002F02BE"/>
    <w:rsid w:val="002F04E6"/>
    <w:rsid w:val="002F08C2"/>
    <w:rsid w:val="002F0B9A"/>
    <w:rsid w:val="002F0D4D"/>
    <w:rsid w:val="002F10EB"/>
    <w:rsid w:val="002F1423"/>
    <w:rsid w:val="002F1939"/>
    <w:rsid w:val="002F196B"/>
    <w:rsid w:val="002F1CE3"/>
    <w:rsid w:val="002F2177"/>
    <w:rsid w:val="002F25EC"/>
    <w:rsid w:val="002F3212"/>
    <w:rsid w:val="002F32DE"/>
    <w:rsid w:val="002F3349"/>
    <w:rsid w:val="002F34AD"/>
    <w:rsid w:val="002F3B67"/>
    <w:rsid w:val="002F41EA"/>
    <w:rsid w:val="002F4565"/>
    <w:rsid w:val="002F4878"/>
    <w:rsid w:val="002F4E51"/>
    <w:rsid w:val="002F52D8"/>
    <w:rsid w:val="002F5392"/>
    <w:rsid w:val="002F5537"/>
    <w:rsid w:val="002F56A8"/>
    <w:rsid w:val="002F5868"/>
    <w:rsid w:val="002F590E"/>
    <w:rsid w:val="002F5D1D"/>
    <w:rsid w:val="002F5DD3"/>
    <w:rsid w:val="002F5EA2"/>
    <w:rsid w:val="002F6091"/>
    <w:rsid w:val="002F630B"/>
    <w:rsid w:val="002F63EC"/>
    <w:rsid w:val="002F6879"/>
    <w:rsid w:val="002F6AD8"/>
    <w:rsid w:val="002F6B1C"/>
    <w:rsid w:val="002F7067"/>
    <w:rsid w:val="002F747D"/>
    <w:rsid w:val="002F75B8"/>
    <w:rsid w:val="002F763F"/>
    <w:rsid w:val="002F793A"/>
    <w:rsid w:val="002F794E"/>
    <w:rsid w:val="003001C2"/>
    <w:rsid w:val="00300354"/>
    <w:rsid w:val="003007CB"/>
    <w:rsid w:val="00300A91"/>
    <w:rsid w:val="00300BD3"/>
    <w:rsid w:val="00300F71"/>
    <w:rsid w:val="00301389"/>
    <w:rsid w:val="00301AD3"/>
    <w:rsid w:val="00301C9A"/>
    <w:rsid w:val="003021C1"/>
    <w:rsid w:val="0030256E"/>
    <w:rsid w:val="0030257A"/>
    <w:rsid w:val="0030287A"/>
    <w:rsid w:val="0030289B"/>
    <w:rsid w:val="00302F71"/>
    <w:rsid w:val="00302FB3"/>
    <w:rsid w:val="00303343"/>
    <w:rsid w:val="003039D0"/>
    <w:rsid w:val="003039D5"/>
    <w:rsid w:val="00303C36"/>
    <w:rsid w:val="00303CA2"/>
    <w:rsid w:val="00303CED"/>
    <w:rsid w:val="00304094"/>
    <w:rsid w:val="0030451D"/>
    <w:rsid w:val="00304A5A"/>
    <w:rsid w:val="00304C33"/>
    <w:rsid w:val="00304CB1"/>
    <w:rsid w:val="00305547"/>
    <w:rsid w:val="00305BBF"/>
    <w:rsid w:val="00306010"/>
    <w:rsid w:val="0030602A"/>
    <w:rsid w:val="00306360"/>
    <w:rsid w:val="003063BB"/>
    <w:rsid w:val="0030648D"/>
    <w:rsid w:val="00306E5F"/>
    <w:rsid w:val="0030720D"/>
    <w:rsid w:val="0030732B"/>
    <w:rsid w:val="0030790A"/>
    <w:rsid w:val="00307D53"/>
    <w:rsid w:val="00310155"/>
    <w:rsid w:val="003102B1"/>
    <w:rsid w:val="003107E0"/>
    <w:rsid w:val="00310B8D"/>
    <w:rsid w:val="00310F0C"/>
    <w:rsid w:val="0031133B"/>
    <w:rsid w:val="0031176C"/>
    <w:rsid w:val="00311E05"/>
    <w:rsid w:val="00311E74"/>
    <w:rsid w:val="0031247E"/>
    <w:rsid w:val="003127FB"/>
    <w:rsid w:val="00312C9A"/>
    <w:rsid w:val="00312DB9"/>
    <w:rsid w:val="0031308D"/>
    <w:rsid w:val="003131B9"/>
    <w:rsid w:val="00313369"/>
    <w:rsid w:val="0031351E"/>
    <w:rsid w:val="003137CD"/>
    <w:rsid w:val="00313B47"/>
    <w:rsid w:val="00313C6A"/>
    <w:rsid w:val="003140BE"/>
    <w:rsid w:val="003146AA"/>
    <w:rsid w:val="00314D61"/>
    <w:rsid w:val="00315598"/>
    <w:rsid w:val="00315834"/>
    <w:rsid w:val="00315C7C"/>
    <w:rsid w:val="00315D86"/>
    <w:rsid w:val="0031647C"/>
    <w:rsid w:val="00316539"/>
    <w:rsid w:val="00316B6B"/>
    <w:rsid w:val="003171A5"/>
    <w:rsid w:val="00317499"/>
    <w:rsid w:val="003179D4"/>
    <w:rsid w:val="00317F37"/>
    <w:rsid w:val="00320171"/>
    <w:rsid w:val="003206B3"/>
    <w:rsid w:val="003208D1"/>
    <w:rsid w:val="00320A84"/>
    <w:rsid w:val="00320B2A"/>
    <w:rsid w:val="00320C17"/>
    <w:rsid w:val="00320C9D"/>
    <w:rsid w:val="0032100A"/>
    <w:rsid w:val="0032114C"/>
    <w:rsid w:val="0032125A"/>
    <w:rsid w:val="00321266"/>
    <w:rsid w:val="00321B80"/>
    <w:rsid w:val="00321BD4"/>
    <w:rsid w:val="00321D41"/>
    <w:rsid w:val="00322094"/>
    <w:rsid w:val="0032213E"/>
    <w:rsid w:val="003222C7"/>
    <w:rsid w:val="00322D58"/>
    <w:rsid w:val="00322F3C"/>
    <w:rsid w:val="00322FA7"/>
    <w:rsid w:val="00323747"/>
    <w:rsid w:val="00323823"/>
    <w:rsid w:val="00323B4F"/>
    <w:rsid w:val="003242C1"/>
    <w:rsid w:val="0032447C"/>
    <w:rsid w:val="00324B62"/>
    <w:rsid w:val="00324CB7"/>
    <w:rsid w:val="003252B7"/>
    <w:rsid w:val="00325B64"/>
    <w:rsid w:val="00325D31"/>
    <w:rsid w:val="00325EF9"/>
    <w:rsid w:val="0032702C"/>
    <w:rsid w:val="0032733B"/>
    <w:rsid w:val="0032742D"/>
    <w:rsid w:val="0032770E"/>
    <w:rsid w:val="00330002"/>
    <w:rsid w:val="0033013E"/>
    <w:rsid w:val="00330499"/>
    <w:rsid w:val="003304DE"/>
    <w:rsid w:val="00330E89"/>
    <w:rsid w:val="00331255"/>
    <w:rsid w:val="00331282"/>
    <w:rsid w:val="00331386"/>
    <w:rsid w:val="003313BF"/>
    <w:rsid w:val="00331BA3"/>
    <w:rsid w:val="00331ECF"/>
    <w:rsid w:val="003320AA"/>
    <w:rsid w:val="00332BBC"/>
    <w:rsid w:val="00332C0C"/>
    <w:rsid w:val="003335EA"/>
    <w:rsid w:val="003338F7"/>
    <w:rsid w:val="003339CD"/>
    <w:rsid w:val="00333B3B"/>
    <w:rsid w:val="00333ED5"/>
    <w:rsid w:val="00334850"/>
    <w:rsid w:val="00334CAE"/>
    <w:rsid w:val="00334F5B"/>
    <w:rsid w:val="00334FBF"/>
    <w:rsid w:val="00335270"/>
    <w:rsid w:val="00335422"/>
    <w:rsid w:val="003359B3"/>
    <w:rsid w:val="00335CC8"/>
    <w:rsid w:val="00336C32"/>
    <w:rsid w:val="00336F67"/>
    <w:rsid w:val="00337052"/>
    <w:rsid w:val="003370CD"/>
    <w:rsid w:val="003373D0"/>
    <w:rsid w:val="00337FF8"/>
    <w:rsid w:val="003400FD"/>
    <w:rsid w:val="003402C2"/>
    <w:rsid w:val="003404C2"/>
    <w:rsid w:val="003404C5"/>
    <w:rsid w:val="00340DF3"/>
    <w:rsid w:val="00341284"/>
    <w:rsid w:val="00341461"/>
    <w:rsid w:val="003414A7"/>
    <w:rsid w:val="00341660"/>
    <w:rsid w:val="00341742"/>
    <w:rsid w:val="003417CE"/>
    <w:rsid w:val="0034183E"/>
    <w:rsid w:val="00341AC2"/>
    <w:rsid w:val="00341CF5"/>
    <w:rsid w:val="00341D64"/>
    <w:rsid w:val="003422AC"/>
    <w:rsid w:val="003424EA"/>
    <w:rsid w:val="0034261E"/>
    <w:rsid w:val="00342751"/>
    <w:rsid w:val="00342DCF"/>
    <w:rsid w:val="00343063"/>
    <w:rsid w:val="00343B76"/>
    <w:rsid w:val="00343E01"/>
    <w:rsid w:val="00343F0E"/>
    <w:rsid w:val="00344039"/>
    <w:rsid w:val="0034408A"/>
    <w:rsid w:val="0034419E"/>
    <w:rsid w:val="003441F0"/>
    <w:rsid w:val="00344E9F"/>
    <w:rsid w:val="00344F8C"/>
    <w:rsid w:val="00345654"/>
    <w:rsid w:val="003456A0"/>
    <w:rsid w:val="003459BA"/>
    <w:rsid w:val="00345F35"/>
    <w:rsid w:val="00346030"/>
    <w:rsid w:val="003462C3"/>
    <w:rsid w:val="00346353"/>
    <w:rsid w:val="0034648C"/>
    <w:rsid w:val="00346A67"/>
    <w:rsid w:val="00346E94"/>
    <w:rsid w:val="0034730F"/>
    <w:rsid w:val="00347373"/>
    <w:rsid w:val="00347B39"/>
    <w:rsid w:val="00347BB8"/>
    <w:rsid w:val="00350132"/>
    <w:rsid w:val="0035061B"/>
    <w:rsid w:val="00350A02"/>
    <w:rsid w:val="00351146"/>
    <w:rsid w:val="0035139C"/>
    <w:rsid w:val="003514CA"/>
    <w:rsid w:val="00351637"/>
    <w:rsid w:val="00351DF4"/>
    <w:rsid w:val="00352079"/>
    <w:rsid w:val="0035239A"/>
    <w:rsid w:val="00352449"/>
    <w:rsid w:val="00352755"/>
    <w:rsid w:val="00352D70"/>
    <w:rsid w:val="00352DBD"/>
    <w:rsid w:val="00352DD4"/>
    <w:rsid w:val="00352F44"/>
    <w:rsid w:val="003533E2"/>
    <w:rsid w:val="0035368E"/>
    <w:rsid w:val="00353E94"/>
    <w:rsid w:val="00354C32"/>
    <w:rsid w:val="00354C9B"/>
    <w:rsid w:val="00354DDD"/>
    <w:rsid w:val="00355104"/>
    <w:rsid w:val="0035567D"/>
    <w:rsid w:val="003560A0"/>
    <w:rsid w:val="0035618B"/>
    <w:rsid w:val="003561BB"/>
    <w:rsid w:val="003563B1"/>
    <w:rsid w:val="0035669A"/>
    <w:rsid w:val="00356747"/>
    <w:rsid w:val="00356F76"/>
    <w:rsid w:val="003571EC"/>
    <w:rsid w:val="00357587"/>
    <w:rsid w:val="00357A10"/>
    <w:rsid w:val="00357EF4"/>
    <w:rsid w:val="003600FE"/>
    <w:rsid w:val="00360553"/>
    <w:rsid w:val="003606A0"/>
    <w:rsid w:val="00360AAA"/>
    <w:rsid w:val="00360B62"/>
    <w:rsid w:val="003611F2"/>
    <w:rsid w:val="003612B2"/>
    <w:rsid w:val="0036155C"/>
    <w:rsid w:val="003618CC"/>
    <w:rsid w:val="00361BB7"/>
    <w:rsid w:val="00362000"/>
    <w:rsid w:val="003621FA"/>
    <w:rsid w:val="00362386"/>
    <w:rsid w:val="0036252A"/>
    <w:rsid w:val="00362601"/>
    <w:rsid w:val="00362A50"/>
    <w:rsid w:val="0036331C"/>
    <w:rsid w:val="00363572"/>
    <w:rsid w:val="00363A75"/>
    <w:rsid w:val="00363C33"/>
    <w:rsid w:val="00363D8E"/>
    <w:rsid w:val="003640D1"/>
    <w:rsid w:val="003648DF"/>
    <w:rsid w:val="00364917"/>
    <w:rsid w:val="003651CD"/>
    <w:rsid w:val="003655BD"/>
    <w:rsid w:val="003656C7"/>
    <w:rsid w:val="00365A28"/>
    <w:rsid w:val="00365AAF"/>
    <w:rsid w:val="00365AE9"/>
    <w:rsid w:val="00365B0B"/>
    <w:rsid w:val="00365C2C"/>
    <w:rsid w:val="00365F28"/>
    <w:rsid w:val="00366310"/>
    <w:rsid w:val="003665E2"/>
    <w:rsid w:val="0036673B"/>
    <w:rsid w:val="0036673E"/>
    <w:rsid w:val="00366BBA"/>
    <w:rsid w:val="00366BFD"/>
    <w:rsid w:val="00366EB2"/>
    <w:rsid w:val="003676E5"/>
    <w:rsid w:val="00367723"/>
    <w:rsid w:val="0036781A"/>
    <w:rsid w:val="003679C2"/>
    <w:rsid w:val="00367A80"/>
    <w:rsid w:val="00367C2A"/>
    <w:rsid w:val="00367C55"/>
    <w:rsid w:val="00370149"/>
    <w:rsid w:val="00370624"/>
    <w:rsid w:val="003706D1"/>
    <w:rsid w:val="00370A83"/>
    <w:rsid w:val="00370ADE"/>
    <w:rsid w:val="00370B54"/>
    <w:rsid w:val="00370C50"/>
    <w:rsid w:val="00370EED"/>
    <w:rsid w:val="00371443"/>
    <w:rsid w:val="0037168C"/>
    <w:rsid w:val="003718FD"/>
    <w:rsid w:val="00371AF9"/>
    <w:rsid w:val="00372047"/>
    <w:rsid w:val="003720C5"/>
    <w:rsid w:val="00372662"/>
    <w:rsid w:val="00372699"/>
    <w:rsid w:val="00372914"/>
    <w:rsid w:val="00372918"/>
    <w:rsid w:val="00372C4E"/>
    <w:rsid w:val="00372CDC"/>
    <w:rsid w:val="00373055"/>
    <w:rsid w:val="003730C3"/>
    <w:rsid w:val="0037348C"/>
    <w:rsid w:val="0037364F"/>
    <w:rsid w:val="0037373E"/>
    <w:rsid w:val="00373AB1"/>
    <w:rsid w:val="00373B89"/>
    <w:rsid w:val="00373C92"/>
    <w:rsid w:val="00373CB1"/>
    <w:rsid w:val="003740A7"/>
    <w:rsid w:val="003742BB"/>
    <w:rsid w:val="003744C6"/>
    <w:rsid w:val="003747D1"/>
    <w:rsid w:val="00374B80"/>
    <w:rsid w:val="00374C3B"/>
    <w:rsid w:val="003754CA"/>
    <w:rsid w:val="00375B01"/>
    <w:rsid w:val="00375EDC"/>
    <w:rsid w:val="0037618C"/>
    <w:rsid w:val="00376211"/>
    <w:rsid w:val="0037621D"/>
    <w:rsid w:val="0037664B"/>
    <w:rsid w:val="00376847"/>
    <w:rsid w:val="0037692F"/>
    <w:rsid w:val="00376F09"/>
    <w:rsid w:val="003770C2"/>
    <w:rsid w:val="003771E2"/>
    <w:rsid w:val="00380219"/>
    <w:rsid w:val="0038029F"/>
    <w:rsid w:val="00380761"/>
    <w:rsid w:val="0038078D"/>
    <w:rsid w:val="003808F2"/>
    <w:rsid w:val="003809E4"/>
    <w:rsid w:val="00380E8D"/>
    <w:rsid w:val="003810CA"/>
    <w:rsid w:val="00381732"/>
    <w:rsid w:val="003821AE"/>
    <w:rsid w:val="00382C13"/>
    <w:rsid w:val="00382D7B"/>
    <w:rsid w:val="00383035"/>
    <w:rsid w:val="00383097"/>
    <w:rsid w:val="003831FF"/>
    <w:rsid w:val="003832BD"/>
    <w:rsid w:val="003835AF"/>
    <w:rsid w:val="0038367E"/>
    <w:rsid w:val="00383A19"/>
    <w:rsid w:val="00383F9B"/>
    <w:rsid w:val="00384295"/>
    <w:rsid w:val="003845A5"/>
    <w:rsid w:val="00384966"/>
    <w:rsid w:val="00384D6D"/>
    <w:rsid w:val="00384F5C"/>
    <w:rsid w:val="00385470"/>
    <w:rsid w:val="003857E4"/>
    <w:rsid w:val="003859EF"/>
    <w:rsid w:val="0038618D"/>
    <w:rsid w:val="00386240"/>
    <w:rsid w:val="00386243"/>
    <w:rsid w:val="003862F4"/>
    <w:rsid w:val="003863A5"/>
    <w:rsid w:val="00386436"/>
    <w:rsid w:val="00386AB5"/>
    <w:rsid w:val="00386DDE"/>
    <w:rsid w:val="003871CB"/>
    <w:rsid w:val="00387252"/>
    <w:rsid w:val="003872AF"/>
    <w:rsid w:val="003874E2"/>
    <w:rsid w:val="00387C94"/>
    <w:rsid w:val="0039010B"/>
    <w:rsid w:val="00390AF4"/>
    <w:rsid w:val="00390C99"/>
    <w:rsid w:val="00390CE0"/>
    <w:rsid w:val="00390FCC"/>
    <w:rsid w:val="00391548"/>
    <w:rsid w:val="003915B1"/>
    <w:rsid w:val="00391670"/>
    <w:rsid w:val="003917B9"/>
    <w:rsid w:val="003917D6"/>
    <w:rsid w:val="00391FFD"/>
    <w:rsid w:val="003920D1"/>
    <w:rsid w:val="003921EF"/>
    <w:rsid w:val="0039294D"/>
    <w:rsid w:val="00392DCF"/>
    <w:rsid w:val="00392F60"/>
    <w:rsid w:val="003930C8"/>
    <w:rsid w:val="00393548"/>
    <w:rsid w:val="003938B2"/>
    <w:rsid w:val="00393D8F"/>
    <w:rsid w:val="0039444E"/>
    <w:rsid w:val="0039454C"/>
    <w:rsid w:val="00394817"/>
    <w:rsid w:val="003949B7"/>
    <w:rsid w:val="00394BC0"/>
    <w:rsid w:val="00394CA2"/>
    <w:rsid w:val="0039537A"/>
    <w:rsid w:val="003954A5"/>
    <w:rsid w:val="003959DB"/>
    <w:rsid w:val="003963E8"/>
    <w:rsid w:val="00396729"/>
    <w:rsid w:val="0039751F"/>
    <w:rsid w:val="00397529"/>
    <w:rsid w:val="00397601"/>
    <w:rsid w:val="00397728"/>
    <w:rsid w:val="003977B5"/>
    <w:rsid w:val="003977D0"/>
    <w:rsid w:val="0039797F"/>
    <w:rsid w:val="00397B46"/>
    <w:rsid w:val="00397C2E"/>
    <w:rsid w:val="00397D41"/>
    <w:rsid w:val="00397F60"/>
    <w:rsid w:val="003A028D"/>
    <w:rsid w:val="003A02FF"/>
    <w:rsid w:val="003A03F9"/>
    <w:rsid w:val="003A08B0"/>
    <w:rsid w:val="003A1179"/>
    <w:rsid w:val="003A13C9"/>
    <w:rsid w:val="003A13E4"/>
    <w:rsid w:val="003A142C"/>
    <w:rsid w:val="003A166B"/>
    <w:rsid w:val="003A1704"/>
    <w:rsid w:val="003A194B"/>
    <w:rsid w:val="003A199A"/>
    <w:rsid w:val="003A1BEC"/>
    <w:rsid w:val="003A1F10"/>
    <w:rsid w:val="003A21C7"/>
    <w:rsid w:val="003A23C3"/>
    <w:rsid w:val="003A29F4"/>
    <w:rsid w:val="003A2B35"/>
    <w:rsid w:val="003A2B92"/>
    <w:rsid w:val="003A2E5E"/>
    <w:rsid w:val="003A2FCB"/>
    <w:rsid w:val="003A304D"/>
    <w:rsid w:val="003A37FF"/>
    <w:rsid w:val="003A3AAF"/>
    <w:rsid w:val="003A3B7F"/>
    <w:rsid w:val="003A3BA4"/>
    <w:rsid w:val="003A3C62"/>
    <w:rsid w:val="003A3CFC"/>
    <w:rsid w:val="003A3FF3"/>
    <w:rsid w:val="003A41C4"/>
    <w:rsid w:val="003A4433"/>
    <w:rsid w:val="003A4490"/>
    <w:rsid w:val="003A488F"/>
    <w:rsid w:val="003A490A"/>
    <w:rsid w:val="003A4B85"/>
    <w:rsid w:val="003A4FD9"/>
    <w:rsid w:val="003A51C9"/>
    <w:rsid w:val="003A5758"/>
    <w:rsid w:val="003A5873"/>
    <w:rsid w:val="003A5912"/>
    <w:rsid w:val="003A595C"/>
    <w:rsid w:val="003A5D4C"/>
    <w:rsid w:val="003A5E02"/>
    <w:rsid w:val="003A5FEC"/>
    <w:rsid w:val="003A6078"/>
    <w:rsid w:val="003A61A9"/>
    <w:rsid w:val="003A63FB"/>
    <w:rsid w:val="003A65D8"/>
    <w:rsid w:val="003A6789"/>
    <w:rsid w:val="003A67C1"/>
    <w:rsid w:val="003A682F"/>
    <w:rsid w:val="003A688E"/>
    <w:rsid w:val="003A6C09"/>
    <w:rsid w:val="003A702C"/>
    <w:rsid w:val="003A707D"/>
    <w:rsid w:val="003A71EF"/>
    <w:rsid w:val="003A732F"/>
    <w:rsid w:val="003A75C5"/>
    <w:rsid w:val="003A7729"/>
    <w:rsid w:val="003A7B2E"/>
    <w:rsid w:val="003A7FED"/>
    <w:rsid w:val="003B0776"/>
    <w:rsid w:val="003B08AD"/>
    <w:rsid w:val="003B1191"/>
    <w:rsid w:val="003B15F8"/>
    <w:rsid w:val="003B1795"/>
    <w:rsid w:val="003B17F3"/>
    <w:rsid w:val="003B1EF7"/>
    <w:rsid w:val="003B2210"/>
    <w:rsid w:val="003B2241"/>
    <w:rsid w:val="003B245A"/>
    <w:rsid w:val="003B24C4"/>
    <w:rsid w:val="003B2560"/>
    <w:rsid w:val="003B2CE8"/>
    <w:rsid w:val="003B3563"/>
    <w:rsid w:val="003B3609"/>
    <w:rsid w:val="003B3796"/>
    <w:rsid w:val="003B3C82"/>
    <w:rsid w:val="003B3CAF"/>
    <w:rsid w:val="003B419C"/>
    <w:rsid w:val="003B4263"/>
    <w:rsid w:val="003B469E"/>
    <w:rsid w:val="003B4959"/>
    <w:rsid w:val="003B4BE1"/>
    <w:rsid w:val="003B4C2A"/>
    <w:rsid w:val="003B4DB8"/>
    <w:rsid w:val="003B4F6B"/>
    <w:rsid w:val="003B4F99"/>
    <w:rsid w:val="003B50D5"/>
    <w:rsid w:val="003B5256"/>
    <w:rsid w:val="003B5361"/>
    <w:rsid w:val="003B5676"/>
    <w:rsid w:val="003B586E"/>
    <w:rsid w:val="003B5880"/>
    <w:rsid w:val="003B598B"/>
    <w:rsid w:val="003B5B31"/>
    <w:rsid w:val="003B5B77"/>
    <w:rsid w:val="003B5CBE"/>
    <w:rsid w:val="003B6305"/>
    <w:rsid w:val="003B6307"/>
    <w:rsid w:val="003B637A"/>
    <w:rsid w:val="003B653E"/>
    <w:rsid w:val="003B6801"/>
    <w:rsid w:val="003B682B"/>
    <w:rsid w:val="003B6994"/>
    <w:rsid w:val="003B6A14"/>
    <w:rsid w:val="003B6C29"/>
    <w:rsid w:val="003B70D3"/>
    <w:rsid w:val="003B70DA"/>
    <w:rsid w:val="003B7152"/>
    <w:rsid w:val="003B7A5D"/>
    <w:rsid w:val="003C0109"/>
    <w:rsid w:val="003C0192"/>
    <w:rsid w:val="003C02BA"/>
    <w:rsid w:val="003C0380"/>
    <w:rsid w:val="003C06B9"/>
    <w:rsid w:val="003C0C4B"/>
    <w:rsid w:val="003C0CEB"/>
    <w:rsid w:val="003C1097"/>
    <w:rsid w:val="003C10B7"/>
    <w:rsid w:val="003C116D"/>
    <w:rsid w:val="003C12D4"/>
    <w:rsid w:val="003C15DE"/>
    <w:rsid w:val="003C16FC"/>
    <w:rsid w:val="003C1760"/>
    <w:rsid w:val="003C1772"/>
    <w:rsid w:val="003C1A56"/>
    <w:rsid w:val="003C1DCA"/>
    <w:rsid w:val="003C1FF6"/>
    <w:rsid w:val="003C2345"/>
    <w:rsid w:val="003C236F"/>
    <w:rsid w:val="003C2657"/>
    <w:rsid w:val="003C281B"/>
    <w:rsid w:val="003C2E79"/>
    <w:rsid w:val="003C361E"/>
    <w:rsid w:val="003C392B"/>
    <w:rsid w:val="003C3A1A"/>
    <w:rsid w:val="003C3BC9"/>
    <w:rsid w:val="003C3D35"/>
    <w:rsid w:val="003C3E82"/>
    <w:rsid w:val="003C3ED9"/>
    <w:rsid w:val="003C3F5D"/>
    <w:rsid w:val="003C4245"/>
    <w:rsid w:val="003C43E3"/>
    <w:rsid w:val="003C4878"/>
    <w:rsid w:val="003C4D1C"/>
    <w:rsid w:val="003C4E04"/>
    <w:rsid w:val="003C4F68"/>
    <w:rsid w:val="003C52AD"/>
    <w:rsid w:val="003C52AE"/>
    <w:rsid w:val="003C543E"/>
    <w:rsid w:val="003C546F"/>
    <w:rsid w:val="003C5A0B"/>
    <w:rsid w:val="003C5CA0"/>
    <w:rsid w:val="003C5EBC"/>
    <w:rsid w:val="003C66CB"/>
    <w:rsid w:val="003C66DF"/>
    <w:rsid w:val="003C6726"/>
    <w:rsid w:val="003C7274"/>
    <w:rsid w:val="003C7319"/>
    <w:rsid w:val="003C73EB"/>
    <w:rsid w:val="003C740E"/>
    <w:rsid w:val="003C7430"/>
    <w:rsid w:val="003C78FC"/>
    <w:rsid w:val="003D0058"/>
    <w:rsid w:val="003D09E6"/>
    <w:rsid w:val="003D0D08"/>
    <w:rsid w:val="003D0D4F"/>
    <w:rsid w:val="003D0E9F"/>
    <w:rsid w:val="003D0FEA"/>
    <w:rsid w:val="003D10E2"/>
    <w:rsid w:val="003D1182"/>
    <w:rsid w:val="003D1198"/>
    <w:rsid w:val="003D125E"/>
    <w:rsid w:val="003D14EA"/>
    <w:rsid w:val="003D19BE"/>
    <w:rsid w:val="003D1A37"/>
    <w:rsid w:val="003D2985"/>
    <w:rsid w:val="003D2997"/>
    <w:rsid w:val="003D2B09"/>
    <w:rsid w:val="003D30C2"/>
    <w:rsid w:val="003D3192"/>
    <w:rsid w:val="003D33AA"/>
    <w:rsid w:val="003D36A2"/>
    <w:rsid w:val="003D3C54"/>
    <w:rsid w:val="003D3F06"/>
    <w:rsid w:val="003D4062"/>
    <w:rsid w:val="003D444B"/>
    <w:rsid w:val="003D4499"/>
    <w:rsid w:val="003D44A9"/>
    <w:rsid w:val="003D47FD"/>
    <w:rsid w:val="003D4878"/>
    <w:rsid w:val="003D4A6C"/>
    <w:rsid w:val="003D4CF1"/>
    <w:rsid w:val="003D4F3F"/>
    <w:rsid w:val="003D4FE9"/>
    <w:rsid w:val="003D51FB"/>
    <w:rsid w:val="003D5399"/>
    <w:rsid w:val="003D5610"/>
    <w:rsid w:val="003D5706"/>
    <w:rsid w:val="003D595D"/>
    <w:rsid w:val="003D5BDC"/>
    <w:rsid w:val="003D5BF8"/>
    <w:rsid w:val="003D5E39"/>
    <w:rsid w:val="003D62E2"/>
    <w:rsid w:val="003D63E9"/>
    <w:rsid w:val="003D6612"/>
    <w:rsid w:val="003D6715"/>
    <w:rsid w:val="003D6BF3"/>
    <w:rsid w:val="003D7108"/>
    <w:rsid w:val="003D7204"/>
    <w:rsid w:val="003D74D9"/>
    <w:rsid w:val="003D751F"/>
    <w:rsid w:val="003D7854"/>
    <w:rsid w:val="003D7B66"/>
    <w:rsid w:val="003D7D7C"/>
    <w:rsid w:val="003D7DA3"/>
    <w:rsid w:val="003E0678"/>
    <w:rsid w:val="003E0A8D"/>
    <w:rsid w:val="003E0C8B"/>
    <w:rsid w:val="003E0DE2"/>
    <w:rsid w:val="003E0E74"/>
    <w:rsid w:val="003E0F00"/>
    <w:rsid w:val="003E2082"/>
    <w:rsid w:val="003E235A"/>
    <w:rsid w:val="003E2543"/>
    <w:rsid w:val="003E2786"/>
    <w:rsid w:val="003E2AAE"/>
    <w:rsid w:val="003E2ED4"/>
    <w:rsid w:val="003E2FF8"/>
    <w:rsid w:val="003E309A"/>
    <w:rsid w:val="003E30F4"/>
    <w:rsid w:val="003E3315"/>
    <w:rsid w:val="003E3856"/>
    <w:rsid w:val="003E399A"/>
    <w:rsid w:val="003E3F73"/>
    <w:rsid w:val="003E4225"/>
    <w:rsid w:val="003E4633"/>
    <w:rsid w:val="003E57A7"/>
    <w:rsid w:val="003E599D"/>
    <w:rsid w:val="003E5B69"/>
    <w:rsid w:val="003E5C53"/>
    <w:rsid w:val="003E5E16"/>
    <w:rsid w:val="003E5EAE"/>
    <w:rsid w:val="003E5EE3"/>
    <w:rsid w:val="003E6AB6"/>
    <w:rsid w:val="003E739E"/>
    <w:rsid w:val="003E7791"/>
    <w:rsid w:val="003E7793"/>
    <w:rsid w:val="003E7A90"/>
    <w:rsid w:val="003F0919"/>
    <w:rsid w:val="003F0B6A"/>
    <w:rsid w:val="003F0CC9"/>
    <w:rsid w:val="003F0F54"/>
    <w:rsid w:val="003F115F"/>
    <w:rsid w:val="003F13C6"/>
    <w:rsid w:val="003F1B7C"/>
    <w:rsid w:val="003F1BA5"/>
    <w:rsid w:val="003F1D3E"/>
    <w:rsid w:val="003F1EB2"/>
    <w:rsid w:val="003F1F45"/>
    <w:rsid w:val="003F1FD8"/>
    <w:rsid w:val="003F21F8"/>
    <w:rsid w:val="003F2391"/>
    <w:rsid w:val="003F262D"/>
    <w:rsid w:val="003F29C0"/>
    <w:rsid w:val="003F2BB1"/>
    <w:rsid w:val="003F2C38"/>
    <w:rsid w:val="003F2E26"/>
    <w:rsid w:val="003F3383"/>
    <w:rsid w:val="003F36D7"/>
    <w:rsid w:val="003F3B94"/>
    <w:rsid w:val="003F4094"/>
    <w:rsid w:val="003F417E"/>
    <w:rsid w:val="003F439B"/>
    <w:rsid w:val="003F4419"/>
    <w:rsid w:val="003F452E"/>
    <w:rsid w:val="003F48DC"/>
    <w:rsid w:val="003F4AA4"/>
    <w:rsid w:val="003F4B13"/>
    <w:rsid w:val="003F4B36"/>
    <w:rsid w:val="003F4BEA"/>
    <w:rsid w:val="003F4D8B"/>
    <w:rsid w:val="003F52BB"/>
    <w:rsid w:val="003F56E9"/>
    <w:rsid w:val="003F5C3F"/>
    <w:rsid w:val="003F5D9B"/>
    <w:rsid w:val="003F5E72"/>
    <w:rsid w:val="003F61D6"/>
    <w:rsid w:val="003F6608"/>
    <w:rsid w:val="003F68B0"/>
    <w:rsid w:val="003F69B3"/>
    <w:rsid w:val="003F6C38"/>
    <w:rsid w:val="003F754E"/>
    <w:rsid w:val="003F760E"/>
    <w:rsid w:val="003F786A"/>
    <w:rsid w:val="003F7CEE"/>
    <w:rsid w:val="003F7F72"/>
    <w:rsid w:val="003FDCE6"/>
    <w:rsid w:val="00400392"/>
    <w:rsid w:val="004003FA"/>
    <w:rsid w:val="0040062B"/>
    <w:rsid w:val="00400844"/>
    <w:rsid w:val="00400CA1"/>
    <w:rsid w:val="00400DF0"/>
    <w:rsid w:val="00400FD2"/>
    <w:rsid w:val="00400FE9"/>
    <w:rsid w:val="004010CC"/>
    <w:rsid w:val="00401168"/>
    <w:rsid w:val="004011BE"/>
    <w:rsid w:val="0040135C"/>
    <w:rsid w:val="0040179D"/>
    <w:rsid w:val="004017F2"/>
    <w:rsid w:val="004019B4"/>
    <w:rsid w:val="00401AF4"/>
    <w:rsid w:val="00401DE6"/>
    <w:rsid w:val="0040209B"/>
    <w:rsid w:val="00402236"/>
    <w:rsid w:val="00402EEE"/>
    <w:rsid w:val="00403113"/>
    <w:rsid w:val="0040386D"/>
    <w:rsid w:val="00403A31"/>
    <w:rsid w:val="00403C29"/>
    <w:rsid w:val="00403EFF"/>
    <w:rsid w:val="00403F0A"/>
    <w:rsid w:val="00404328"/>
    <w:rsid w:val="004044E8"/>
    <w:rsid w:val="00404A6E"/>
    <w:rsid w:val="00404DAB"/>
    <w:rsid w:val="00405106"/>
    <w:rsid w:val="004052E7"/>
    <w:rsid w:val="004055C7"/>
    <w:rsid w:val="00405808"/>
    <w:rsid w:val="00405D27"/>
    <w:rsid w:val="00405DBF"/>
    <w:rsid w:val="00406482"/>
    <w:rsid w:val="00406825"/>
    <w:rsid w:val="004074C4"/>
    <w:rsid w:val="00407C94"/>
    <w:rsid w:val="0041009E"/>
    <w:rsid w:val="00410281"/>
    <w:rsid w:val="004103CA"/>
    <w:rsid w:val="00410641"/>
    <w:rsid w:val="00410DD4"/>
    <w:rsid w:val="0041115E"/>
    <w:rsid w:val="0041161B"/>
    <w:rsid w:val="004117B3"/>
    <w:rsid w:val="00411B3B"/>
    <w:rsid w:val="00412142"/>
    <w:rsid w:val="004124EE"/>
    <w:rsid w:val="00412641"/>
    <w:rsid w:val="00412DB1"/>
    <w:rsid w:val="00412E63"/>
    <w:rsid w:val="00412FE6"/>
    <w:rsid w:val="00413171"/>
    <w:rsid w:val="004135D2"/>
    <w:rsid w:val="00413639"/>
    <w:rsid w:val="00413657"/>
    <w:rsid w:val="004136DD"/>
    <w:rsid w:val="00413798"/>
    <w:rsid w:val="004137B9"/>
    <w:rsid w:val="00413A76"/>
    <w:rsid w:val="00413DE1"/>
    <w:rsid w:val="004140EA"/>
    <w:rsid w:val="004143D0"/>
    <w:rsid w:val="00414605"/>
    <w:rsid w:val="004146BE"/>
    <w:rsid w:val="0041474E"/>
    <w:rsid w:val="00414751"/>
    <w:rsid w:val="0041489E"/>
    <w:rsid w:val="004155F8"/>
    <w:rsid w:val="00415BAF"/>
    <w:rsid w:val="00415E69"/>
    <w:rsid w:val="0041627D"/>
    <w:rsid w:val="00416C47"/>
    <w:rsid w:val="00416D84"/>
    <w:rsid w:val="004170C2"/>
    <w:rsid w:val="00417293"/>
    <w:rsid w:val="00417301"/>
    <w:rsid w:val="00417447"/>
    <w:rsid w:val="00417736"/>
    <w:rsid w:val="004178DB"/>
    <w:rsid w:val="00417913"/>
    <w:rsid w:val="00417ACC"/>
    <w:rsid w:val="00417B0F"/>
    <w:rsid w:val="00417B1B"/>
    <w:rsid w:val="00417FC4"/>
    <w:rsid w:val="0042011F"/>
    <w:rsid w:val="0042012A"/>
    <w:rsid w:val="00420885"/>
    <w:rsid w:val="004208DE"/>
    <w:rsid w:val="00420B4E"/>
    <w:rsid w:val="00420C20"/>
    <w:rsid w:val="00420E73"/>
    <w:rsid w:val="00420EEA"/>
    <w:rsid w:val="00421A39"/>
    <w:rsid w:val="00421C95"/>
    <w:rsid w:val="00422098"/>
    <w:rsid w:val="00422698"/>
    <w:rsid w:val="004228B0"/>
    <w:rsid w:val="0042295A"/>
    <w:rsid w:val="00422AD8"/>
    <w:rsid w:val="004233EE"/>
    <w:rsid w:val="00423C1A"/>
    <w:rsid w:val="00423D44"/>
    <w:rsid w:val="00423DAF"/>
    <w:rsid w:val="00423F28"/>
    <w:rsid w:val="00423FED"/>
    <w:rsid w:val="00424384"/>
    <w:rsid w:val="00424C16"/>
    <w:rsid w:val="004252D0"/>
    <w:rsid w:val="00425778"/>
    <w:rsid w:val="00425785"/>
    <w:rsid w:val="00425884"/>
    <w:rsid w:val="004258F8"/>
    <w:rsid w:val="004259B6"/>
    <w:rsid w:val="00426360"/>
    <w:rsid w:val="00426663"/>
    <w:rsid w:val="00426783"/>
    <w:rsid w:val="00426A91"/>
    <w:rsid w:val="00427337"/>
    <w:rsid w:val="0042734D"/>
    <w:rsid w:val="004277F1"/>
    <w:rsid w:val="00427DE1"/>
    <w:rsid w:val="0043001F"/>
    <w:rsid w:val="0043009D"/>
    <w:rsid w:val="00430575"/>
    <w:rsid w:val="00430647"/>
    <w:rsid w:val="00430864"/>
    <w:rsid w:val="00430B70"/>
    <w:rsid w:val="004312CB"/>
    <w:rsid w:val="00431328"/>
    <w:rsid w:val="00431489"/>
    <w:rsid w:val="004314FD"/>
    <w:rsid w:val="0043169F"/>
    <w:rsid w:val="00431977"/>
    <w:rsid w:val="00431A3E"/>
    <w:rsid w:val="00431D7E"/>
    <w:rsid w:val="00431E5E"/>
    <w:rsid w:val="004320C2"/>
    <w:rsid w:val="004322EC"/>
    <w:rsid w:val="00432588"/>
    <w:rsid w:val="004325E5"/>
    <w:rsid w:val="00432CA9"/>
    <w:rsid w:val="00432DB4"/>
    <w:rsid w:val="00432FCA"/>
    <w:rsid w:val="00433662"/>
    <w:rsid w:val="004337A8"/>
    <w:rsid w:val="00433865"/>
    <w:rsid w:val="00433AFA"/>
    <w:rsid w:val="00433D60"/>
    <w:rsid w:val="00434323"/>
    <w:rsid w:val="00434410"/>
    <w:rsid w:val="004346E1"/>
    <w:rsid w:val="00434746"/>
    <w:rsid w:val="004347BB"/>
    <w:rsid w:val="00434846"/>
    <w:rsid w:val="00435A27"/>
    <w:rsid w:val="00435E56"/>
    <w:rsid w:val="00435F82"/>
    <w:rsid w:val="0043618E"/>
    <w:rsid w:val="004363E8"/>
    <w:rsid w:val="004368AB"/>
    <w:rsid w:val="00436ABC"/>
    <w:rsid w:val="0043726A"/>
    <w:rsid w:val="0043731D"/>
    <w:rsid w:val="004373BC"/>
    <w:rsid w:val="0043742F"/>
    <w:rsid w:val="00437484"/>
    <w:rsid w:val="00437B13"/>
    <w:rsid w:val="00437B88"/>
    <w:rsid w:val="00437C8D"/>
    <w:rsid w:val="00437F78"/>
    <w:rsid w:val="004406A2"/>
    <w:rsid w:val="004406FF"/>
    <w:rsid w:val="00440AEB"/>
    <w:rsid w:val="004411C6"/>
    <w:rsid w:val="004411F6"/>
    <w:rsid w:val="004419F3"/>
    <w:rsid w:val="004424E8"/>
    <w:rsid w:val="0044270C"/>
    <w:rsid w:val="004431D2"/>
    <w:rsid w:val="0044328B"/>
    <w:rsid w:val="004432AF"/>
    <w:rsid w:val="00443BDD"/>
    <w:rsid w:val="00443CA2"/>
    <w:rsid w:val="00443FD1"/>
    <w:rsid w:val="004440E7"/>
    <w:rsid w:val="004441ED"/>
    <w:rsid w:val="00444894"/>
    <w:rsid w:val="004448C8"/>
    <w:rsid w:val="0044494B"/>
    <w:rsid w:val="00444F92"/>
    <w:rsid w:val="00444FD9"/>
    <w:rsid w:val="0044503E"/>
    <w:rsid w:val="00445136"/>
    <w:rsid w:val="004452C7"/>
    <w:rsid w:val="004454EA"/>
    <w:rsid w:val="00445556"/>
    <w:rsid w:val="00445AF2"/>
    <w:rsid w:val="004468D6"/>
    <w:rsid w:val="00446DE0"/>
    <w:rsid w:val="0044727F"/>
    <w:rsid w:val="00447A09"/>
    <w:rsid w:val="00447A54"/>
    <w:rsid w:val="00447B89"/>
    <w:rsid w:val="00447E52"/>
    <w:rsid w:val="00450072"/>
    <w:rsid w:val="00450610"/>
    <w:rsid w:val="00450EBC"/>
    <w:rsid w:val="00451502"/>
    <w:rsid w:val="004515B9"/>
    <w:rsid w:val="0045181A"/>
    <w:rsid w:val="00451A67"/>
    <w:rsid w:val="00451C09"/>
    <w:rsid w:val="00451C27"/>
    <w:rsid w:val="00452026"/>
    <w:rsid w:val="00452319"/>
    <w:rsid w:val="00452361"/>
    <w:rsid w:val="0045266E"/>
    <w:rsid w:val="00452BA5"/>
    <w:rsid w:val="00452BE4"/>
    <w:rsid w:val="00452DDA"/>
    <w:rsid w:val="00452E95"/>
    <w:rsid w:val="004530C1"/>
    <w:rsid w:val="00453165"/>
    <w:rsid w:val="004532EB"/>
    <w:rsid w:val="004536E0"/>
    <w:rsid w:val="004537FB"/>
    <w:rsid w:val="004539EA"/>
    <w:rsid w:val="00453B4C"/>
    <w:rsid w:val="00453D8F"/>
    <w:rsid w:val="00453DD7"/>
    <w:rsid w:val="004542D6"/>
    <w:rsid w:val="00454623"/>
    <w:rsid w:val="00454DBF"/>
    <w:rsid w:val="00454F88"/>
    <w:rsid w:val="004550EA"/>
    <w:rsid w:val="00455676"/>
    <w:rsid w:val="0045575C"/>
    <w:rsid w:val="00455767"/>
    <w:rsid w:val="004557C7"/>
    <w:rsid w:val="00455966"/>
    <w:rsid w:val="00455BF7"/>
    <w:rsid w:val="00456035"/>
    <w:rsid w:val="00456443"/>
    <w:rsid w:val="004564E0"/>
    <w:rsid w:val="0045657C"/>
    <w:rsid w:val="00456633"/>
    <w:rsid w:val="00456740"/>
    <w:rsid w:val="00456B64"/>
    <w:rsid w:val="00456BAC"/>
    <w:rsid w:val="00456BB9"/>
    <w:rsid w:val="00456D8E"/>
    <w:rsid w:val="00456F79"/>
    <w:rsid w:val="004570EE"/>
    <w:rsid w:val="0045749B"/>
    <w:rsid w:val="00457512"/>
    <w:rsid w:val="00457667"/>
    <w:rsid w:val="004577DA"/>
    <w:rsid w:val="00457BCA"/>
    <w:rsid w:val="00457E40"/>
    <w:rsid w:val="00457EA7"/>
    <w:rsid w:val="00460292"/>
    <w:rsid w:val="004609C9"/>
    <w:rsid w:val="00460A56"/>
    <w:rsid w:val="00460A79"/>
    <w:rsid w:val="00460AB4"/>
    <w:rsid w:val="00461572"/>
    <w:rsid w:val="004616E1"/>
    <w:rsid w:val="00461A95"/>
    <w:rsid w:val="00461D1E"/>
    <w:rsid w:val="00461E49"/>
    <w:rsid w:val="00462025"/>
    <w:rsid w:val="004621C9"/>
    <w:rsid w:val="004628C1"/>
    <w:rsid w:val="00463549"/>
    <w:rsid w:val="004635B7"/>
    <w:rsid w:val="00463C98"/>
    <w:rsid w:val="00463D61"/>
    <w:rsid w:val="00463E0A"/>
    <w:rsid w:val="00463F1F"/>
    <w:rsid w:val="0046407C"/>
    <w:rsid w:val="004640FE"/>
    <w:rsid w:val="004642E1"/>
    <w:rsid w:val="00464413"/>
    <w:rsid w:val="00464632"/>
    <w:rsid w:val="0046482F"/>
    <w:rsid w:val="004648CC"/>
    <w:rsid w:val="004648E5"/>
    <w:rsid w:val="00464C78"/>
    <w:rsid w:val="00464F7B"/>
    <w:rsid w:val="0046529D"/>
    <w:rsid w:val="004655BE"/>
    <w:rsid w:val="004657B7"/>
    <w:rsid w:val="0046585D"/>
    <w:rsid w:val="00465D7F"/>
    <w:rsid w:val="00465E6B"/>
    <w:rsid w:val="00465F50"/>
    <w:rsid w:val="0046639C"/>
    <w:rsid w:val="0046646F"/>
    <w:rsid w:val="00466B4E"/>
    <w:rsid w:val="00466C3B"/>
    <w:rsid w:val="00466D51"/>
    <w:rsid w:val="00466E97"/>
    <w:rsid w:val="00466F13"/>
    <w:rsid w:val="00467861"/>
    <w:rsid w:val="00467C4E"/>
    <w:rsid w:val="00467F25"/>
    <w:rsid w:val="004708AD"/>
    <w:rsid w:val="00470DA5"/>
    <w:rsid w:val="0047107B"/>
    <w:rsid w:val="0047123A"/>
    <w:rsid w:val="004712EA"/>
    <w:rsid w:val="0047148C"/>
    <w:rsid w:val="004717A6"/>
    <w:rsid w:val="00471800"/>
    <w:rsid w:val="00471A61"/>
    <w:rsid w:val="00471F4E"/>
    <w:rsid w:val="0047246A"/>
    <w:rsid w:val="0047246B"/>
    <w:rsid w:val="0047262D"/>
    <w:rsid w:val="004727DF"/>
    <w:rsid w:val="00472977"/>
    <w:rsid w:val="004729D2"/>
    <w:rsid w:val="0047312A"/>
    <w:rsid w:val="00473210"/>
    <w:rsid w:val="0047334B"/>
    <w:rsid w:val="004734B1"/>
    <w:rsid w:val="004734B6"/>
    <w:rsid w:val="004737EA"/>
    <w:rsid w:val="00473DC0"/>
    <w:rsid w:val="00474487"/>
    <w:rsid w:val="0047487D"/>
    <w:rsid w:val="00474AD8"/>
    <w:rsid w:val="00474B8B"/>
    <w:rsid w:val="00474FA1"/>
    <w:rsid w:val="00475046"/>
    <w:rsid w:val="00475094"/>
    <w:rsid w:val="00475275"/>
    <w:rsid w:val="004752BF"/>
    <w:rsid w:val="004753BB"/>
    <w:rsid w:val="004755B4"/>
    <w:rsid w:val="0047578B"/>
    <w:rsid w:val="00475F03"/>
    <w:rsid w:val="00475FCC"/>
    <w:rsid w:val="004760ED"/>
    <w:rsid w:val="0047633F"/>
    <w:rsid w:val="004764E6"/>
    <w:rsid w:val="00476A2E"/>
    <w:rsid w:val="00476BB4"/>
    <w:rsid w:val="00477219"/>
    <w:rsid w:val="00477479"/>
    <w:rsid w:val="004776A4"/>
    <w:rsid w:val="00480053"/>
    <w:rsid w:val="004802F7"/>
    <w:rsid w:val="00480353"/>
    <w:rsid w:val="004804CA"/>
    <w:rsid w:val="00480824"/>
    <w:rsid w:val="00480B63"/>
    <w:rsid w:val="00480D22"/>
    <w:rsid w:val="00480D35"/>
    <w:rsid w:val="00480F72"/>
    <w:rsid w:val="00481840"/>
    <w:rsid w:val="004818B6"/>
    <w:rsid w:val="00481BCA"/>
    <w:rsid w:val="004825B0"/>
    <w:rsid w:val="004828B6"/>
    <w:rsid w:val="00482921"/>
    <w:rsid w:val="004829B1"/>
    <w:rsid w:val="00482C41"/>
    <w:rsid w:val="00483050"/>
    <w:rsid w:val="00483289"/>
    <w:rsid w:val="004832B0"/>
    <w:rsid w:val="004832D5"/>
    <w:rsid w:val="00483334"/>
    <w:rsid w:val="004836D0"/>
    <w:rsid w:val="00483C8D"/>
    <w:rsid w:val="00483E36"/>
    <w:rsid w:val="00483F4C"/>
    <w:rsid w:val="00484051"/>
    <w:rsid w:val="0048408D"/>
    <w:rsid w:val="004842AC"/>
    <w:rsid w:val="00484546"/>
    <w:rsid w:val="0048488A"/>
    <w:rsid w:val="00484904"/>
    <w:rsid w:val="00484A91"/>
    <w:rsid w:val="00484EAF"/>
    <w:rsid w:val="0048515B"/>
    <w:rsid w:val="0048643C"/>
    <w:rsid w:val="00486618"/>
    <w:rsid w:val="00486677"/>
    <w:rsid w:val="0048696B"/>
    <w:rsid w:val="00487210"/>
    <w:rsid w:val="004876A8"/>
    <w:rsid w:val="0048777C"/>
    <w:rsid w:val="00487B46"/>
    <w:rsid w:val="00487E79"/>
    <w:rsid w:val="00487ECC"/>
    <w:rsid w:val="0049046D"/>
    <w:rsid w:val="004904D4"/>
    <w:rsid w:val="004906BC"/>
    <w:rsid w:val="004909A5"/>
    <w:rsid w:val="00490A9E"/>
    <w:rsid w:val="00490D36"/>
    <w:rsid w:val="00490E41"/>
    <w:rsid w:val="00490ED4"/>
    <w:rsid w:val="0049105F"/>
    <w:rsid w:val="00491367"/>
    <w:rsid w:val="00491549"/>
    <w:rsid w:val="00491ECB"/>
    <w:rsid w:val="004921F4"/>
    <w:rsid w:val="0049237D"/>
    <w:rsid w:val="00492509"/>
    <w:rsid w:val="00492537"/>
    <w:rsid w:val="00492772"/>
    <w:rsid w:val="00492904"/>
    <w:rsid w:val="00492E6C"/>
    <w:rsid w:val="00492FC8"/>
    <w:rsid w:val="004939C7"/>
    <w:rsid w:val="00493BCC"/>
    <w:rsid w:val="00493CC3"/>
    <w:rsid w:val="004942AF"/>
    <w:rsid w:val="00494390"/>
    <w:rsid w:val="0049466E"/>
    <w:rsid w:val="00494A1F"/>
    <w:rsid w:val="0049526F"/>
    <w:rsid w:val="004952BC"/>
    <w:rsid w:val="0049541D"/>
    <w:rsid w:val="00495728"/>
    <w:rsid w:val="004958A5"/>
    <w:rsid w:val="004962D4"/>
    <w:rsid w:val="00496558"/>
    <w:rsid w:val="004966AF"/>
    <w:rsid w:val="004968AB"/>
    <w:rsid w:val="00496D07"/>
    <w:rsid w:val="00496D50"/>
    <w:rsid w:val="00496EF0"/>
    <w:rsid w:val="0049767A"/>
    <w:rsid w:val="00497908"/>
    <w:rsid w:val="00497BA6"/>
    <w:rsid w:val="00497D99"/>
    <w:rsid w:val="004A0072"/>
    <w:rsid w:val="004A00C4"/>
    <w:rsid w:val="004A00CB"/>
    <w:rsid w:val="004A03F0"/>
    <w:rsid w:val="004A0C92"/>
    <w:rsid w:val="004A1027"/>
    <w:rsid w:val="004A11A8"/>
    <w:rsid w:val="004A11B4"/>
    <w:rsid w:val="004A1332"/>
    <w:rsid w:val="004A13CA"/>
    <w:rsid w:val="004A1489"/>
    <w:rsid w:val="004A1648"/>
    <w:rsid w:val="004A16AA"/>
    <w:rsid w:val="004A1F66"/>
    <w:rsid w:val="004A2130"/>
    <w:rsid w:val="004A230D"/>
    <w:rsid w:val="004A29D5"/>
    <w:rsid w:val="004A2C9D"/>
    <w:rsid w:val="004A2EB0"/>
    <w:rsid w:val="004A2FB9"/>
    <w:rsid w:val="004A35B4"/>
    <w:rsid w:val="004A3771"/>
    <w:rsid w:val="004A4186"/>
    <w:rsid w:val="004A463A"/>
    <w:rsid w:val="004A4816"/>
    <w:rsid w:val="004A48C7"/>
    <w:rsid w:val="004A4BA1"/>
    <w:rsid w:val="004A4D6A"/>
    <w:rsid w:val="004A4ECE"/>
    <w:rsid w:val="004A4EE0"/>
    <w:rsid w:val="004A5302"/>
    <w:rsid w:val="004A572B"/>
    <w:rsid w:val="004A5C86"/>
    <w:rsid w:val="004A60DB"/>
    <w:rsid w:val="004A6AB8"/>
    <w:rsid w:val="004A6B02"/>
    <w:rsid w:val="004A6BAD"/>
    <w:rsid w:val="004A6BBF"/>
    <w:rsid w:val="004A7050"/>
    <w:rsid w:val="004A73B5"/>
    <w:rsid w:val="004A74D9"/>
    <w:rsid w:val="004A762A"/>
    <w:rsid w:val="004A7708"/>
    <w:rsid w:val="004A7DFD"/>
    <w:rsid w:val="004B0268"/>
    <w:rsid w:val="004B02AA"/>
    <w:rsid w:val="004B03A2"/>
    <w:rsid w:val="004B051B"/>
    <w:rsid w:val="004B074B"/>
    <w:rsid w:val="004B0B31"/>
    <w:rsid w:val="004B10D5"/>
    <w:rsid w:val="004B1199"/>
    <w:rsid w:val="004B1297"/>
    <w:rsid w:val="004B137E"/>
    <w:rsid w:val="004B13EF"/>
    <w:rsid w:val="004B17D1"/>
    <w:rsid w:val="004B195A"/>
    <w:rsid w:val="004B1F2B"/>
    <w:rsid w:val="004B252E"/>
    <w:rsid w:val="004B29A4"/>
    <w:rsid w:val="004B2D7A"/>
    <w:rsid w:val="004B2D7B"/>
    <w:rsid w:val="004B2DDD"/>
    <w:rsid w:val="004B30DC"/>
    <w:rsid w:val="004B3100"/>
    <w:rsid w:val="004B31EB"/>
    <w:rsid w:val="004B32A5"/>
    <w:rsid w:val="004B3B66"/>
    <w:rsid w:val="004B3C3D"/>
    <w:rsid w:val="004B425F"/>
    <w:rsid w:val="004B4693"/>
    <w:rsid w:val="004B46D6"/>
    <w:rsid w:val="004B470E"/>
    <w:rsid w:val="004B4B01"/>
    <w:rsid w:val="004B4B90"/>
    <w:rsid w:val="004B4C5D"/>
    <w:rsid w:val="004B5279"/>
    <w:rsid w:val="004B5488"/>
    <w:rsid w:val="004B5614"/>
    <w:rsid w:val="004B569A"/>
    <w:rsid w:val="004B5DAA"/>
    <w:rsid w:val="004B6605"/>
    <w:rsid w:val="004B6836"/>
    <w:rsid w:val="004B6A95"/>
    <w:rsid w:val="004B6D5B"/>
    <w:rsid w:val="004B6D6D"/>
    <w:rsid w:val="004B6D8B"/>
    <w:rsid w:val="004B6E4B"/>
    <w:rsid w:val="004B711C"/>
    <w:rsid w:val="004B723E"/>
    <w:rsid w:val="004B75CC"/>
    <w:rsid w:val="004B7ABA"/>
    <w:rsid w:val="004B7D88"/>
    <w:rsid w:val="004C0029"/>
    <w:rsid w:val="004C01C5"/>
    <w:rsid w:val="004C0400"/>
    <w:rsid w:val="004C0607"/>
    <w:rsid w:val="004C099B"/>
    <w:rsid w:val="004C09F5"/>
    <w:rsid w:val="004C1621"/>
    <w:rsid w:val="004C19F5"/>
    <w:rsid w:val="004C1E1A"/>
    <w:rsid w:val="004C223C"/>
    <w:rsid w:val="004C231B"/>
    <w:rsid w:val="004C28A3"/>
    <w:rsid w:val="004C2988"/>
    <w:rsid w:val="004C2A89"/>
    <w:rsid w:val="004C2BCA"/>
    <w:rsid w:val="004C2E50"/>
    <w:rsid w:val="004C3080"/>
    <w:rsid w:val="004C310E"/>
    <w:rsid w:val="004C3310"/>
    <w:rsid w:val="004C34B8"/>
    <w:rsid w:val="004C3555"/>
    <w:rsid w:val="004C365B"/>
    <w:rsid w:val="004C3695"/>
    <w:rsid w:val="004C3789"/>
    <w:rsid w:val="004C3795"/>
    <w:rsid w:val="004C39EF"/>
    <w:rsid w:val="004C3B6C"/>
    <w:rsid w:val="004C3BAE"/>
    <w:rsid w:val="004C3F2C"/>
    <w:rsid w:val="004C3FE4"/>
    <w:rsid w:val="004C4054"/>
    <w:rsid w:val="004C4752"/>
    <w:rsid w:val="004C4B04"/>
    <w:rsid w:val="004C4BC7"/>
    <w:rsid w:val="004C4DCC"/>
    <w:rsid w:val="004C5105"/>
    <w:rsid w:val="004C5829"/>
    <w:rsid w:val="004C59FA"/>
    <w:rsid w:val="004C5AE5"/>
    <w:rsid w:val="004C5B1B"/>
    <w:rsid w:val="004C6320"/>
    <w:rsid w:val="004C656D"/>
    <w:rsid w:val="004C6FD5"/>
    <w:rsid w:val="004C7441"/>
    <w:rsid w:val="004C7B73"/>
    <w:rsid w:val="004D00CB"/>
    <w:rsid w:val="004D0197"/>
    <w:rsid w:val="004D058C"/>
    <w:rsid w:val="004D09E5"/>
    <w:rsid w:val="004D0E93"/>
    <w:rsid w:val="004D0EF6"/>
    <w:rsid w:val="004D1150"/>
    <w:rsid w:val="004D11ED"/>
    <w:rsid w:val="004D17E9"/>
    <w:rsid w:val="004D1B87"/>
    <w:rsid w:val="004D2270"/>
    <w:rsid w:val="004D2362"/>
    <w:rsid w:val="004D24E3"/>
    <w:rsid w:val="004D2A86"/>
    <w:rsid w:val="004D2A8F"/>
    <w:rsid w:val="004D2D42"/>
    <w:rsid w:val="004D305D"/>
    <w:rsid w:val="004D3305"/>
    <w:rsid w:val="004D37C3"/>
    <w:rsid w:val="004D3827"/>
    <w:rsid w:val="004D3C50"/>
    <w:rsid w:val="004D3CB2"/>
    <w:rsid w:val="004D4219"/>
    <w:rsid w:val="004D42EB"/>
    <w:rsid w:val="004D43F4"/>
    <w:rsid w:val="004D4B93"/>
    <w:rsid w:val="004D4CA7"/>
    <w:rsid w:val="004D4CCC"/>
    <w:rsid w:val="004D512A"/>
    <w:rsid w:val="004D5570"/>
    <w:rsid w:val="004D55B5"/>
    <w:rsid w:val="004D5866"/>
    <w:rsid w:val="004D5C12"/>
    <w:rsid w:val="004D5CB0"/>
    <w:rsid w:val="004D5CFD"/>
    <w:rsid w:val="004D5D12"/>
    <w:rsid w:val="004D5FE2"/>
    <w:rsid w:val="004D62F1"/>
    <w:rsid w:val="004D6812"/>
    <w:rsid w:val="004D685A"/>
    <w:rsid w:val="004D76AC"/>
    <w:rsid w:val="004D7C1E"/>
    <w:rsid w:val="004D7C93"/>
    <w:rsid w:val="004D7DB9"/>
    <w:rsid w:val="004D7F67"/>
    <w:rsid w:val="004E0012"/>
    <w:rsid w:val="004E01BA"/>
    <w:rsid w:val="004E05DC"/>
    <w:rsid w:val="004E0626"/>
    <w:rsid w:val="004E0799"/>
    <w:rsid w:val="004E0B8A"/>
    <w:rsid w:val="004E0C4A"/>
    <w:rsid w:val="004E10B4"/>
    <w:rsid w:val="004E19C5"/>
    <w:rsid w:val="004E1B4A"/>
    <w:rsid w:val="004E20EE"/>
    <w:rsid w:val="004E25D1"/>
    <w:rsid w:val="004E26BA"/>
    <w:rsid w:val="004E2842"/>
    <w:rsid w:val="004E28C8"/>
    <w:rsid w:val="004E2A78"/>
    <w:rsid w:val="004E2ADA"/>
    <w:rsid w:val="004E2FB9"/>
    <w:rsid w:val="004E3366"/>
    <w:rsid w:val="004E33A5"/>
    <w:rsid w:val="004E3473"/>
    <w:rsid w:val="004E3864"/>
    <w:rsid w:val="004E3FE2"/>
    <w:rsid w:val="004E40DB"/>
    <w:rsid w:val="004E42BA"/>
    <w:rsid w:val="004E443C"/>
    <w:rsid w:val="004E4AE8"/>
    <w:rsid w:val="004E4CBB"/>
    <w:rsid w:val="004E4D4D"/>
    <w:rsid w:val="004E4D58"/>
    <w:rsid w:val="004E519B"/>
    <w:rsid w:val="004E550E"/>
    <w:rsid w:val="004E626E"/>
    <w:rsid w:val="004E62C6"/>
    <w:rsid w:val="004E64C7"/>
    <w:rsid w:val="004E6587"/>
    <w:rsid w:val="004E68D4"/>
    <w:rsid w:val="004E6D6C"/>
    <w:rsid w:val="004E6E70"/>
    <w:rsid w:val="004E6F27"/>
    <w:rsid w:val="004E7460"/>
    <w:rsid w:val="004E7547"/>
    <w:rsid w:val="004E78F3"/>
    <w:rsid w:val="004E7A83"/>
    <w:rsid w:val="004E7F5C"/>
    <w:rsid w:val="004F011E"/>
    <w:rsid w:val="004F0137"/>
    <w:rsid w:val="004F03E2"/>
    <w:rsid w:val="004F058B"/>
    <w:rsid w:val="004F0CB6"/>
    <w:rsid w:val="004F0E70"/>
    <w:rsid w:val="004F1178"/>
    <w:rsid w:val="004F14C9"/>
    <w:rsid w:val="004F1565"/>
    <w:rsid w:val="004F179E"/>
    <w:rsid w:val="004F1AED"/>
    <w:rsid w:val="004F2009"/>
    <w:rsid w:val="004F210F"/>
    <w:rsid w:val="004F24DB"/>
    <w:rsid w:val="004F2833"/>
    <w:rsid w:val="004F2CB0"/>
    <w:rsid w:val="004F2EA2"/>
    <w:rsid w:val="004F2EF7"/>
    <w:rsid w:val="004F2F27"/>
    <w:rsid w:val="004F32A2"/>
    <w:rsid w:val="004F3592"/>
    <w:rsid w:val="004F3DD2"/>
    <w:rsid w:val="004F3DF9"/>
    <w:rsid w:val="004F3ECE"/>
    <w:rsid w:val="004F43B0"/>
    <w:rsid w:val="004F4A11"/>
    <w:rsid w:val="004F4DA8"/>
    <w:rsid w:val="004F4E50"/>
    <w:rsid w:val="004F500C"/>
    <w:rsid w:val="004F5448"/>
    <w:rsid w:val="004F5551"/>
    <w:rsid w:val="004F56B1"/>
    <w:rsid w:val="004F58ED"/>
    <w:rsid w:val="004F5B2C"/>
    <w:rsid w:val="004F5FD3"/>
    <w:rsid w:val="004F64CE"/>
    <w:rsid w:val="004F6666"/>
    <w:rsid w:val="004F69F7"/>
    <w:rsid w:val="004F6F8F"/>
    <w:rsid w:val="004F7DE7"/>
    <w:rsid w:val="004F7F93"/>
    <w:rsid w:val="004F7FB0"/>
    <w:rsid w:val="00500309"/>
    <w:rsid w:val="00500416"/>
    <w:rsid w:val="005008FF"/>
    <w:rsid w:val="0050091E"/>
    <w:rsid w:val="005009ED"/>
    <w:rsid w:val="00500E92"/>
    <w:rsid w:val="005012C6"/>
    <w:rsid w:val="005016B4"/>
    <w:rsid w:val="00501A1C"/>
    <w:rsid w:val="00501BD1"/>
    <w:rsid w:val="00501D8F"/>
    <w:rsid w:val="00502094"/>
    <w:rsid w:val="005020FB"/>
    <w:rsid w:val="005022D7"/>
    <w:rsid w:val="005025DD"/>
    <w:rsid w:val="0050273C"/>
    <w:rsid w:val="00502B7F"/>
    <w:rsid w:val="005030B7"/>
    <w:rsid w:val="005035CD"/>
    <w:rsid w:val="00503601"/>
    <w:rsid w:val="00503753"/>
    <w:rsid w:val="00503981"/>
    <w:rsid w:val="00503CFF"/>
    <w:rsid w:val="00503E81"/>
    <w:rsid w:val="00503F8C"/>
    <w:rsid w:val="00504118"/>
    <w:rsid w:val="005049C5"/>
    <w:rsid w:val="00504A69"/>
    <w:rsid w:val="00504B30"/>
    <w:rsid w:val="00504ED8"/>
    <w:rsid w:val="00504F03"/>
    <w:rsid w:val="00504F57"/>
    <w:rsid w:val="0050583C"/>
    <w:rsid w:val="00505847"/>
    <w:rsid w:val="00505A5E"/>
    <w:rsid w:val="00505C07"/>
    <w:rsid w:val="00505F05"/>
    <w:rsid w:val="00506009"/>
    <w:rsid w:val="005062CE"/>
    <w:rsid w:val="00506584"/>
    <w:rsid w:val="00506769"/>
    <w:rsid w:val="00506A02"/>
    <w:rsid w:val="00506CBB"/>
    <w:rsid w:val="00506FAC"/>
    <w:rsid w:val="00507017"/>
    <w:rsid w:val="005070EC"/>
    <w:rsid w:val="0050710D"/>
    <w:rsid w:val="0050722C"/>
    <w:rsid w:val="00507419"/>
    <w:rsid w:val="005076A0"/>
    <w:rsid w:val="00507974"/>
    <w:rsid w:val="00507AA2"/>
    <w:rsid w:val="005102A6"/>
    <w:rsid w:val="005102C8"/>
    <w:rsid w:val="0051059A"/>
    <w:rsid w:val="005105E1"/>
    <w:rsid w:val="00510745"/>
    <w:rsid w:val="00510E4A"/>
    <w:rsid w:val="00510F7F"/>
    <w:rsid w:val="00511680"/>
    <w:rsid w:val="00511B9F"/>
    <w:rsid w:val="00511BB1"/>
    <w:rsid w:val="00511FDA"/>
    <w:rsid w:val="005121D8"/>
    <w:rsid w:val="00512407"/>
    <w:rsid w:val="00512697"/>
    <w:rsid w:val="00512A03"/>
    <w:rsid w:val="00512C0B"/>
    <w:rsid w:val="00512CDF"/>
    <w:rsid w:val="00512EC6"/>
    <w:rsid w:val="0051337A"/>
    <w:rsid w:val="00513805"/>
    <w:rsid w:val="00513A99"/>
    <w:rsid w:val="00513ADE"/>
    <w:rsid w:val="00513CEE"/>
    <w:rsid w:val="00513DB4"/>
    <w:rsid w:val="00513F7B"/>
    <w:rsid w:val="00513FDE"/>
    <w:rsid w:val="0051489B"/>
    <w:rsid w:val="00514B06"/>
    <w:rsid w:val="00514B84"/>
    <w:rsid w:val="00514ECB"/>
    <w:rsid w:val="00515074"/>
    <w:rsid w:val="005151FD"/>
    <w:rsid w:val="0051587A"/>
    <w:rsid w:val="00515972"/>
    <w:rsid w:val="00515B10"/>
    <w:rsid w:val="00515BB4"/>
    <w:rsid w:val="00515C00"/>
    <w:rsid w:val="00515C74"/>
    <w:rsid w:val="00515D72"/>
    <w:rsid w:val="00516062"/>
    <w:rsid w:val="0051610F"/>
    <w:rsid w:val="00516133"/>
    <w:rsid w:val="00516166"/>
    <w:rsid w:val="00516537"/>
    <w:rsid w:val="005165ED"/>
    <w:rsid w:val="00516736"/>
    <w:rsid w:val="0051694E"/>
    <w:rsid w:val="00516A9A"/>
    <w:rsid w:val="00516B2A"/>
    <w:rsid w:val="00516BD0"/>
    <w:rsid w:val="00516E8E"/>
    <w:rsid w:val="00516ECE"/>
    <w:rsid w:val="0051703B"/>
    <w:rsid w:val="00517251"/>
    <w:rsid w:val="0051735E"/>
    <w:rsid w:val="00517657"/>
    <w:rsid w:val="00517722"/>
    <w:rsid w:val="005177E7"/>
    <w:rsid w:val="00517A3E"/>
    <w:rsid w:val="0052021E"/>
    <w:rsid w:val="00520408"/>
    <w:rsid w:val="0052064E"/>
    <w:rsid w:val="00520663"/>
    <w:rsid w:val="005206EF"/>
    <w:rsid w:val="00520A28"/>
    <w:rsid w:val="00520C81"/>
    <w:rsid w:val="00520CEA"/>
    <w:rsid w:val="00520D5B"/>
    <w:rsid w:val="00520DA4"/>
    <w:rsid w:val="00520F3F"/>
    <w:rsid w:val="00521365"/>
    <w:rsid w:val="00521CF1"/>
    <w:rsid w:val="00522735"/>
    <w:rsid w:val="00522763"/>
    <w:rsid w:val="00522888"/>
    <w:rsid w:val="00522A8E"/>
    <w:rsid w:val="00522CAD"/>
    <w:rsid w:val="00522D68"/>
    <w:rsid w:val="00522E74"/>
    <w:rsid w:val="0052334A"/>
    <w:rsid w:val="005233DD"/>
    <w:rsid w:val="0052359B"/>
    <w:rsid w:val="00523A40"/>
    <w:rsid w:val="00523AAD"/>
    <w:rsid w:val="00523FC4"/>
    <w:rsid w:val="005241B2"/>
    <w:rsid w:val="00524418"/>
    <w:rsid w:val="00524477"/>
    <w:rsid w:val="0052455E"/>
    <w:rsid w:val="005247F1"/>
    <w:rsid w:val="00524F51"/>
    <w:rsid w:val="00525562"/>
    <w:rsid w:val="00525B0D"/>
    <w:rsid w:val="00525B12"/>
    <w:rsid w:val="00525BC8"/>
    <w:rsid w:val="00526278"/>
    <w:rsid w:val="0052696F"/>
    <w:rsid w:val="00526C43"/>
    <w:rsid w:val="00526D00"/>
    <w:rsid w:val="005272A1"/>
    <w:rsid w:val="005275D4"/>
    <w:rsid w:val="0052790C"/>
    <w:rsid w:val="00527CD1"/>
    <w:rsid w:val="00527D45"/>
    <w:rsid w:val="00530792"/>
    <w:rsid w:val="00530959"/>
    <w:rsid w:val="005309F6"/>
    <w:rsid w:val="00530D08"/>
    <w:rsid w:val="005314C0"/>
    <w:rsid w:val="005315D3"/>
    <w:rsid w:val="00531671"/>
    <w:rsid w:val="00531876"/>
    <w:rsid w:val="0053191F"/>
    <w:rsid w:val="00531A22"/>
    <w:rsid w:val="00531EF9"/>
    <w:rsid w:val="00531F95"/>
    <w:rsid w:val="0053219B"/>
    <w:rsid w:val="00532266"/>
    <w:rsid w:val="00532407"/>
    <w:rsid w:val="00532573"/>
    <w:rsid w:val="00532617"/>
    <w:rsid w:val="0053272A"/>
    <w:rsid w:val="00532B1E"/>
    <w:rsid w:val="00532BD2"/>
    <w:rsid w:val="00532CB9"/>
    <w:rsid w:val="00532FAD"/>
    <w:rsid w:val="005338E9"/>
    <w:rsid w:val="005339A9"/>
    <w:rsid w:val="00533B49"/>
    <w:rsid w:val="00533C07"/>
    <w:rsid w:val="00533D75"/>
    <w:rsid w:val="00533F7D"/>
    <w:rsid w:val="00533FAD"/>
    <w:rsid w:val="0053408F"/>
    <w:rsid w:val="00534949"/>
    <w:rsid w:val="00534C7A"/>
    <w:rsid w:val="0053520A"/>
    <w:rsid w:val="00535449"/>
    <w:rsid w:val="00535669"/>
    <w:rsid w:val="005357BA"/>
    <w:rsid w:val="00536478"/>
    <w:rsid w:val="005368C8"/>
    <w:rsid w:val="005369A3"/>
    <w:rsid w:val="00536C97"/>
    <w:rsid w:val="00536E31"/>
    <w:rsid w:val="0053743B"/>
    <w:rsid w:val="00537532"/>
    <w:rsid w:val="00537971"/>
    <w:rsid w:val="00537C18"/>
    <w:rsid w:val="00537C7A"/>
    <w:rsid w:val="00537E0D"/>
    <w:rsid w:val="00537EDD"/>
    <w:rsid w:val="00540286"/>
    <w:rsid w:val="0054056B"/>
    <w:rsid w:val="0054073F"/>
    <w:rsid w:val="00540779"/>
    <w:rsid w:val="005407CB"/>
    <w:rsid w:val="0054089C"/>
    <w:rsid w:val="0054096F"/>
    <w:rsid w:val="00540B42"/>
    <w:rsid w:val="00540BCC"/>
    <w:rsid w:val="00540C0C"/>
    <w:rsid w:val="005410BC"/>
    <w:rsid w:val="00541238"/>
    <w:rsid w:val="005416E1"/>
    <w:rsid w:val="005418B1"/>
    <w:rsid w:val="005418E5"/>
    <w:rsid w:val="00541BE0"/>
    <w:rsid w:val="0054245C"/>
    <w:rsid w:val="00542A36"/>
    <w:rsid w:val="00542A60"/>
    <w:rsid w:val="00542D0A"/>
    <w:rsid w:val="00542E14"/>
    <w:rsid w:val="0054330D"/>
    <w:rsid w:val="00543506"/>
    <w:rsid w:val="0054352D"/>
    <w:rsid w:val="00543938"/>
    <w:rsid w:val="00543C02"/>
    <w:rsid w:val="00543C94"/>
    <w:rsid w:val="00543DB6"/>
    <w:rsid w:val="00543F25"/>
    <w:rsid w:val="00544177"/>
    <w:rsid w:val="005443B6"/>
    <w:rsid w:val="005444FE"/>
    <w:rsid w:val="005445D5"/>
    <w:rsid w:val="00544A80"/>
    <w:rsid w:val="00544F62"/>
    <w:rsid w:val="00545060"/>
    <w:rsid w:val="005455F7"/>
    <w:rsid w:val="00545820"/>
    <w:rsid w:val="00545DE7"/>
    <w:rsid w:val="00545ED9"/>
    <w:rsid w:val="00545FC5"/>
    <w:rsid w:val="00545FE9"/>
    <w:rsid w:val="0054604F"/>
    <w:rsid w:val="005466CF"/>
    <w:rsid w:val="00546727"/>
    <w:rsid w:val="005468C0"/>
    <w:rsid w:val="005470BD"/>
    <w:rsid w:val="00547136"/>
    <w:rsid w:val="0054739D"/>
    <w:rsid w:val="0054749D"/>
    <w:rsid w:val="005474C6"/>
    <w:rsid w:val="005477A3"/>
    <w:rsid w:val="00547874"/>
    <w:rsid w:val="00547A20"/>
    <w:rsid w:val="00547D0B"/>
    <w:rsid w:val="0055011A"/>
    <w:rsid w:val="0055030D"/>
    <w:rsid w:val="005505A7"/>
    <w:rsid w:val="00550752"/>
    <w:rsid w:val="00550972"/>
    <w:rsid w:val="00550FBE"/>
    <w:rsid w:val="0055168D"/>
    <w:rsid w:val="005517EE"/>
    <w:rsid w:val="0055229B"/>
    <w:rsid w:val="005522F6"/>
    <w:rsid w:val="005523FE"/>
    <w:rsid w:val="005524E8"/>
    <w:rsid w:val="00552887"/>
    <w:rsid w:val="00552E17"/>
    <w:rsid w:val="00552EDF"/>
    <w:rsid w:val="00552F11"/>
    <w:rsid w:val="0055322E"/>
    <w:rsid w:val="005535C7"/>
    <w:rsid w:val="005535CE"/>
    <w:rsid w:val="00553791"/>
    <w:rsid w:val="005538CD"/>
    <w:rsid w:val="005539BF"/>
    <w:rsid w:val="00553E12"/>
    <w:rsid w:val="00554250"/>
    <w:rsid w:val="0055476B"/>
    <w:rsid w:val="00554A41"/>
    <w:rsid w:val="00554ADB"/>
    <w:rsid w:val="00554C71"/>
    <w:rsid w:val="00554D8D"/>
    <w:rsid w:val="00554DDA"/>
    <w:rsid w:val="00555315"/>
    <w:rsid w:val="00555536"/>
    <w:rsid w:val="005559ED"/>
    <w:rsid w:val="00555BCD"/>
    <w:rsid w:val="00555DA1"/>
    <w:rsid w:val="00556032"/>
    <w:rsid w:val="00556271"/>
    <w:rsid w:val="00556399"/>
    <w:rsid w:val="005566BB"/>
    <w:rsid w:val="005567A6"/>
    <w:rsid w:val="00556B0B"/>
    <w:rsid w:val="00556F25"/>
    <w:rsid w:val="00557114"/>
    <w:rsid w:val="005571E8"/>
    <w:rsid w:val="00557321"/>
    <w:rsid w:val="0055747E"/>
    <w:rsid w:val="005577D1"/>
    <w:rsid w:val="0055793A"/>
    <w:rsid w:val="00557A33"/>
    <w:rsid w:val="00557CB6"/>
    <w:rsid w:val="00557DA7"/>
    <w:rsid w:val="00557E22"/>
    <w:rsid w:val="00557F52"/>
    <w:rsid w:val="00557F67"/>
    <w:rsid w:val="005604C9"/>
    <w:rsid w:val="00560618"/>
    <w:rsid w:val="005606AE"/>
    <w:rsid w:val="005608E4"/>
    <w:rsid w:val="00560929"/>
    <w:rsid w:val="00560A03"/>
    <w:rsid w:val="00560A83"/>
    <w:rsid w:val="00560B2A"/>
    <w:rsid w:val="00560BCD"/>
    <w:rsid w:val="00560CB7"/>
    <w:rsid w:val="00560D40"/>
    <w:rsid w:val="00561053"/>
    <w:rsid w:val="00561189"/>
    <w:rsid w:val="00561691"/>
    <w:rsid w:val="005616C7"/>
    <w:rsid w:val="0056177F"/>
    <w:rsid w:val="00561A61"/>
    <w:rsid w:val="00561C5C"/>
    <w:rsid w:val="00561D19"/>
    <w:rsid w:val="00561D26"/>
    <w:rsid w:val="00561DD9"/>
    <w:rsid w:val="00562054"/>
    <w:rsid w:val="005620A4"/>
    <w:rsid w:val="00562529"/>
    <w:rsid w:val="0056290C"/>
    <w:rsid w:val="00562B36"/>
    <w:rsid w:val="00563BA3"/>
    <w:rsid w:val="0056434C"/>
    <w:rsid w:val="00564516"/>
    <w:rsid w:val="0056469E"/>
    <w:rsid w:val="00564CD7"/>
    <w:rsid w:val="0056546A"/>
    <w:rsid w:val="0056578C"/>
    <w:rsid w:val="005657E0"/>
    <w:rsid w:val="00565A08"/>
    <w:rsid w:val="00565B67"/>
    <w:rsid w:val="00565BA0"/>
    <w:rsid w:val="00566403"/>
    <w:rsid w:val="005664D3"/>
    <w:rsid w:val="0056657F"/>
    <w:rsid w:val="00567405"/>
    <w:rsid w:val="00567C81"/>
    <w:rsid w:val="00567E1C"/>
    <w:rsid w:val="00567E36"/>
    <w:rsid w:val="00567FBE"/>
    <w:rsid w:val="00570222"/>
    <w:rsid w:val="0057022F"/>
    <w:rsid w:val="00570492"/>
    <w:rsid w:val="005707B7"/>
    <w:rsid w:val="00570C07"/>
    <w:rsid w:val="00570ED7"/>
    <w:rsid w:val="00570F97"/>
    <w:rsid w:val="005715E9"/>
    <w:rsid w:val="005718E4"/>
    <w:rsid w:val="00571CDE"/>
    <w:rsid w:val="0057213B"/>
    <w:rsid w:val="005721D7"/>
    <w:rsid w:val="005724BF"/>
    <w:rsid w:val="005725A4"/>
    <w:rsid w:val="00572674"/>
    <w:rsid w:val="0057287A"/>
    <w:rsid w:val="00572A4F"/>
    <w:rsid w:val="005731B8"/>
    <w:rsid w:val="0057347C"/>
    <w:rsid w:val="00573E32"/>
    <w:rsid w:val="00574292"/>
    <w:rsid w:val="005743E4"/>
    <w:rsid w:val="0057457D"/>
    <w:rsid w:val="00574777"/>
    <w:rsid w:val="00574909"/>
    <w:rsid w:val="005749D1"/>
    <w:rsid w:val="00575616"/>
    <w:rsid w:val="005759DD"/>
    <w:rsid w:val="005762B3"/>
    <w:rsid w:val="00576712"/>
    <w:rsid w:val="005768E5"/>
    <w:rsid w:val="00576927"/>
    <w:rsid w:val="00576BE2"/>
    <w:rsid w:val="00576CBA"/>
    <w:rsid w:val="00576F75"/>
    <w:rsid w:val="00576FB1"/>
    <w:rsid w:val="00577460"/>
    <w:rsid w:val="00577655"/>
    <w:rsid w:val="00577804"/>
    <w:rsid w:val="00577FDF"/>
    <w:rsid w:val="005804CD"/>
    <w:rsid w:val="0058087F"/>
    <w:rsid w:val="00580C9B"/>
    <w:rsid w:val="00580F25"/>
    <w:rsid w:val="00580FF3"/>
    <w:rsid w:val="00581662"/>
    <w:rsid w:val="005817A2"/>
    <w:rsid w:val="00581E8D"/>
    <w:rsid w:val="005821F8"/>
    <w:rsid w:val="00582374"/>
    <w:rsid w:val="005824C6"/>
    <w:rsid w:val="005824E3"/>
    <w:rsid w:val="00582702"/>
    <w:rsid w:val="00582A7E"/>
    <w:rsid w:val="00582BF8"/>
    <w:rsid w:val="005831FC"/>
    <w:rsid w:val="005833B7"/>
    <w:rsid w:val="00583796"/>
    <w:rsid w:val="00583A80"/>
    <w:rsid w:val="00583AEA"/>
    <w:rsid w:val="00584087"/>
    <w:rsid w:val="00584111"/>
    <w:rsid w:val="00584601"/>
    <w:rsid w:val="0058460F"/>
    <w:rsid w:val="005848BA"/>
    <w:rsid w:val="00584954"/>
    <w:rsid w:val="00584B39"/>
    <w:rsid w:val="00584E4F"/>
    <w:rsid w:val="005851C2"/>
    <w:rsid w:val="0058525C"/>
    <w:rsid w:val="0058535C"/>
    <w:rsid w:val="00585E3B"/>
    <w:rsid w:val="00585E7E"/>
    <w:rsid w:val="00585FB5"/>
    <w:rsid w:val="00586057"/>
    <w:rsid w:val="00586EE2"/>
    <w:rsid w:val="00587769"/>
    <w:rsid w:val="0058790D"/>
    <w:rsid w:val="00587A0B"/>
    <w:rsid w:val="00587DB6"/>
    <w:rsid w:val="005900EE"/>
    <w:rsid w:val="00590110"/>
    <w:rsid w:val="005901EF"/>
    <w:rsid w:val="00590233"/>
    <w:rsid w:val="00590570"/>
    <w:rsid w:val="00590712"/>
    <w:rsid w:val="0059078C"/>
    <w:rsid w:val="00590C02"/>
    <w:rsid w:val="00590DD0"/>
    <w:rsid w:val="00590DD9"/>
    <w:rsid w:val="00590E64"/>
    <w:rsid w:val="005911BC"/>
    <w:rsid w:val="00591724"/>
    <w:rsid w:val="00591C26"/>
    <w:rsid w:val="00591D41"/>
    <w:rsid w:val="00592194"/>
    <w:rsid w:val="005926B2"/>
    <w:rsid w:val="005928CB"/>
    <w:rsid w:val="00592A91"/>
    <w:rsid w:val="00592CB0"/>
    <w:rsid w:val="00592CFB"/>
    <w:rsid w:val="00592D93"/>
    <w:rsid w:val="00592DA2"/>
    <w:rsid w:val="00593045"/>
    <w:rsid w:val="005933F8"/>
    <w:rsid w:val="00593520"/>
    <w:rsid w:val="0059375A"/>
    <w:rsid w:val="00593962"/>
    <w:rsid w:val="00593B92"/>
    <w:rsid w:val="005944BF"/>
    <w:rsid w:val="00594E1C"/>
    <w:rsid w:val="00594EED"/>
    <w:rsid w:val="00595D96"/>
    <w:rsid w:val="005960F1"/>
    <w:rsid w:val="00596690"/>
    <w:rsid w:val="00596C52"/>
    <w:rsid w:val="00596C69"/>
    <w:rsid w:val="00596CBC"/>
    <w:rsid w:val="00597203"/>
    <w:rsid w:val="005977A5"/>
    <w:rsid w:val="00597AA3"/>
    <w:rsid w:val="00597CD7"/>
    <w:rsid w:val="00597D9C"/>
    <w:rsid w:val="00597F2C"/>
    <w:rsid w:val="005A018A"/>
    <w:rsid w:val="005A0FBD"/>
    <w:rsid w:val="005A1030"/>
    <w:rsid w:val="005A11CE"/>
    <w:rsid w:val="005A12F6"/>
    <w:rsid w:val="005A1459"/>
    <w:rsid w:val="005A1872"/>
    <w:rsid w:val="005A23A8"/>
    <w:rsid w:val="005A2406"/>
    <w:rsid w:val="005A2989"/>
    <w:rsid w:val="005A2C86"/>
    <w:rsid w:val="005A2D04"/>
    <w:rsid w:val="005A30CB"/>
    <w:rsid w:val="005A34BA"/>
    <w:rsid w:val="005A38D3"/>
    <w:rsid w:val="005A39F1"/>
    <w:rsid w:val="005A3A2A"/>
    <w:rsid w:val="005A3AA6"/>
    <w:rsid w:val="005A3C73"/>
    <w:rsid w:val="005A3DB7"/>
    <w:rsid w:val="005A3EB8"/>
    <w:rsid w:val="005A492A"/>
    <w:rsid w:val="005A49E0"/>
    <w:rsid w:val="005A55C9"/>
    <w:rsid w:val="005A5818"/>
    <w:rsid w:val="005A5DDC"/>
    <w:rsid w:val="005A5EDB"/>
    <w:rsid w:val="005A6071"/>
    <w:rsid w:val="005A60E2"/>
    <w:rsid w:val="005A6157"/>
    <w:rsid w:val="005A61A5"/>
    <w:rsid w:val="005A67AF"/>
    <w:rsid w:val="005A685E"/>
    <w:rsid w:val="005A6AB2"/>
    <w:rsid w:val="005A6EA9"/>
    <w:rsid w:val="005A705A"/>
    <w:rsid w:val="005A7197"/>
    <w:rsid w:val="005A7286"/>
    <w:rsid w:val="005A7363"/>
    <w:rsid w:val="005A74A0"/>
    <w:rsid w:val="005A774F"/>
    <w:rsid w:val="005A7FBA"/>
    <w:rsid w:val="005B000C"/>
    <w:rsid w:val="005B003D"/>
    <w:rsid w:val="005B01F0"/>
    <w:rsid w:val="005B0C19"/>
    <w:rsid w:val="005B0E1C"/>
    <w:rsid w:val="005B14A5"/>
    <w:rsid w:val="005B1605"/>
    <w:rsid w:val="005B1B8D"/>
    <w:rsid w:val="005B1DCB"/>
    <w:rsid w:val="005B1E97"/>
    <w:rsid w:val="005B2199"/>
    <w:rsid w:val="005B2AB9"/>
    <w:rsid w:val="005B2BFF"/>
    <w:rsid w:val="005B3054"/>
    <w:rsid w:val="005B30AC"/>
    <w:rsid w:val="005B30FF"/>
    <w:rsid w:val="005B364B"/>
    <w:rsid w:val="005B366A"/>
    <w:rsid w:val="005B3674"/>
    <w:rsid w:val="005B39CD"/>
    <w:rsid w:val="005B40E8"/>
    <w:rsid w:val="005B42E5"/>
    <w:rsid w:val="005B4359"/>
    <w:rsid w:val="005B440D"/>
    <w:rsid w:val="005B457C"/>
    <w:rsid w:val="005B4A12"/>
    <w:rsid w:val="005B4A94"/>
    <w:rsid w:val="005B4AF6"/>
    <w:rsid w:val="005B4BCD"/>
    <w:rsid w:val="005B4DDF"/>
    <w:rsid w:val="005B50A0"/>
    <w:rsid w:val="005B58D4"/>
    <w:rsid w:val="005B5958"/>
    <w:rsid w:val="005B59B0"/>
    <w:rsid w:val="005B5FCB"/>
    <w:rsid w:val="005B6019"/>
    <w:rsid w:val="005B63F6"/>
    <w:rsid w:val="005B66CC"/>
    <w:rsid w:val="005B67A1"/>
    <w:rsid w:val="005B6840"/>
    <w:rsid w:val="005B6A9D"/>
    <w:rsid w:val="005B6AD8"/>
    <w:rsid w:val="005B7195"/>
    <w:rsid w:val="005B7197"/>
    <w:rsid w:val="005B720C"/>
    <w:rsid w:val="005B7226"/>
    <w:rsid w:val="005B726B"/>
    <w:rsid w:val="005B73E4"/>
    <w:rsid w:val="005B7411"/>
    <w:rsid w:val="005B7A14"/>
    <w:rsid w:val="005B7CC3"/>
    <w:rsid w:val="005B7F77"/>
    <w:rsid w:val="005C03EA"/>
    <w:rsid w:val="005C0569"/>
    <w:rsid w:val="005C0937"/>
    <w:rsid w:val="005C0D16"/>
    <w:rsid w:val="005C0EF2"/>
    <w:rsid w:val="005C12B6"/>
    <w:rsid w:val="005C15ED"/>
    <w:rsid w:val="005C1700"/>
    <w:rsid w:val="005C1BCD"/>
    <w:rsid w:val="005C1C14"/>
    <w:rsid w:val="005C27F6"/>
    <w:rsid w:val="005C2CAE"/>
    <w:rsid w:val="005C3106"/>
    <w:rsid w:val="005C3143"/>
    <w:rsid w:val="005C3178"/>
    <w:rsid w:val="005C381E"/>
    <w:rsid w:val="005C3CBF"/>
    <w:rsid w:val="005C3CD9"/>
    <w:rsid w:val="005C3E1B"/>
    <w:rsid w:val="005C4419"/>
    <w:rsid w:val="005C4646"/>
    <w:rsid w:val="005C4818"/>
    <w:rsid w:val="005C4A8B"/>
    <w:rsid w:val="005C4ACF"/>
    <w:rsid w:val="005C4C85"/>
    <w:rsid w:val="005C4E7F"/>
    <w:rsid w:val="005C4ECA"/>
    <w:rsid w:val="005C4FA0"/>
    <w:rsid w:val="005C52D6"/>
    <w:rsid w:val="005C548C"/>
    <w:rsid w:val="005C5659"/>
    <w:rsid w:val="005C59D7"/>
    <w:rsid w:val="005C5AC8"/>
    <w:rsid w:val="005C602F"/>
    <w:rsid w:val="005C661C"/>
    <w:rsid w:val="005C67B9"/>
    <w:rsid w:val="005C6E29"/>
    <w:rsid w:val="005C6E60"/>
    <w:rsid w:val="005C6EFA"/>
    <w:rsid w:val="005C7090"/>
    <w:rsid w:val="005C7100"/>
    <w:rsid w:val="005C7194"/>
    <w:rsid w:val="005C76B8"/>
    <w:rsid w:val="005C7902"/>
    <w:rsid w:val="005C7D4F"/>
    <w:rsid w:val="005D02C3"/>
    <w:rsid w:val="005D0329"/>
    <w:rsid w:val="005D0687"/>
    <w:rsid w:val="005D09CF"/>
    <w:rsid w:val="005D0B47"/>
    <w:rsid w:val="005D0BC5"/>
    <w:rsid w:val="005D11FB"/>
    <w:rsid w:val="005D127B"/>
    <w:rsid w:val="005D13A4"/>
    <w:rsid w:val="005D1C50"/>
    <w:rsid w:val="005D216D"/>
    <w:rsid w:val="005D2674"/>
    <w:rsid w:val="005D27BE"/>
    <w:rsid w:val="005D2BC3"/>
    <w:rsid w:val="005D437A"/>
    <w:rsid w:val="005D45DB"/>
    <w:rsid w:val="005D45FA"/>
    <w:rsid w:val="005D48C9"/>
    <w:rsid w:val="005D4E0C"/>
    <w:rsid w:val="005D4F82"/>
    <w:rsid w:val="005D539B"/>
    <w:rsid w:val="005D542D"/>
    <w:rsid w:val="005D5A09"/>
    <w:rsid w:val="005D5D29"/>
    <w:rsid w:val="005D6163"/>
    <w:rsid w:val="005D6406"/>
    <w:rsid w:val="005D65DF"/>
    <w:rsid w:val="005D6BA4"/>
    <w:rsid w:val="005D6EAA"/>
    <w:rsid w:val="005D7AA4"/>
    <w:rsid w:val="005E0199"/>
    <w:rsid w:val="005E0369"/>
    <w:rsid w:val="005E0576"/>
    <w:rsid w:val="005E067C"/>
    <w:rsid w:val="005E0897"/>
    <w:rsid w:val="005E0C61"/>
    <w:rsid w:val="005E0CB9"/>
    <w:rsid w:val="005E1106"/>
    <w:rsid w:val="005E1691"/>
    <w:rsid w:val="005E18BD"/>
    <w:rsid w:val="005E1A1B"/>
    <w:rsid w:val="005E1C1F"/>
    <w:rsid w:val="005E1C6B"/>
    <w:rsid w:val="005E1D1B"/>
    <w:rsid w:val="005E2001"/>
    <w:rsid w:val="005E23C2"/>
    <w:rsid w:val="005E25E5"/>
    <w:rsid w:val="005E26BA"/>
    <w:rsid w:val="005E2AD9"/>
    <w:rsid w:val="005E2E7E"/>
    <w:rsid w:val="005E30A4"/>
    <w:rsid w:val="005E34A6"/>
    <w:rsid w:val="005E36E6"/>
    <w:rsid w:val="005E3A08"/>
    <w:rsid w:val="005E3A17"/>
    <w:rsid w:val="005E3EE7"/>
    <w:rsid w:val="005E4061"/>
    <w:rsid w:val="005E40C4"/>
    <w:rsid w:val="005E432E"/>
    <w:rsid w:val="005E43BA"/>
    <w:rsid w:val="005E4689"/>
    <w:rsid w:val="005E5368"/>
    <w:rsid w:val="005E56CB"/>
    <w:rsid w:val="005E592A"/>
    <w:rsid w:val="005E5A0E"/>
    <w:rsid w:val="005E5D72"/>
    <w:rsid w:val="005E5E7B"/>
    <w:rsid w:val="005E6084"/>
    <w:rsid w:val="005E6A18"/>
    <w:rsid w:val="005E6D71"/>
    <w:rsid w:val="005E6DE4"/>
    <w:rsid w:val="005E6DE8"/>
    <w:rsid w:val="005E70F0"/>
    <w:rsid w:val="005E70FA"/>
    <w:rsid w:val="005E7179"/>
    <w:rsid w:val="005E7276"/>
    <w:rsid w:val="005E74AF"/>
    <w:rsid w:val="005E7D46"/>
    <w:rsid w:val="005E7DB9"/>
    <w:rsid w:val="005ECED2"/>
    <w:rsid w:val="005F0172"/>
    <w:rsid w:val="005F0498"/>
    <w:rsid w:val="005F0C94"/>
    <w:rsid w:val="005F0F25"/>
    <w:rsid w:val="005F1189"/>
    <w:rsid w:val="005F11C8"/>
    <w:rsid w:val="005F147B"/>
    <w:rsid w:val="005F1634"/>
    <w:rsid w:val="005F17FE"/>
    <w:rsid w:val="005F1863"/>
    <w:rsid w:val="005F1977"/>
    <w:rsid w:val="005F1C5A"/>
    <w:rsid w:val="005F1D24"/>
    <w:rsid w:val="005F1E8A"/>
    <w:rsid w:val="005F226E"/>
    <w:rsid w:val="005F25AB"/>
    <w:rsid w:val="005F261F"/>
    <w:rsid w:val="005F2A09"/>
    <w:rsid w:val="005F2AE3"/>
    <w:rsid w:val="005F2CFF"/>
    <w:rsid w:val="005F36D0"/>
    <w:rsid w:val="005F3716"/>
    <w:rsid w:val="005F38F5"/>
    <w:rsid w:val="005F394D"/>
    <w:rsid w:val="005F3A4E"/>
    <w:rsid w:val="005F3A7E"/>
    <w:rsid w:val="005F3B42"/>
    <w:rsid w:val="005F4013"/>
    <w:rsid w:val="005F413D"/>
    <w:rsid w:val="005F42FA"/>
    <w:rsid w:val="005F4469"/>
    <w:rsid w:val="005F4620"/>
    <w:rsid w:val="005F47BE"/>
    <w:rsid w:val="005F4EED"/>
    <w:rsid w:val="005F4F56"/>
    <w:rsid w:val="005F514C"/>
    <w:rsid w:val="005F5406"/>
    <w:rsid w:val="005F567F"/>
    <w:rsid w:val="005F5775"/>
    <w:rsid w:val="005F5823"/>
    <w:rsid w:val="005F5849"/>
    <w:rsid w:val="005F58A4"/>
    <w:rsid w:val="005F62B6"/>
    <w:rsid w:val="005F6D33"/>
    <w:rsid w:val="005F6F26"/>
    <w:rsid w:val="005F7195"/>
    <w:rsid w:val="005F7241"/>
    <w:rsid w:val="005F75F5"/>
    <w:rsid w:val="005F7D2D"/>
    <w:rsid w:val="005F7E92"/>
    <w:rsid w:val="00600B73"/>
    <w:rsid w:val="00600C68"/>
    <w:rsid w:val="00600F85"/>
    <w:rsid w:val="00601371"/>
    <w:rsid w:val="0060177F"/>
    <w:rsid w:val="0060194F"/>
    <w:rsid w:val="00601A0E"/>
    <w:rsid w:val="00601AC6"/>
    <w:rsid w:val="00601C4E"/>
    <w:rsid w:val="00601DB8"/>
    <w:rsid w:val="00601E86"/>
    <w:rsid w:val="00601E8F"/>
    <w:rsid w:val="00601EB7"/>
    <w:rsid w:val="00601F38"/>
    <w:rsid w:val="00602201"/>
    <w:rsid w:val="0060250B"/>
    <w:rsid w:val="0060264D"/>
    <w:rsid w:val="006029D1"/>
    <w:rsid w:val="00602E30"/>
    <w:rsid w:val="00602FA8"/>
    <w:rsid w:val="00603896"/>
    <w:rsid w:val="006038CC"/>
    <w:rsid w:val="006039EE"/>
    <w:rsid w:val="00603AD9"/>
    <w:rsid w:val="00603C2C"/>
    <w:rsid w:val="00604811"/>
    <w:rsid w:val="006049D7"/>
    <w:rsid w:val="00604EC6"/>
    <w:rsid w:val="006050B6"/>
    <w:rsid w:val="006056BD"/>
    <w:rsid w:val="00605D57"/>
    <w:rsid w:val="00606001"/>
    <w:rsid w:val="00606203"/>
    <w:rsid w:val="0060674D"/>
    <w:rsid w:val="006068F8"/>
    <w:rsid w:val="00606939"/>
    <w:rsid w:val="00606EB6"/>
    <w:rsid w:val="006078A2"/>
    <w:rsid w:val="0060791D"/>
    <w:rsid w:val="00607F25"/>
    <w:rsid w:val="006101F1"/>
    <w:rsid w:val="00610E81"/>
    <w:rsid w:val="00610EE1"/>
    <w:rsid w:val="00611089"/>
    <w:rsid w:val="006110FD"/>
    <w:rsid w:val="006111A5"/>
    <w:rsid w:val="00612165"/>
    <w:rsid w:val="0061241D"/>
    <w:rsid w:val="00613C59"/>
    <w:rsid w:val="0061400D"/>
    <w:rsid w:val="00614D28"/>
    <w:rsid w:val="00614E40"/>
    <w:rsid w:val="006155DF"/>
    <w:rsid w:val="00615797"/>
    <w:rsid w:val="00615A52"/>
    <w:rsid w:val="00615D0A"/>
    <w:rsid w:val="006162A2"/>
    <w:rsid w:val="0061652A"/>
    <w:rsid w:val="0061674B"/>
    <w:rsid w:val="00616A0D"/>
    <w:rsid w:val="006177E3"/>
    <w:rsid w:val="00617866"/>
    <w:rsid w:val="00617881"/>
    <w:rsid w:val="00617973"/>
    <w:rsid w:val="00617F86"/>
    <w:rsid w:val="00620744"/>
    <w:rsid w:val="006207C3"/>
    <w:rsid w:val="00621FBD"/>
    <w:rsid w:val="00622AC4"/>
    <w:rsid w:val="00622B6E"/>
    <w:rsid w:val="00622CD8"/>
    <w:rsid w:val="006233D7"/>
    <w:rsid w:val="00623AF6"/>
    <w:rsid w:val="00623D52"/>
    <w:rsid w:val="00623D68"/>
    <w:rsid w:val="00623E63"/>
    <w:rsid w:val="00624040"/>
    <w:rsid w:val="006240CA"/>
    <w:rsid w:val="00624228"/>
    <w:rsid w:val="00624AA0"/>
    <w:rsid w:val="00624B55"/>
    <w:rsid w:val="00624ED5"/>
    <w:rsid w:val="006250CB"/>
    <w:rsid w:val="00625149"/>
    <w:rsid w:val="00625497"/>
    <w:rsid w:val="00625A5B"/>
    <w:rsid w:val="00625C2E"/>
    <w:rsid w:val="00625F87"/>
    <w:rsid w:val="006261EF"/>
    <w:rsid w:val="00626539"/>
    <w:rsid w:val="00626794"/>
    <w:rsid w:val="00627199"/>
    <w:rsid w:val="0062722D"/>
    <w:rsid w:val="00627A41"/>
    <w:rsid w:val="00627D8A"/>
    <w:rsid w:val="00630096"/>
    <w:rsid w:val="006301DF"/>
    <w:rsid w:val="006304A8"/>
    <w:rsid w:val="00630562"/>
    <w:rsid w:val="0063089B"/>
    <w:rsid w:val="00630A96"/>
    <w:rsid w:val="00630AE8"/>
    <w:rsid w:val="00630C76"/>
    <w:rsid w:val="00630E0F"/>
    <w:rsid w:val="006313AE"/>
    <w:rsid w:val="00631589"/>
    <w:rsid w:val="00631728"/>
    <w:rsid w:val="00631751"/>
    <w:rsid w:val="006317CD"/>
    <w:rsid w:val="00631852"/>
    <w:rsid w:val="006318E3"/>
    <w:rsid w:val="00631DE0"/>
    <w:rsid w:val="00631FD1"/>
    <w:rsid w:val="006322BA"/>
    <w:rsid w:val="006322E9"/>
    <w:rsid w:val="006326CB"/>
    <w:rsid w:val="00632736"/>
    <w:rsid w:val="00632B3F"/>
    <w:rsid w:val="00632F48"/>
    <w:rsid w:val="00633575"/>
    <w:rsid w:val="006337BC"/>
    <w:rsid w:val="00633A2D"/>
    <w:rsid w:val="00633D0C"/>
    <w:rsid w:val="00634844"/>
    <w:rsid w:val="006348BA"/>
    <w:rsid w:val="006349F3"/>
    <w:rsid w:val="00634C4B"/>
    <w:rsid w:val="00635529"/>
    <w:rsid w:val="00635780"/>
    <w:rsid w:val="00635902"/>
    <w:rsid w:val="0063609D"/>
    <w:rsid w:val="006360D3"/>
    <w:rsid w:val="00636325"/>
    <w:rsid w:val="00636388"/>
    <w:rsid w:val="006364C2"/>
    <w:rsid w:val="006367F5"/>
    <w:rsid w:val="00636833"/>
    <w:rsid w:val="00636A73"/>
    <w:rsid w:val="00636BC7"/>
    <w:rsid w:val="006376EB"/>
    <w:rsid w:val="00637967"/>
    <w:rsid w:val="00637B0C"/>
    <w:rsid w:val="0064001A"/>
    <w:rsid w:val="006400DD"/>
    <w:rsid w:val="006400E0"/>
    <w:rsid w:val="00640315"/>
    <w:rsid w:val="00640590"/>
    <w:rsid w:val="00640CE8"/>
    <w:rsid w:val="00640E6A"/>
    <w:rsid w:val="006411B5"/>
    <w:rsid w:val="0064127E"/>
    <w:rsid w:val="0064134C"/>
    <w:rsid w:val="0064183F"/>
    <w:rsid w:val="00641AA5"/>
    <w:rsid w:val="00641D7B"/>
    <w:rsid w:val="00641DDB"/>
    <w:rsid w:val="006420FA"/>
    <w:rsid w:val="006424CD"/>
    <w:rsid w:val="00642512"/>
    <w:rsid w:val="00642704"/>
    <w:rsid w:val="00642AE9"/>
    <w:rsid w:val="00642C3B"/>
    <w:rsid w:val="00642EA5"/>
    <w:rsid w:val="00643178"/>
    <w:rsid w:val="00643725"/>
    <w:rsid w:val="00643A67"/>
    <w:rsid w:val="00643EC9"/>
    <w:rsid w:val="00644199"/>
    <w:rsid w:val="00644217"/>
    <w:rsid w:val="00644910"/>
    <w:rsid w:val="00644B3E"/>
    <w:rsid w:val="00645715"/>
    <w:rsid w:val="00645A23"/>
    <w:rsid w:val="00645BD2"/>
    <w:rsid w:val="00646295"/>
    <w:rsid w:val="006463B9"/>
    <w:rsid w:val="006468CC"/>
    <w:rsid w:val="006471CF"/>
    <w:rsid w:val="00647223"/>
    <w:rsid w:val="0064784C"/>
    <w:rsid w:val="0064787B"/>
    <w:rsid w:val="006478A9"/>
    <w:rsid w:val="00647946"/>
    <w:rsid w:val="00647D2B"/>
    <w:rsid w:val="00647E27"/>
    <w:rsid w:val="00647F0F"/>
    <w:rsid w:val="00647F96"/>
    <w:rsid w:val="0065048B"/>
    <w:rsid w:val="00650668"/>
    <w:rsid w:val="006506E0"/>
    <w:rsid w:val="00650730"/>
    <w:rsid w:val="006507D8"/>
    <w:rsid w:val="00650958"/>
    <w:rsid w:val="00650E09"/>
    <w:rsid w:val="00651C03"/>
    <w:rsid w:val="00651C34"/>
    <w:rsid w:val="00651D32"/>
    <w:rsid w:val="00651E07"/>
    <w:rsid w:val="0065237C"/>
    <w:rsid w:val="00652407"/>
    <w:rsid w:val="0065248E"/>
    <w:rsid w:val="00652620"/>
    <w:rsid w:val="00652A31"/>
    <w:rsid w:val="00652AA9"/>
    <w:rsid w:val="00652EAA"/>
    <w:rsid w:val="00652EE3"/>
    <w:rsid w:val="00652FDD"/>
    <w:rsid w:val="00653090"/>
    <w:rsid w:val="006537F4"/>
    <w:rsid w:val="00653DB4"/>
    <w:rsid w:val="00653FDC"/>
    <w:rsid w:val="0065417D"/>
    <w:rsid w:val="0065455C"/>
    <w:rsid w:val="006545AB"/>
    <w:rsid w:val="006546AA"/>
    <w:rsid w:val="00654867"/>
    <w:rsid w:val="00654D1D"/>
    <w:rsid w:val="0065506B"/>
    <w:rsid w:val="006555ED"/>
    <w:rsid w:val="00655669"/>
    <w:rsid w:val="00655757"/>
    <w:rsid w:val="00655934"/>
    <w:rsid w:val="00655DCC"/>
    <w:rsid w:val="0065627A"/>
    <w:rsid w:val="0065642B"/>
    <w:rsid w:val="006565F1"/>
    <w:rsid w:val="00656AE3"/>
    <w:rsid w:val="00656C80"/>
    <w:rsid w:val="006572DE"/>
    <w:rsid w:val="00657AB2"/>
    <w:rsid w:val="00657B76"/>
    <w:rsid w:val="00657D04"/>
    <w:rsid w:val="00657E4D"/>
    <w:rsid w:val="006600BB"/>
    <w:rsid w:val="00660447"/>
    <w:rsid w:val="0066044A"/>
    <w:rsid w:val="00660816"/>
    <w:rsid w:val="00660B88"/>
    <w:rsid w:val="006615A5"/>
    <w:rsid w:val="00661648"/>
    <w:rsid w:val="006620B9"/>
    <w:rsid w:val="0066274B"/>
    <w:rsid w:val="00662AF5"/>
    <w:rsid w:val="00662B53"/>
    <w:rsid w:val="00662BE5"/>
    <w:rsid w:val="00662CAE"/>
    <w:rsid w:val="006631A1"/>
    <w:rsid w:val="00663255"/>
    <w:rsid w:val="0066338F"/>
    <w:rsid w:val="006635A1"/>
    <w:rsid w:val="00663968"/>
    <w:rsid w:val="006639F4"/>
    <w:rsid w:val="00663A4E"/>
    <w:rsid w:val="00663B65"/>
    <w:rsid w:val="00663D85"/>
    <w:rsid w:val="006643E3"/>
    <w:rsid w:val="00664959"/>
    <w:rsid w:val="00664B85"/>
    <w:rsid w:val="00664D09"/>
    <w:rsid w:val="00665180"/>
    <w:rsid w:val="006651FA"/>
    <w:rsid w:val="00665313"/>
    <w:rsid w:val="00665381"/>
    <w:rsid w:val="006653AF"/>
    <w:rsid w:val="006656D5"/>
    <w:rsid w:val="00665A2F"/>
    <w:rsid w:val="00665BDC"/>
    <w:rsid w:val="00665C1C"/>
    <w:rsid w:val="00665D4F"/>
    <w:rsid w:val="00665E20"/>
    <w:rsid w:val="00665ECD"/>
    <w:rsid w:val="00665FB0"/>
    <w:rsid w:val="006666FF"/>
    <w:rsid w:val="00666CAB"/>
    <w:rsid w:val="00666CF9"/>
    <w:rsid w:val="006671A6"/>
    <w:rsid w:val="0066748B"/>
    <w:rsid w:val="0066750E"/>
    <w:rsid w:val="006678AD"/>
    <w:rsid w:val="006679BD"/>
    <w:rsid w:val="00667A65"/>
    <w:rsid w:val="00667A87"/>
    <w:rsid w:val="00667AB9"/>
    <w:rsid w:val="00667B61"/>
    <w:rsid w:val="00667C0B"/>
    <w:rsid w:val="00667DD2"/>
    <w:rsid w:val="00670294"/>
    <w:rsid w:val="00670730"/>
    <w:rsid w:val="00670756"/>
    <w:rsid w:val="006707AC"/>
    <w:rsid w:val="006709F4"/>
    <w:rsid w:val="00670C6D"/>
    <w:rsid w:val="00670D27"/>
    <w:rsid w:val="0067119F"/>
    <w:rsid w:val="006712E9"/>
    <w:rsid w:val="00671324"/>
    <w:rsid w:val="00671666"/>
    <w:rsid w:val="006719D7"/>
    <w:rsid w:val="00671BDF"/>
    <w:rsid w:val="00671CE3"/>
    <w:rsid w:val="00671E6F"/>
    <w:rsid w:val="00671F18"/>
    <w:rsid w:val="006721B1"/>
    <w:rsid w:val="00672446"/>
    <w:rsid w:val="00672532"/>
    <w:rsid w:val="00672DDC"/>
    <w:rsid w:val="00672FD1"/>
    <w:rsid w:val="00672FF7"/>
    <w:rsid w:val="00673162"/>
    <w:rsid w:val="006733E0"/>
    <w:rsid w:val="006733EC"/>
    <w:rsid w:val="00673643"/>
    <w:rsid w:val="006737E0"/>
    <w:rsid w:val="006744E8"/>
    <w:rsid w:val="006747AB"/>
    <w:rsid w:val="00674B4B"/>
    <w:rsid w:val="00674D4A"/>
    <w:rsid w:val="0067557A"/>
    <w:rsid w:val="0067558B"/>
    <w:rsid w:val="006755DA"/>
    <w:rsid w:val="006757C8"/>
    <w:rsid w:val="006758A0"/>
    <w:rsid w:val="00675A6B"/>
    <w:rsid w:val="00675B03"/>
    <w:rsid w:val="00676056"/>
    <w:rsid w:val="00676326"/>
    <w:rsid w:val="006763E6"/>
    <w:rsid w:val="00676497"/>
    <w:rsid w:val="006764C9"/>
    <w:rsid w:val="00676578"/>
    <w:rsid w:val="006767E5"/>
    <w:rsid w:val="00676D0D"/>
    <w:rsid w:val="00676E75"/>
    <w:rsid w:val="00676EAA"/>
    <w:rsid w:val="00676EF8"/>
    <w:rsid w:val="00677116"/>
    <w:rsid w:val="006772D4"/>
    <w:rsid w:val="006776DF"/>
    <w:rsid w:val="0067771B"/>
    <w:rsid w:val="00677B47"/>
    <w:rsid w:val="00677BE7"/>
    <w:rsid w:val="00677C4B"/>
    <w:rsid w:val="00677E73"/>
    <w:rsid w:val="006802C8"/>
    <w:rsid w:val="0068052B"/>
    <w:rsid w:val="0068058A"/>
    <w:rsid w:val="00680635"/>
    <w:rsid w:val="00680BF0"/>
    <w:rsid w:val="00680C04"/>
    <w:rsid w:val="0068136C"/>
    <w:rsid w:val="00682067"/>
    <w:rsid w:val="00682167"/>
    <w:rsid w:val="00682549"/>
    <w:rsid w:val="00682644"/>
    <w:rsid w:val="00682CAF"/>
    <w:rsid w:val="00682F51"/>
    <w:rsid w:val="00682FA8"/>
    <w:rsid w:val="0068308C"/>
    <w:rsid w:val="006830BD"/>
    <w:rsid w:val="00683190"/>
    <w:rsid w:val="006836E7"/>
    <w:rsid w:val="00683CB6"/>
    <w:rsid w:val="00683F97"/>
    <w:rsid w:val="00684073"/>
    <w:rsid w:val="0068420B"/>
    <w:rsid w:val="006843CB"/>
    <w:rsid w:val="00684491"/>
    <w:rsid w:val="00684540"/>
    <w:rsid w:val="00684579"/>
    <w:rsid w:val="00684736"/>
    <w:rsid w:val="006847E5"/>
    <w:rsid w:val="0068489E"/>
    <w:rsid w:val="006849E9"/>
    <w:rsid w:val="00684AA8"/>
    <w:rsid w:val="00685934"/>
    <w:rsid w:val="00685DDA"/>
    <w:rsid w:val="00686385"/>
    <w:rsid w:val="006864D6"/>
    <w:rsid w:val="0068660E"/>
    <w:rsid w:val="006866C7"/>
    <w:rsid w:val="00686BF5"/>
    <w:rsid w:val="00686CA0"/>
    <w:rsid w:val="00686F59"/>
    <w:rsid w:val="006871F5"/>
    <w:rsid w:val="0068741B"/>
    <w:rsid w:val="0068756A"/>
    <w:rsid w:val="0068757C"/>
    <w:rsid w:val="0068771A"/>
    <w:rsid w:val="00687AD6"/>
    <w:rsid w:val="00687F20"/>
    <w:rsid w:val="00690007"/>
    <w:rsid w:val="00690458"/>
    <w:rsid w:val="006907B8"/>
    <w:rsid w:val="00690BC2"/>
    <w:rsid w:val="00690BC6"/>
    <w:rsid w:val="00690C68"/>
    <w:rsid w:val="00690C8B"/>
    <w:rsid w:val="00690CDD"/>
    <w:rsid w:val="00690EFA"/>
    <w:rsid w:val="006910F5"/>
    <w:rsid w:val="00691240"/>
    <w:rsid w:val="006912D8"/>
    <w:rsid w:val="006913FF"/>
    <w:rsid w:val="00691845"/>
    <w:rsid w:val="00691959"/>
    <w:rsid w:val="00691F15"/>
    <w:rsid w:val="0069225A"/>
    <w:rsid w:val="006925D8"/>
    <w:rsid w:val="0069261F"/>
    <w:rsid w:val="00692687"/>
    <w:rsid w:val="006926E7"/>
    <w:rsid w:val="006926FE"/>
    <w:rsid w:val="00692721"/>
    <w:rsid w:val="00692AE4"/>
    <w:rsid w:val="00692C64"/>
    <w:rsid w:val="00692E91"/>
    <w:rsid w:val="006930B2"/>
    <w:rsid w:val="00693129"/>
    <w:rsid w:val="006932C7"/>
    <w:rsid w:val="00693CCA"/>
    <w:rsid w:val="006940D7"/>
    <w:rsid w:val="006943EF"/>
    <w:rsid w:val="006944FF"/>
    <w:rsid w:val="0069458B"/>
    <w:rsid w:val="006946B9"/>
    <w:rsid w:val="006946D6"/>
    <w:rsid w:val="00694BCD"/>
    <w:rsid w:val="00694BFE"/>
    <w:rsid w:val="00694CBD"/>
    <w:rsid w:val="00694EA2"/>
    <w:rsid w:val="00695266"/>
    <w:rsid w:val="00695410"/>
    <w:rsid w:val="006958A1"/>
    <w:rsid w:val="00695DF5"/>
    <w:rsid w:val="00695FE9"/>
    <w:rsid w:val="00696492"/>
    <w:rsid w:val="006964BF"/>
    <w:rsid w:val="006964D3"/>
    <w:rsid w:val="006971F0"/>
    <w:rsid w:val="00697221"/>
    <w:rsid w:val="00697C69"/>
    <w:rsid w:val="00697EE9"/>
    <w:rsid w:val="00697FA1"/>
    <w:rsid w:val="00697FC5"/>
    <w:rsid w:val="006A018E"/>
    <w:rsid w:val="006A02F1"/>
    <w:rsid w:val="006A04AF"/>
    <w:rsid w:val="006A07F5"/>
    <w:rsid w:val="006A0B64"/>
    <w:rsid w:val="006A0C3A"/>
    <w:rsid w:val="006A0C49"/>
    <w:rsid w:val="006A0F06"/>
    <w:rsid w:val="006A108C"/>
    <w:rsid w:val="006A16E8"/>
    <w:rsid w:val="006A1884"/>
    <w:rsid w:val="006A1B53"/>
    <w:rsid w:val="006A1CF9"/>
    <w:rsid w:val="006A1DA6"/>
    <w:rsid w:val="006A1E44"/>
    <w:rsid w:val="006A253B"/>
    <w:rsid w:val="006A2895"/>
    <w:rsid w:val="006A2D45"/>
    <w:rsid w:val="006A3541"/>
    <w:rsid w:val="006A3561"/>
    <w:rsid w:val="006A38D6"/>
    <w:rsid w:val="006A3CB5"/>
    <w:rsid w:val="006A3E52"/>
    <w:rsid w:val="006A427F"/>
    <w:rsid w:val="006A46F0"/>
    <w:rsid w:val="006A4CAD"/>
    <w:rsid w:val="006A4E02"/>
    <w:rsid w:val="006A5095"/>
    <w:rsid w:val="006A51AA"/>
    <w:rsid w:val="006A54F0"/>
    <w:rsid w:val="006A5552"/>
    <w:rsid w:val="006A5B1B"/>
    <w:rsid w:val="006A60F5"/>
    <w:rsid w:val="006A6226"/>
    <w:rsid w:val="006A639C"/>
    <w:rsid w:val="006A646E"/>
    <w:rsid w:val="006A6715"/>
    <w:rsid w:val="006A6915"/>
    <w:rsid w:val="006A6C9E"/>
    <w:rsid w:val="006A6FD5"/>
    <w:rsid w:val="006A70FC"/>
    <w:rsid w:val="006A76EC"/>
    <w:rsid w:val="006A7CAE"/>
    <w:rsid w:val="006A7DE5"/>
    <w:rsid w:val="006A7E31"/>
    <w:rsid w:val="006B0051"/>
    <w:rsid w:val="006B02DE"/>
    <w:rsid w:val="006B0662"/>
    <w:rsid w:val="006B08B9"/>
    <w:rsid w:val="006B0A1D"/>
    <w:rsid w:val="006B0C43"/>
    <w:rsid w:val="006B0D07"/>
    <w:rsid w:val="006B0DB5"/>
    <w:rsid w:val="006B109A"/>
    <w:rsid w:val="006B11FD"/>
    <w:rsid w:val="006B1591"/>
    <w:rsid w:val="006B17A0"/>
    <w:rsid w:val="006B196D"/>
    <w:rsid w:val="006B1CC0"/>
    <w:rsid w:val="006B1EB8"/>
    <w:rsid w:val="006B2454"/>
    <w:rsid w:val="006B27CA"/>
    <w:rsid w:val="006B27DF"/>
    <w:rsid w:val="006B2808"/>
    <w:rsid w:val="006B2C86"/>
    <w:rsid w:val="006B2CD6"/>
    <w:rsid w:val="006B30EC"/>
    <w:rsid w:val="006B3251"/>
    <w:rsid w:val="006B32BE"/>
    <w:rsid w:val="006B3555"/>
    <w:rsid w:val="006B364D"/>
    <w:rsid w:val="006B3842"/>
    <w:rsid w:val="006B38CB"/>
    <w:rsid w:val="006B3922"/>
    <w:rsid w:val="006B3A6C"/>
    <w:rsid w:val="006B3CEF"/>
    <w:rsid w:val="006B410F"/>
    <w:rsid w:val="006B4573"/>
    <w:rsid w:val="006B4735"/>
    <w:rsid w:val="006B4AE8"/>
    <w:rsid w:val="006B4D35"/>
    <w:rsid w:val="006B4DAA"/>
    <w:rsid w:val="006B5093"/>
    <w:rsid w:val="006B54F9"/>
    <w:rsid w:val="006B567E"/>
    <w:rsid w:val="006B569B"/>
    <w:rsid w:val="006B5873"/>
    <w:rsid w:val="006B5D8A"/>
    <w:rsid w:val="006B6270"/>
    <w:rsid w:val="006B6485"/>
    <w:rsid w:val="006B6C5D"/>
    <w:rsid w:val="006B7363"/>
    <w:rsid w:val="006B76F1"/>
    <w:rsid w:val="006B7B9A"/>
    <w:rsid w:val="006B7D17"/>
    <w:rsid w:val="006B7F17"/>
    <w:rsid w:val="006B7FE3"/>
    <w:rsid w:val="006BE108"/>
    <w:rsid w:val="006C042E"/>
    <w:rsid w:val="006C07FD"/>
    <w:rsid w:val="006C0A1C"/>
    <w:rsid w:val="006C0D9A"/>
    <w:rsid w:val="006C100F"/>
    <w:rsid w:val="006C16DE"/>
    <w:rsid w:val="006C1719"/>
    <w:rsid w:val="006C1AB5"/>
    <w:rsid w:val="006C1CAE"/>
    <w:rsid w:val="006C1F2A"/>
    <w:rsid w:val="006C2015"/>
    <w:rsid w:val="006C2319"/>
    <w:rsid w:val="006C24E2"/>
    <w:rsid w:val="006C28E5"/>
    <w:rsid w:val="006C2A2E"/>
    <w:rsid w:val="006C2AEA"/>
    <w:rsid w:val="006C2B41"/>
    <w:rsid w:val="006C319B"/>
    <w:rsid w:val="006C326C"/>
    <w:rsid w:val="006C33F3"/>
    <w:rsid w:val="006C37BA"/>
    <w:rsid w:val="006C3A4D"/>
    <w:rsid w:val="006C3A51"/>
    <w:rsid w:val="006C3E04"/>
    <w:rsid w:val="006C3F55"/>
    <w:rsid w:val="006C433D"/>
    <w:rsid w:val="006C4582"/>
    <w:rsid w:val="006C49C8"/>
    <w:rsid w:val="006C4E31"/>
    <w:rsid w:val="006C4F03"/>
    <w:rsid w:val="006C50CB"/>
    <w:rsid w:val="006C586F"/>
    <w:rsid w:val="006C5973"/>
    <w:rsid w:val="006C5BC5"/>
    <w:rsid w:val="006C5F1E"/>
    <w:rsid w:val="006C610D"/>
    <w:rsid w:val="006C61E7"/>
    <w:rsid w:val="006C6290"/>
    <w:rsid w:val="006C62B2"/>
    <w:rsid w:val="006C6328"/>
    <w:rsid w:val="006C664F"/>
    <w:rsid w:val="006C667F"/>
    <w:rsid w:val="006C6A67"/>
    <w:rsid w:val="006C6C0A"/>
    <w:rsid w:val="006C6C3F"/>
    <w:rsid w:val="006C6FCF"/>
    <w:rsid w:val="006C7084"/>
    <w:rsid w:val="006C715D"/>
    <w:rsid w:val="006C744B"/>
    <w:rsid w:val="006C74B1"/>
    <w:rsid w:val="006C7673"/>
    <w:rsid w:val="006C7A0A"/>
    <w:rsid w:val="006C7A43"/>
    <w:rsid w:val="006C7E71"/>
    <w:rsid w:val="006D0221"/>
    <w:rsid w:val="006D02E5"/>
    <w:rsid w:val="006D07CE"/>
    <w:rsid w:val="006D140F"/>
    <w:rsid w:val="006D14C6"/>
    <w:rsid w:val="006D1897"/>
    <w:rsid w:val="006D1B11"/>
    <w:rsid w:val="006D1C16"/>
    <w:rsid w:val="006D2459"/>
    <w:rsid w:val="006D245E"/>
    <w:rsid w:val="006D24A7"/>
    <w:rsid w:val="006D28CF"/>
    <w:rsid w:val="006D292D"/>
    <w:rsid w:val="006D2AEF"/>
    <w:rsid w:val="006D3307"/>
    <w:rsid w:val="006D3630"/>
    <w:rsid w:val="006D3752"/>
    <w:rsid w:val="006D39E2"/>
    <w:rsid w:val="006D3B4A"/>
    <w:rsid w:val="006D421D"/>
    <w:rsid w:val="006D4CF9"/>
    <w:rsid w:val="006D4D4C"/>
    <w:rsid w:val="006D4D61"/>
    <w:rsid w:val="006D4F08"/>
    <w:rsid w:val="006D55D2"/>
    <w:rsid w:val="006D68D9"/>
    <w:rsid w:val="006D695E"/>
    <w:rsid w:val="006D6BBA"/>
    <w:rsid w:val="006D758B"/>
    <w:rsid w:val="006D75B4"/>
    <w:rsid w:val="006D78A1"/>
    <w:rsid w:val="006E0132"/>
    <w:rsid w:val="006E0877"/>
    <w:rsid w:val="006E0E71"/>
    <w:rsid w:val="006E0F09"/>
    <w:rsid w:val="006E0F3E"/>
    <w:rsid w:val="006E0F8C"/>
    <w:rsid w:val="006E1226"/>
    <w:rsid w:val="006E13FB"/>
    <w:rsid w:val="006E1578"/>
    <w:rsid w:val="006E178B"/>
    <w:rsid w:val="006E1A9E"/>
    <w:rsid w:val="006E1CBB"/>
    <w:rsid w:val="006E1DD3"/>
    <w:rsid w:val="006E2576"/>
    <w:rsid w:val="006E2A81"/>
    <w:rsid w:val="006E345A"/>
    <w:rsid w:val="006E34FB"/>
    <w:rsid w:val="006E3767"/>
    <w:rsid w:val="006E39AA"/>
    <w:rsid w:val="006E3C92"/>
    <w:rsid w:val="006E408C"/>
    <w:rsid w:val="006E4456"/>
    <w:rsid w:val="006E44FE"/>
    <w:rsid w:val="006E4548"/>
    <w:rsid w:val="006E4BBB"/>
    <w:rsid w:val="006E4DDF"/>
    <w:rsid w:val="006E4E5A"/>
    <w:rsid w:val="006E5280"/>
    <w:rsid w:val="006E5414"/>
    <w:rsid w:val="006E5542"/>
    <w:rsid w:val="006E577C"/>
    <w:rsid w:val="006E57BF"/>
    <w:rsid w:val="006E5DB9"/>
    <w:rsid w:val="006E5DBE"/>
    <w:rsid w:val="006E5FB1"/>
    <w:rsid w:val="006E6513"/>
    <w:rsid w:val="006E6A03"/>
    <w:rsid w:val="006E6E07"/>
    <w:rsid w:val="006E6F2E"/>
    <w:rsid w:val="006E6FDA"/>
    <w:rsid w:val="006E7810"/>
    <w:rsid w:val="006E7BA5"/>
    <w:rsid w:val="006F0179"/>
    <w:rsid w:val="006F021F"/>
    <w:rsid w:val="006F02DE"/>
    <w:rsid w:val="006F0527"/>
    <w:rsid w:val="006F08F2"/>
    <w:rsid w:val="006F0A6B"/>
    <w:rsid w:val="006F0A70"/>
    <w:rsid w:val="006F0BD2"/>
    <w:rsid w:val="006F1402"/>
    <w:rsid w:val="006F14C1"/>
    <w:rsid w:val="006F1A24"/>
    <w:rsid w:val="006F1F54"/>
    <w:rsid w:val="006F22A8"/>
    <w:rsid w:val="006F24E9"/>
    <w:rsid w:val="006F2615"/>
    <w:rsid w:val="006F290E"/>
    <w:rsid w:val="006F29E7"/>
    <w:rsid w:val="006F2D6E"/>
    <w:rsid w:val="006F2F53"/>
    <w:rsid w:val="006F3010"/>
    <w:rsid w:val="006F32A1"/>
    <w:rsid w:val="006F36A8"/>
    <w:rsid w:val="006F38B7"/>
    <w:rsid w:val="006F3C7F"/>
    <w:rsid w:val="006F3EA0"/>
    <w:rsid w:val="006F3F6C"/>
    <w:rsid w:val="006F4070"/>
    <w:rsid w:val="006F413D"/>
    <w:rsid w:val="006F482E"/>
    <w:rsid w:val="006F48ED"/>
    <w:rsid w:val="006F4EF6"/>
    <w:rsid w:val="006F50D3"/>
    <w:rsid w:val="006F56DC"/>
    <w:rsid w:val="006F5B3C"/>
    <w:rsid w:val="006F6431"/>
    <w:rsid w:val="006F64B5"/>
    <w:rsid w:val="006F6A0E"/>
    <w:rsid w:val="006F6D19"/>
    <w:rsid w:val="006F6E27"/>
    <w:rsid w:val="006F6E7A"/>
    <w:rsid w:val="006F6F34"/>
    <w:rsid w:val="006F748A"/>
    <w:rsid w:val="006F79E3"/>
    <w:rsid w:val="0070041B"/>
    <w:rsid w:val="00700452"/>
    <w:rsid w:val="00700906"/>
    <w:rsid w:val="00700926"/>
    <w:rsid w:val="00700A1B"/>
    <w:rsid w:val="00700B9A"/>
    <w:rsid w:val="00700CA4"/>
    <w:rsid w:val="00701225"/>
    <w:rsid w:val="00701652"/>
    <w:rsid w:val="00701759"/>
    <w:rsid w:val="00701ACF"/>
    <w:rsid w:val="00701CB4"/>
    <w:rsid w:val="00701EFF"/>
    <w:rsid w:val="00702B03"/>
    <w:rsid w:val="00702B7A"/>
    <w:rsid w:val="00702BB2"/>
    <w:rsid w:val="00702F83"/>
    <w:rsid w:val="007031BD"/>
    <w:rsid w:val="007035BE"/>
    <w:rsid w:val="00703ED7"/>
    <w:rsid w:val="00704129"/>
    <w:rsid w:val="007047C5"/>
    <w:rsid w:val="00704BA9"/>
    <w:rsid w:val="00704C93"/>
    <w:rsid w:val="00704E04"/>
    <w:rsid w:val="007051CF"/>
    <w:rsid w:val="007055B2"/>
    <w:rsid w:val="007056C4"/>
    <w:rsid w:val="00706241"/>
    <w:rsid w:val="00706ABA"/>
    <w:rsid w:val="0070705C"/>
    <w:rsid w:val="007070E9"/>
    <w:rsid w:val="0070731A"/>
    <w:rsid w:val="0070736A"/>
    <w:rsid w:val="00707570"/>
    <w:rsid w:val="007075EC"/>
    <w:rsid w:val="00707748"/>
    <w:rsid w:val="007078CC"/>
    <w:rsid w:val="00710083"/>
    <w:rsid w:val="00710399"/>
    <w:rsid w:val="007104DF"/>
    <w:rsid w:val="007105FC"/>
    <w:rsid w:val="00710756"/>
    <w:rsid w:val="00710B4A"/>
    <w:rsid w:val="00710B96"/>
    <w:rsid w:val="00710DA1"/>
    <w:rsid w:val="007110D1"/>
    <w:rsid w:val="00711555"/>
    <w:rsid w:val="00711B41"/>
    <w:rsid w:val="0071208F"/>
    <w:rsid w:val="0071256B"/>
    <w:rsid w:val="0071258E"/>
    <w:rsid w:val="00712911"/>
    <w:rsid w:val="00712BC1"/>
    <w:rsid w:val="00712C50"/>
    <w:rsid w:val="00712E5E"/>
    <w:rsid w:val="00712ECF"/>
    <w:rsid w:val="00712F06"/>
    <w:rsid w:val="00713043"/>
    <w:rsid w:val="007132FD"/>
    <w:rsid w:val="00713584"/>
    <w:rsid w:val="00713AC6"/>
    <w:rsid w:val="00713DEF"/>
    <w:rsid w:val="007146C7"/>
    <w:rsid w:val="00714A41"/>
    <w:rsid w:val="00714C93"/>
    <w:rsid w:val="00714CAE"/>
    <w:rsid w:val="00714CD3"/>
    <w:rsid w:val="00715032"/>
    <w:rsid w:val="0071515B"/>
    <w:rsid w:val="007152BF"/>
    <w:rsid w:val="007154B1"/>
    <w:rsid w:val="00715A72"/>
    <w:rsid w:val="00715E4B"/>
    <w:rsid w:val="0071615A"/>
    <w:rsid w:val="0071632B"/>
    <w:rsid w:val="007164CF"/>
    <w:rsid w:val="007164FE"/>
    <w:rsid w:val="007168B6"/>
    <w:rsid w:val="00716C85"/>
    <w:rsid w:val="00717487"/>
    <w:rsid w:val="007177B1"/>
    <w:rsid w:val="007179A3"/>
    <w:rsid w:val="00717BF6"/>
    <w:rsid w:val="00717C2D"/>
    <w:rsid w:val="00717C9E"/>
    <w:rsid w:val="00717F8D"/>
    <w:rsid w:val="00720297"/>
    <w:rsid w:val="00720392"/>
    <w:rsid w:val="0072040F"/>
    <w:rsid w:val="00720542"/>
    <w:rsid w:val="007206E9"/>
    <w:rsid w:val="007208AA"/>
    <w:rsid w:val="007209D7"/>
    <w:rsid w:val="00720A90"/>
    <w:rsid w:val="00720BE4"/>
    <w:rsid w:val="00721679"/>
    <w:rsid w:val="007219D0"/>
    <w:rsid w:val="00721BFF"/>
    <w:rsid w:val="00721C62"/>
    <w:rsid w:val="00721D47"/>
    <w:rsid w:val="00721FFD"/>
    <w:rsid w:val="007225AC"/>
    <w:rsid w:val="00722648"/>
    <w:rsid w:val="00722916"/>
    <w:rsid w:val="0072309B"/>
    <w:rsid w:val="00723CF0"/>
    <w:rsid w:val="00723EB5"/>
    <w:rsid w:val="007241FA"/>
    <w:rsid w:val="00724ABA"/>
    <w:rsid w:val="00724F6D"/>
    <w:rsid w:val="00725268"/>
    <w:rsid w:val="0072526D"/>
    <w:rsid w:val="007252FF"/>
    <w:rsid w:val="00725564"/>
    <w:rsid w:val="00725567"/>
    <w:rsid w:val="0072556E"/>
    <w:rsid w:val="00725747"/>
    <w:rsid w:val="007257A6"/>
    <w:rsid w:val="00725A01"/>
    <w:rsid w:val="00725FBC"/>
    <w:rsid w:val="00726008"/>
    <w:rsid w:val="00726270"/>
    <w:rsid w:val="00726D28"/>
    <w:rsid w:val="00727016"/>
    <w:rsid w:val="00727140"/>
    <w:rsid w:val="00727287"/>
    <w:rsid w:val="00727514"/>
    <w:rsid w:val="00727B75"/>
    <w:rsid w:val="00727BE6"/>
    <w:rsid w:val="007305BA"/>
    <w:rsid w:val="007305F4"/>
    <w:rsid w:val="00730AA7"/>
    <w:rsid w:val="00730DB4"/>
    <w:rsid w:val="00730EA2"/>
    <w:rsid w:val="00730FBA"/>
    <w:rsid w:val="0073142E"/>
    <w:rsid w:val="00731455"/>
    <w:rsid w:val="007316AF"/>
    <w:rsid w:val="007318E6"/>
    <w:rsid w:val="00731B99"/>
    <w:rsid w:val="00731D71"/>
    <w:rsid w:val="00731F3C"/>
    <w:rsid w:val="00731F4A"/>
    <w:rsid w:val="007321D6"/>
    <w:rsid w:val="007321F1"/>
    <w:rsid w:val="007322A0"/>
    <w:rsid w:val="007325E8"/>
    <w:rsid w:val="007329D2"/>
    <w:rsid w:val="0073329D"/>
    <w:rsid w:val="007334FB"/>
    <w:rsid w:val="0073390A"/>
    <w:rsid w:val="00733C7A"/>
    <w:rsid w:val="00733D0C"/>
    <w:rsid w:val="00733FCD"/>
    <w:rsid w:val="007341A0"/>
    <w:rsid w:val="00734203"/>
    <w:rsid w:val="00734280"/>
    <w:rsid w:val="0073435D"/>
    <w:rsid w:val="0073442C"/>
    <w:rsid w:val="007346A4"/>
    <w:rsid w:val="007349CF"/>
    <w:rsid w:val="00734E47"/>
    <w:rsid w:val="00734F11"/>
    <w:rsid w:val="0073503B"/>
    <w:rsid w:val="007356AE"/>
    <w:rsid w:val="00735757"/>
    <w:rsid w:val="00735966"/>
    <w:rsid w:val="007361E7"/>
    <w:rsid w:val="00736488"/>
    <w:rsid w:val="007364C3"/>
    <w:rsid w:val="007367B2"/>
    <w:rsid w:val="00736996"/>
    <w:rsid w:val="00736B1D"/>
    <w:rsid w:val="00736C4E"/>
    <w:rsid w:val="00736D24"/>
    <w:rsid w:val="0073716A"/>
    <w:rsid w:val="007374F2"/>
    <w:rsid w:val="0073764F"/>
    <w:rsid w:val="00737BA4"/>
    <w:rsid w:val="00737BC8"/>
    <w:rsid w:val="00737FCC"/>
    <w:rsid w:val="00740335"/>
    <w:rsid w:val="007403F6"/>
    <w:rsid w:val="00740503"/>
    <w:rsid w:val="00740569"/>
    <w:rsid w:val="007408B8"/>
    <w:rsid w:val="00740D1D"/>
    <w:rsid w:val="00740E41"/>
    <w:rsid w:val="00740E9D"/>
    <w:rsid w:val="00740EF7"/>
    <w:rsid w:val="00740F7C"/>
    <w:rsid w:val="00741002"/>
    <w:rsid w:val="0074139D"/>
    <w:rsid w:val="00741400"/>
    <w:rsid w:val="00741598"/>
    <w:rsid w:val="00741F99"/>
    <w:rsid w:val="007420DF"/>
    <w:rsid w:val="00742161"/>
    <w:rsid w:val="007423D5"/>
    <w:rsid w:val="007429D0"/>
    <w:rsid w:val="00742B8A"/>
    <w:rsid w:val="00742D06"/>
    <w:rsid w:val="00742F19"/>
    <w:rsid w:val="007435A4"/>
    <w:rsid w:val="0074368F"/>
    <w:rsid w:val="00743760"/>
    <w:rsid w:val="00743973"/>
    <w:rsid w:val="00743AA3"/>
    <w:rsid w:val="00743B0D"/>
    <w:rsid w:val="00743C3F"/>
    <w:rsid w:val="007442C9"/>
    <w:rsid w:val="007442CA"/>
    <w:rsid w:val="00744635"/>
    <w:rsid w:val="0074484C"/>
    <w:rsid w:val="007449ED"/>
    <w:rsid w:val="00744AE4"/>
    <w:rsid w:val="00744AF2"/>
    <w:rsid w:val="00744FA9"/>
    <w:rsid w:val="00745192"/>
    <w:rsid w:val="007452D2"/>
    <w:rsid w:val="00745501"/>
    <w:rsid w:val="007455B2"/>
    <w:rsid w:val="0074578D"/>
    <w:rsid w:val="00745C07"/>
    <w:rsid w:val="00745D6E"/>
    <w:rsid w:val="00745E5E"/>
    <w:rsid w:val="0074632A"/>
    <w:rsid w:val="0074661D"/>
    <w:rsid w:val="0074670F"/>
    <w:rsid w:val="00746918"/>
    <w:rsid w:val="00747031"/>
    <w:rsid w:val="007470D0"/>
    <w:rsid w:val="00747221"/>
    <w:rsid w:val="0074724C"/>
    <w:rsid w:val="007473E2"/>
    <w:rsid w:val="00747695"/>
    <w:rsid w:val="007476BA"/>
    <w:rsid w:val="007476E6"/>
    <w:rsid w:val="00747865"/>
    <w:rsid w:val="00747869"/>
    <w:rsid w:val="00747F8F"/>
    <w:rsid w:val="0075012D"/>
    <w:rsid w:val="0075032C"/>
    <w:rsid w:val="007505D2"/>
    <w:rsid w:val="00750AA0"/>
    <w:rsid w:val="00750C18"/>
    <w:rsid w:val="00750DA4"/>
    <w:rsid w:val="00750EB1"/>
    <w:rsid w:val="007515ED"/>
    <w:rsid w:val="00751734"/>
    <w:rsid w:val="00751780"/>
    <w:rsid w:val="00751CA2"/>
    <w:rsid w:val="00751D5B"/>
    <w:rsid w:val="00751FDE"/>
    <w:rsid w:val="0075223D"/>
    <w:rsid w:val="007527F1"/>
    <w:rsid w:val="00752CB0"/>
    <w:rsid w:val="00752D23"/>
    <w:rsid w:val="00753414"/>
    <w:rsid w:val="00753418"/>
    <w:rsid w:val="00753473"/>
    <w:rsid w:val="007539AB"/>
    <w:rsid w:val="00753A81"/>
    <w:rsid w:val="00753A90"/>
    <w:rsid w:val="00753AAB"/>
    <w:rsid w:val="00753C0D"/>
    <w:rsid w:val="00753DA1"/>
    <w:rsid w:val="00753FCD"/>
    <w:rsid w:val="007542D3"/>
    <w:rsid w:val="00754A4B"/>
    <w:rsid w:val="00754A8D"/>
    <w:rsid w:val="00754BC1"/>
    <w:rsid w:val="00754D1A"/>
    <w:rsid w:val="00754D51"/>
    <w:rsid w:val="00754D66"/>
    <w:rsid w:val="0075552A"/>
    <w:rsid w:val="00755F19"/>
    <w:rsid w:val="00756114"/>
    <w:rsid w:val="007561B8"/>
    <w:rsid w:val="00756329"/>
    <w:rsid w:val="00756775"/>
    <w:rsid w:val="0075677F"/>
    <w:rsid w:val="007569DE"/>
    <w:rsid w:val="00756FC5"/>
    <w:rsid w:val="00757244"/>
    <w:rsid w:val="0075744B"/>
    <w:rsid w:val="0075775D"/>
    <w:rsid w:val="007579F5"/>
    <w:rsid w:val="00757CB4"/>
    <w:rsid w:val="00757CCE"/>
    <w:rsid w:val="00760538"/>
    <w:rsid w:val="00760A29"/>
    <w:rsid w:val="00760A61"/>
    <w:rsid w:val="00760D08"/>
    <w:rsid w:val="0076124C"/>
    <w:rsid w:val="00761308"/>
    <w:rsid w:val="00761880"/>
    <w:rsid w:val="00761D33"/>
    <w:rsid w:val="00762264"/>
    <w:rsid w:val="007622B0"/>
    <w:rsid w:val="0076262F"/>
    <w:rsid w:val="0076265B"/>
    <w:rsid w:val="007627B5"/>
    <w:rsid w:val="00762E27"/>
    <w:rsid w:val="00763610"/>
    <w:rsid w:val="00763667"/>
    <w:rsid w:val="007637BB"/>
    <w:rsid w:val="007638C3"/>
    <w:rsid w:val="0076395F"/>
    <w:rsid w:val="00763EC5"/>
    <w:rsid w:val="00763F3C"/>
    <w:rsid w:val="007642A5"/>
    <w:rsid w:val="00764323"/>
    <w:rsid w:val="0076452B"/>
    <w:rsid w:val="00764556"/>
    <w:rsid w:val="00764713"/>
    <w:rsid w:val="007648FF"/>
    <w:rsid w:val="00764A91"/>
    <w:rsid w:val="00764CE0"/>
    <w:rsid w:val="00764D04"/>
    <w:rsid w:val="0076569E"/>
    <w:rsid w:val="00765ECD"/>
    <w:rsid w:val="00765F01"/>
    <w:rsid w:val="00766047"/>
    <w:rsid w:val="007663C0"/>
    <w:rsid w:val="00766442"/>
    <w:rsid w:val="00766649"/>
    <w:rsid w:val="00766A12"/>
    <w:rsid w:val="00766BB5"/>
    <w:rsid w:val="00766C57"/>
    <w:rsid w:val="00766FA9"/>
    <w:rsid w:val="007671E7"/>
    <w:rsid w:val="00767212"/>
    <w:rsid w:val="00767742"/>
    <w:rsid w:val="0076782F"/>
    <w:rsid w:val="00767832"/>
    <w:rsid w:val="0077017C"/>
    <w:rsid w:val="00770366"/>
    <w:rsid w:val="00770464"/>
    <w:rsid w:val="0077049A"/>
    <w:rsid w:val="007707F0"/>
    <w:rsid w:val="0077097B"/>
    <w:rsid w:val="00770A06"/>
    <w:rsid w:val="00770C40"/>
    <w:rsid w:val="00770E54"/>
    <w:rsid w:val="00770FA5"/>
    <w:rsid w:val="007715C4"/>
    <w:rsid w:val="00771649"/>
    <w:rsid w:val="00771B3E"/>
    <w:rsid w:val="00771EA3"/>
    <w:rsid w:val="00772006"/>
    <w:rsid w:val="00772333"/>
    <w:rsid w:val="0077236D"/>
    <w:rsid w:val="007726F8"/>
    <w:rsid w:val="007729A4"/>
    <w:rsid w:val="00772C89"/>
    <w:rsid w:val="007731AE"/>
    <w:rsid w:val="007732AF"/>
    <w:rsid w:val="007735E0"/>
    <w:rsid w:val="00773631"/>
    <w:rsid w:val="00773666"/>
    <w:rsid w:val="00773920"/>
    <w:rsid w:val="00773C9C"/>
    <w:rsid w:val="00773CB5"/>
    <w:rsid w:val="007740E3"/>
    <w:rsid w:val="007742CA"/>
    <w:rsid w:val="007747A8"/>
    <w:rsid w:val="0077506B"/>
    <w:rsid w:val="00775369"/>
    <w:rsid w:val="0077540E"/>
    <w:rsid w:val="00775710"/>
    <w:rsid w:val="00775BFA"/>
    <w:rsid w:val="00775CE4"/>
    <w:rsid w:val="0077612A"/>
    <w:rsid w:val="00776667"/>
    <w:rsid w:val="00776F23"/>
    <w:rsid w:val="0077704B"/>
    <w:rsid w:val="007770E0"/>
    <w:rsid w:val="0077740C"/>
    <w:rsid w:val="00777600"/>
    <w:rsid w:val="0077792E"/>
    <w:rsid w:val="00777C83"/>
    <w:rsid w:val="00777C8B"/>
    <w:rsid w:val="00777F1F"/>
    <w:rsid w:val="0078007A"/>
    <w:rsid w:val="007808A2"/>
    <w:rsid w:val="00780908"/>
    <w:rsid w:val="0078095C"/>
    <w:rsid w:val="007812D6"/>
    <w:rsid w:val="007813BC"/>
    <w:rsid w:val="00781617"/>
    <w:rsid w:val="00781953"/>
    <w:rsid w:val="00781BA3"/>
    <w:rsid w:val="00781C0E"/>
    <w:rsid w:val="00781DA0"/>
    <w:rsid w:val="0078225B"/>
    <w:rsid w:val="00782920"/>
    <w:rsid w:val="007829F5"/>
    <w:rsid w:val="00782A28"/>
    <w:rsid w:val="00782AE3"/>
    <w:rsid w:val="0078301B"/>
    <w:rsid w:val="00783230"/>
    <w:rsid w:val="0078336C"/>
    <w:rsid w:val="00783D88"/>
    <w:rsid w:val="00783F7B"/>
    <w:rsid w:val="00784C7F"/>
    <w:rsid w:val="007853C8"/>
    <w:rsid w:val="00785703"/>
    <w:rsid w:val="00785A6F"/>
    <w:rsid w:val="00785B7E"/>
    <w:rsid w:val="00785CBC"/>
    <w:rsid w:val="0078600C"/>
    <w:rsid w:val="00786351"/>
    <w:rsid w:val="0078676C"/>
    <w:rsid w:val="00786C56"/>
    <w:rsid w:val="00786CF8"/>
    <w:rsid w:val="007871FA"/>
    <w:rsid w:val="007878E8"/>
    <w:rsid w:val="00787CD8"/>
    <w:rsid w:val="00787EA6"/>
    <w:rsid w:val="00787F0C"/>
    <w:rsid w:val="0079005F"/>
    <w:rsid w:val="007903F2"/>
    <w:rsid w:val="0079040F"/>
    <w:rsid w:val="0079072B"/>
    <w:rsid w:val="00790DF6"/>
    <w:rsid w:val="00790E69"/>
    <w:rsid w:val="0079109E"/>
    <w:rsid w:val="007911DF"/>
    <w:rsid w:val="007917E3"/>
    <w:rsid w:val="00791874"/>
    <w:rsid w:val="00791CD0"/>
    <w:rsid w:val="007920F3"/>
    <w:rsid w:val="007922A8"/>
    <w:rsid w:val="007927BC"/>
    <w:rsid w:val="007928AF"/>
    <w:rsid w:val="00792B43"/>
    <w:rsid w:val="00792D5E"/>
    <w:rsid w:val="00792E64"/>
    <w:rsid w:val="0079317E"/>
    <w:rsid w:val="00793788"/>
    <w:rsid w:val="007938C2"/>
    <w:rsid w:val="00793DEE"/>
    <w:rsid w:val="0079404A"/>
    <w:rsid w:val="0079412B"/>
    <w:rsid w:val="00794337"/>
    <w:rsid w:val="00794439"/>
    <w:rsid w:val="0079487A"/>
    <w:rsid w:val="007948BF"/>
    <w:rsid w:val="007948DC"/>
    <w:rsid w:val="00794D81"/>
    <w:rsid w:val="007952C4"/>
    <w:rsid w:val="00795467"/>
    <w:rsid w:val="00795508"/>
    <w:rsid w:val="0079565C"/>
    <w:rsid w:val="00795A81"/>
    <w:rsid w:val="00795E96"/>
    <w:rsid w:val="00795F92"/>
    <w:rsid w:val="00795FF1"/>
    <w:rsid w:val="00796003"/>
    <w:rsid w:val="00796029"/>
    <w:rsid w:val="0079615E"/>
    <w:rsid w:val="007961C6"/>
    <w:rsid w:val="00796693"/>
    <w:rsid w:val="00797927"/>
    <w:rsid w:val="00797AB9"/>
    <w:rsid w:val="00797E63"/>
    <w:rsid w:val="00797E7E"/>
    <w:rsid w:val="00797F2F"/>
    <w:rsid w:val="00797FFA"/>
    <w:rsid w:val="007A0005"/>
    <w:rsid w:val="007A039C"/>
    <w:rsid w:val="007A042F"/>
    <w:rsid w:val="007A096A"/>
    <w:rsid w:val="007A09E0"/>
    <w:rsid w:val="007A0C02"/>
    <w:rsid w:val="007A0C3D"/>
    <w:rsid w:val="007A0D63"/>
    <w:rsid w:val="007A0F9F"/>
    <w:rsid w:val="007A11F9"/>
    <w:rsid w:val="007A1848"/>
    <w:rsid w:val="007A1864"/>
    <w:rsid w:val="007A1DE4"/>
    <w:rsid w:val="007A1F6F"/>
    <w:rsid w:val="007A219C"/>
    <w:rsid w:val="007A246A"/>
    <w:rsid w:val="007A254C"/>
    <w:rsid w:val="007A3114"/>
    <w:rsid w:val="007A39F2"/>
    <w:rsid w:val="007A3BF1"/>
    <w:rsid w:val="007A3C66"/>
    <w:rsid w:val="007A3D82"/>
    <w:rsid w:val="007A4132"/>
    <w:rsid w:val="007A417C"/>
    <w:rsid w:val="007A41FB"/>
    <w:rsid w:val="007A48D5"/>
    <w:rsid w:val="007A4C19"/>
    <w:rsid w:val="007A4D27"/>
    <w:rsid w:val="007A4DE9"/>
    <w:rsid w:val="007A4FAF"/>
    <w:rsid w:val="007A5C87"/>
    <w:rsid w:val="007A5E38"/>
    <w:rsid w:val="007A624E"/>
    <w:rsid w:val="007A63BB"/>
    <w:rsid w:val="007A64DD"/>
    <w:rsid w:val="007A6517"/>
    <w:rsid w:val="007A6E9C"/>
    <w:rsid w:val="007A735C"/>
    <w:rsid w:val="007A771A"/>
    <w:rsid w:val="007A7769"/>
    <w:rsid w:val="007A787B"/>
    <w:rsid w:val="007A7AE5"/>
    <w:rsid w:val="007A7F37"/>
    <w:rsid w:val="007A7FCF"/>
    <w:rsid w:val="007B0237"/>
    <w:rsid w:val="007B0602"/>
    <w:rsid w:val="007B0CAB"/>
    <w:rsid w:val="007B0CE4"/>
    <w:rsid w:val="007B0EAA"/>
    <w:rsid w:val="007B17DE"/>
    <w:rsid w:val="007B1E58"/>
    <w:rsid w:val="007B21F2"/>
    <w:rsid w:val="007B2773"/>
    <w:rsid w:val="007B287F"/>
    <w:rsid w:val="007B2A64"/>
    <w:rsid w:val="007B2CAB"/>
    <w:rsid w:val="007B31A2"/>
    <w:rsid w:val="007B3396"/>
    <w:rsid w:val="007B3978"/>
    <w:rsid w:val="007B398D"/>
    <w:rsid w:val="007B3B76"/>
    <w:rsid w:val="007B43B6"/>
    <w:rsid w:val="007B474A"/>
    <w:rsid w:val="007B4755"/>
    <w:rsid w:val="007B4B0C"/>
    <w:rsid w:val="007B4C99"/>
    <w:rsid w:val="007B51EC"/>
    <w:rsid w:val="007B54BB"/>
    <w:rsid w:val="007B5663"/>
    <w:rsid w:val="007B613B"/>
    <w:rsid w:val="007B66B2"/>
    <w:rsid w:val="007B6A97"/>
    <w:rsid w:val="007B6E14"/>
    <w:rsid w:val="007B6EBE"/>
    <w:rsid w:val="007B72A4"/>
    <w:rsid w:val="007B730A"/>
    <w:rsid w:val="007B7360"/>
    <w:rsid w:val="007B74C3"/>
    <w:rsid w:val="007B757D"/>
    <w:rsid w:val="007B788A"/>
    <w:rsid w:val="007B7B72"/>
    <w:rsid w:val="007B7C39"/>
    <w:rsid w:val="007B7E95"/>
    <w:rsid w:val="007B7F6C"/>
    <w:rsid w:val="007B7FEF"/>
    <w:rsid w:val="007C0553"/>
    <w:rsid w:val="007C06F8"/>
    <w:rsid w:val="007C0778"/>
    <w:rsid w:val="007C0A9D"/>
    <w:rsid w:val="007C0EA6"/>
    <w:rsid w:val="007C0F36"/>
    <w:rsid w:val="007C0FD1"/>
    <w:rsid w:val="007C1368"/>
    <w:rsid w:val="007C141B"/>
    <w:rsid w:val="007C14F8"/>
    <w:rsid w:val="007C1BA1"/>
    <w:rsid w:val="007C1CB8"/>
    <w:rsid w:val="007C1E47"/>
    <w:rsid w:val="007C2055"/>
    <w:rsid w:val="007C20FB"/>
    <w:rsid w:val="007C2532"/>
    <w:rsid w:val="007C26CE"/>
    <w:rsid w:val="007C2738"/>
    <w:rsid w:val="007C2B47"/>
    <w:rsid w:val="007C2B53"/>
    <w:rsid w:val="007C2BAF"/>
    <w:rsid w:val="007C2D82"/>
    <w:rsid w:val="007C30B2"/>
    <w:rsid w:val="007C3253"/>
    <w:rsid w:val="007C3870"/>
    <w:rsid w:val="007C3912"/>
    <w:rsid w:val="007C3BBD"/>
    <w:rsid w:val="007C3F31"/>
    <w:rsid w:val="007C412A"/>
    <w:rsid w:val="007C4991"/>
    <w:rsid w:val="007C4FCF"/>
    <w:rsid w:val="007C51C7"/>
    <w:rsid w:val="007C542E"/>
    <w:rsid w:val="007C5774"/>
    <w:rsid w:val="007C620A"/>
    <w:rsid w:val="007C66FE"/>
    <w:rsid w:val="007C67A3"/>
    <w:rsid w:val="007C6A94"/>
    <w:rsid w:val="007C6B12"/>
    <w:rsid w:val="007C7111"/>
    <w:rsid w:val="007C7214"/>
    <w:rsid w:val="007C778C"/>
    <w:rsid w:val="007C77CA"/>
    <w:rsid w:val="007C79D5"/>
    <w:rsid w:val="007C7A87"/>
    <w:rsid w:val="007C7B7A"/>
    <w:rsid w:val="007C7C1C"/>
    <w:rsid w:val="007D00DE"/>
    <w:rsid w:val="007D00E4"/>
    <w:rsid w:val="007D0262"/>
    <w:rsid w:val="007D029A"/>
    <w:rsid w:val="007D080B"/>
    <w:rsid w:val="007D091B"/>
    <w:rsid w:val="007D14A1"/>
    <w:rsid w:val="007D14FA"/>
    <w:rsid w:val="007D160D"/>
    <w:rsid w:val="007D1997"/>
    <w:rsid w:val="007D19EB"/>
    <w:rsid w:val="007D227D"/>
    <w:rsid w:val="007D2882"/>
    <w:rsid w:val="007D299D"/>
    <w:rsid w:val="007D2C4C"/>
    <w:rsid w:val="007D2D07"/>
    <w:rsid w:val="007D2EDD"/>
    <w:rsid w:val="007D3077"/>
    <w:rsid w:val="007D3414"/>
    <w:rsid w:val="007D378E"/>
    <w:rsid w:val="007D38AB"/>
    <w:rsid w:val="007D3C0C"/>
    <w:rsid w:val="007D3E49"/>
    <w:rsid w:val="007D4035"/>
    <w:rsid w:val="007D40FC"/>
    <w:rsid w:val="007D479B"/>
    <w:rsid w:val="007D5BF4"/>
    <w:rsid w:val="007D5D69"/>
    <w:rsid w:val="007D5DE5"/>
    <w:rsid w:val="007D606C"/>
    <w:rsid w:val="007D616F"/>
    <w:rsid w:val="007D6670"/>
    <w:rsid w:val="007D66A4"/>
    <w:rsid w:val="007D6849"/>
    <w:rsid w:val="007D7073"/>
    <w:rsid w:val="007D7167"/>
    <w:rsid w:val="007D749F"/>
    <w:rsid w:val="007D7574"/>
    <w:rsid w:val="007D7E78"/>
    <w:rsid w:val="007D7EE4"/>
    <w:rsid w:val="007E0765"/>
    <w:rsid w:val="007E0833"/>
    <w:rsid w:val="007E094F"/>
    <w:rsid w:val="007E0990"/>
    <w:rsid w:val="007E0E19"/>
    <w:rsid w:val="007E0F8C"/>
    <w:rsid w:val="007E0FC8"/>
    <w:rsid w:val="007E146B"/>
    <w:rsid w:val="007E1550"/>
    <w:rsid w:val="007E1A1F"/>
    <w:rsid w:val="007E1ADD"/>
    <w:rsid w:val="007E202F"/>
    <w:rsid w:val="007E2152"/>
    <w:rsid w:val="007E2522"/>
    <w:rsid w:val="007E2607"/>
    <w:rsid w:val="007E282F"/>
    <w:rsid w:val="007E2A21"/>
    <w:rsid w:val="007E2BA1"/>
    <w:rsid w:val="007E2C59"/>
    <w:rsid w:val="007E3649"/>
    <w:rsid w:val="007E36A2"/>
    <w:rsid w:val="007E386B"/>
    <w:rsid w:val="007E39FF"/>
    <w:rsid w:val="007E3B7B"/>
    <w:rsid w:val="007E46CD"/>
    <w:rsid w:val="007E4AD0"/>
    <w:rsid w:val="007E4B99"/>
    <w:rsid w:val="007E4E39"/>
    <w:rsid w:val="007E5098"/>
    <w:rsid w:val="007E52F3"/>
    <w:rsid w:val="007E5521"/>
    <w:rsid w:val="007E5614"/>
    <w:rsid w:val="007E5625"/>
    <w:rsid w:val="007E576D"/>
    <w:rsid w:val="007E5B6A"/>
    <w:rsid w:val="007E5BD0"/>
    <w:rsid w:val="007E5EB2"/>
    <w:rsid w:val="007E5F12"/>
    <w:rsid w:val="007E60E6"/>
    <w:rsid w:val="007E61B9"/>
    <w:rsid w:val="007E681A"/>
    <w:rsid w:val="007E6A6D"/>
    <w:rsid w:val="007E6B0D"/>
    <w:rsid w:val="007E6BA6"/>
    <w:rsid w:val="007E7439"/>
    <w:rsid w:val="007E74CB"/>
    <w:rsid w:val="007E755A"/>
    <w:rsid w:val="007E77B5"/>
    <w:rsid w:val="007E7AFF"/>
    <w:rsid w:val="007E7C7D"/>
    <w:rsid w:val="007F0E15"/>
    <w:rsid w:val="007F0F7D"/>
    <w:rsid w:val="007F16EB"/>
    <w:rsid w:val="007F1978"/>
    <w:rsid w:val="007F24F4"/>
    <w:rsid w:val="007F251B"/>
    <w:rsid w:val="007F266F"/>
    <w:rsid w:val="007F27EA"/>
    <w:rsid w:val="007F2ABD"/>
    <w:rsid w:val="007F2E56"/>
    <w:rsid w:val="007F31C3"/>
    <w:rsid w:val="007F3A2A"/>
    <w:rsid w:val="007F3AE3"/>
    <w:rsid w:val="007F4550"/>
    <w:rsid w:val="007F461F"/>
    <w:rsid w:val="007F4749"/>
    <w:rsid w:val="007F4A56"/>
    <w:rsid w:val="007F4B5A"/>
    <w:rsid w:val="007F4D20"/>
    <w:rsid w:val="007F4D5B"/>
    <w:rsid w:val="007F581C"/>
    <w:rsid w:val="007F61BB"/>
    <w:rsid w:val="007F61E9"/>
    <w:rsid w:val="007F638B"/>
    <w:rsid w:val="007F63DB"/>
    <w:rsid w:val="007F66F7"/>
    <w:rsid w:val="007F69FD"/>
    <w:rsid w:val="007F6D72"/>
    <w:rsid w:val="007F6D95"/>
    <w:rsid w:val="007F6DB7"/>
    <w:rsid w:val="007F6DEF"/>
    <w:rsid w:val="007F6E27"/>
    <w:rsid w:val="007F6EA7"/>
    <w:rsid w:val="007F6F3F"/>
    <w:rsid w:val="007F6FD6"/>
    <w:rsid w:val="007F70B3"/>
    <w:rsid w:val="007F741A"/>
    <w:rsid w:val="007F75D4"/>
    <w:rsid w:val="007F75E0"/>
    <w:rsid w:val="007F7834"/>
    <w:rsid w:val="007F78A3"/>
    <w:rsid w:val="007F799B"/>
    <w:rsid w:val="007F7A52"/>
    <w:rsid w:val="007F7D71"/>
    <w:rsid w:val="007F7DCF"/>
    <w:rsid w:val="007F7F87"/>
    <w:rsid w:val="008001FC"/>
    <w:rsid w:val="008002C6"/>
    <w:rsid w:val="0080042E"/>
    <w:rsid w:val="008010DC"/>
    <w:rsid w:val="00801362"/>
    <w:rsid w:val="008013BA"/>
    <w:rsid w:val="00801459"/>
    <w:rsid w:val="0080170D"/>
    <w:rsid w:val="00801A0D"/>
    <w:rsid w:val="00802302"/>
    <w:rsid w:val="008023FE"/>
    <w:rsid w:val="008026FB"/>
    <w:rsid w:val="0080283D"/>
    <w:rsid w:val="00802A19"/>
    <w:rsid w:val="00802C5B"/>
    <w:rsid w:val="00802C68"/>
    <w:rsid w:val="00802EC3"/>
    <w:rsid w:val="008030A9"/>
    <w:rsid w:val="00803162"/>
    <w:rsid w:val="008033CD"/>
    <w:rsid w:val="0080345F"/>
    <w:rsid w:val="00803B21"/>
    <w:rsid w:val="00803CA5"/>
    <w:rsid w:val="00803D5B"/>
    <w:rsid w:val="0080424A"/>
    <w:rsid w:val="0080425F"/>
    <w:rsid w:val="008044C7"/>
    <w:rsid w:val="008044F7"/>
    <w:rsid w:val="00804553"/>
    <w:rsid w:val="0080491E"/>
    <w:rsid w:val="00804B43"/>
    <w:rsid w:val="00805318"/>
    <w:rsid w:val="0080546A"/>
    <w:rsid w:val="008055C1"/>
    <w:rsid w:val="0080562A"/>
    <w:rsid w:val="008059C3"/>
    <w:rsid w:val="008059D0"/>
    <w:rsid w:val="00805CBF"/>
    <w:rsid w:val="00805D3A"/>
    <w:rsid w:val="00805EE2"/>
    <w:rsid w:val="008062EE"/>
    <w:rsid w:val="00806319"/>
    <w:rsid w:val="008063B4"/>
    <w:rsid w:val="00806644"/>
    <w:rsid w:val="0080674E"/>
    <w:rsid w:val="00806C11"/>
    <w:rsid w:val="00806D62"/>
    <w:rsid w:val="00806E44"/>
    <w:rsid w:val="0080713C"/>
    <w:rsid w:val="00807A84"/>
    <w:rsid w:val="00807E40"/>
    <w:rsid w:val="00810003"/>
    <w:rsid w:val="0081004C"/>
    <w:rsid w:val="00810083"/>
    <w:rsid w:val="008103CF"/>
    <w:rsid w:val="00810674"/>
    <w:rsid w:val="00810A4E"/>
    <w:rsid w:val="00810AED"/>
    <w:rsid w:val="00810E6F"/>
    <w:rsid w:val="00811264"/>
    <w:rsid w:val="008113A6"/>
    <w:rsid w:val="00811559"/>
    <w:rsid w:val="00811790"/>
    <w:rsid w:val="0081184D"/>
    <w:rsid w:val="008119C3"/>
    <w:rsid w:val="00812117"/>
    <w:rsid w:val="00812244"/>
    <w:rsid w:val="008125B7"/>
    <w:rsid w:val="0081261B"/>
    <w:rsid w:val="00812E7E"/>
    <w:rsid w:val="00813076"/>
    <w:rsid w:val="00813482"/>
    <w:rsid w:val="008134C0"/>
    <w:rsid w:val="00813E5F"/>
    <w:rsid w:val="008144AB"/>
    <w:rsid w:val="00814876"/>
    <w:rsid w:val="00814895"/>
    <w:rsid w:val="00814C9D"/>
    <w:rsid w:val="00814EBE"/>
    <w:rsid w:val="00815176"/>
    <w:rsid w:val="008151B0"/>
    <w:rsid w:val="0081554B"/>
    <w:rsid w:val="00815734"/>
    <w:rsid w:val="00815CA6"/>
    <w:rsid w:val="008160ED"/>
    <w:rsid w:val="008161FA"/>
    <w:rsid w:val="00816851"/>
    <w:rsid w:val="008169B0"/>
    <w:rsid w:val="008169B7"/>
    <w:rsid w:val="008169BD"/>
    <w:rsid w:val="00816E86"/>
    <w:rsid w:val="008170FC"/>
    <w:rsid w:val="00817348"/>
    <w:rsid w:val="00817444"/>
    <w:rsid w:val="00817461"/>
    <w:rsid w:val="00817A9F"/>
    <w:rsid w:val="00817FB6"/>
    <w:rsid w:val="00817FD9"/>
    <w:rsid w:val="0082004D"/>
    <w:rsid w:val="0082031C"/>
    <w:rsid w:val="0082079A"/>
    <w:rsid w:val="00820D9D"/>
    <w:rsid w:val="0082172D"/>
    <w:rsid w:val="00821C2B"/>
    <w:rsid w:val="00821E91"/>
    <w:rsid w:val="00821F4A"/>
    <w:rsid w:val="0082231A"/>
    <w:rsid w:val="0082280B"/>
    <w:rsid w:val="00822994"/>
    <w:rsid w:val="008229B7"/>
    <w:rsid w:val="00823147"/>
    <w:rsid w:val="00823253"/>
    <w:rsid w:val="008232DC"/>
    <w:rsid w:val="0082332A"/>
    <w:rsid w:val="008235A3"/>
    <w:rsid w:val="00823608"/>
    <w:rsid w:val="0082365D"/>
    <w:rsid w:val="00823680"/>
    <w:rsid w:val="00823683"/>
    <w:rsid w:val="00823B07"/>
    <w:rsid w:val="00823DF7"/>
    <w:rsid w:val="008240A4"/>
    <w:rsid w:val="00824414"/>
    <w:rsid w:val="008244B1"/>
    <w:rsid w:val="0082470A"/>
    <w:rsid w:val="00824E79"/>
    <w:rsid w:val="00825109"/>
    <w:rsid w:val="0082513B"/>
    <w:rsid w:val="00825613"/>
    <w:rsid w:val="0082594A"/>
    <w:rsid w:val="00825FC2"/>
    <w:rsid w:val="0082676A"/>
    <w:rsid w:val="008268F4"/>
    <w:rsid w:val="00826A22"/>
    <w:rsid w:val="00826A41"/>
    <w:rsid w:val="00826FB3"/>
    <w:rsid w:val="00827365"/>
    <w:rsid w:val="008275B5"/>
    <w:rsid w:val="00827858"/>
    <w:rsid w:val="00827D58"/>
    <w:rsid w:val="00827EC6"/>
    <w:rsid w:val="008305B5"/>
    <w:rsid w:val="00830FB8"/>
    <w:rsid w:val="0083105E"/>
    <w:rsid w:val="008312FE"/>
    <w:rsid w:val="0083146C"/>
    <w:rsid w:val="008318EC"/>
    <w:rsid w:val="00831BBD"/>
    <w:rsid w:val="00831C9E"/>
    <w:rsid w:val="00832055"/>
    <w:rsid w:val="008324BC"/>
    <w:rsid w:val="00832543"/>
    <w:rsid w:val="00832BF4"/>
    <w:rsid w:val="00832EDD"/>
    <w:rsid w:val="00832F81"/>
    <w:rsid w:val="0083300E"/>
    <w:rsid w:val="008331CE"/>
    <w:rsid w:val="00833844"/>
    <w:rsid w:val="00834367"/>
    <w:rsid w:val="00834627"/>
    <w:rsid w:val="00834803"/>
    <w:rsid w:val="00834D61"/>
    <w:rsid w:val="00834EA9"/>
    <w:rsid w:val="00834F3F"/>
    <w:rsid w:val="0083542F"/>
    <w:rsid w:val="00835454"/>
    <w:rsid w:val="00835B00"/>
    <w:rsid w:val="00835B04"/>
    <w:rsid w:val="00835C07"/>
    <w:rsid w:val="00835CC6"/>
    <w:rsid w:val="00835E01"/>
    <w:rsid w:val="00836140"/>
    <w:rsid w:val="0083621F"/>
    <w:rsid w:val="00836341"/>
    <w:rsid w:val="00836947"/>
    <w:rsid w:val="00836DDC"/>
    <w:rsid w:val="00837B88"/>
    <w:rsid w:val="00837C11"/>
    <w:rsid w:val="008406AD"/>
    <w:rsid w:val="00841081"/>
    <w:rsid w:val="0084122E"/>
    <w:rsid w:val="0084167D"/>
    <w:rsid w:val="00841FFC"/>
    <w:rsid w:val="0084202C"/>
    <w:rsid w:val="0084224B"/>
    <w:rsid w:val="008424B5"/>
    <w:rsid w:val="0084251D"/>
    <w:rsid w:val="00842720"/>
    <w:rsid w:val="008427EB"/>
    <w:rsid w:val="00842926"/>
    <w:rsid w:val="00843042"/>
    <w:rsid w:val="0084314A"/>
    <w:rsid w:val="008432AF"/>
    <w:rsid w:val="0084333B"/>
    <w:rsid w:val="00843368"/>
    <w:rsid w:val="00843599"/>
    <w:rsid w:val="0084381C"/>
    <w:rsid w:val="008439D0"/>
    <w:rsid w:val="008439E8"/>
    <w:rsid w:val="00843B0D"/>
    <w:rsid w:val="00843FD7"/>
    <w:rsid w:val="008442FD"/>
    <w:rsid w:val="0084439C"/>
    <w:rsid w:val="00844579"/>
    <w:rsid w:val="008448C9"/>
    <w:rsid w:val="0084492F"/>
    <w:rsid w:val="00844B68"/>
    <w:rsid w:val="00844E18"/>
    <w:rsid w:val="008450E9"/>
    <w:rsid w:val="008450F3"/>
    <w:rsid w:val="00845103"/>
    <w:rsid w:val="00845773"/>
    <w:rsid w:val="008457A6"/>
    <w:rsid w:val="0084585A"/>
    <w:rsid w:val="00845B49"/>
    <w:rsid w:val="00846169"/>
    <w:rsid w:val="00846507"/>
    <w:rsid w:val="0084665F"/>
    <w:rsid w:val="00846B06"/>
    <w:rsid w:val="00846F2C"/>
    <w:rsid w:val="008471B7"/>
    <w:rsid w:val="008473C3"/>
    <w:rsid w:val="0084762B"/>
    <w:rsid w:val="008478D6"/>
    <w:rsid w:val="0084792E"/>
    <w:rsid w:val="00847B40"/>
    <w:rsid w:val="00847BAF"/>
    <w:rsid w:val="00847F79"/>
    <w:rsid w:val="00850069"/>
    <w:rsid w:val="0085014C"/>
    <w:rsid w:val="0085042B"/>
    <w:rsid w:val="00850551"/>
    <w:rsid w:val="00850A07"/>
    <w:rsid w:val="00850B3D"/>
    <w:rsid w:val="00850B7F"/>
    <w:rsid w:val="00850D57"/>
    <w:rsid w:val="008511F9"/>
    <w:rsid w:val="008516B8"/>
    <w:rsid w:val="00851D59"/>
    <w:rsid w:val="008522DC"/>
    <w:rsid w:val="00852443"/>
    <w:rsid w:val="00852632"/>
    <w:rsid w:val="00852690"/>
    <w:rsid w:val="00852864"/>
    <w:rsid w:val="00852AE3"/>
    <w:rsid w:val="00852B54"/>
    <w:rsid w:val="00852BD5"/>
    <w:rsid w:val="00852BE2"/>
    <w:rsid w:val="00852D49"/>
    <w:rsid w:val="00852D85"/>
    <w:rsid w:val="008531C9"/>
    <w:rsid w:val="008531D0"/>
    <w:rsid w:val="00853486"/>
    <w:rsid w:val="008535BB"/>
    <w:rsid w:val="008539CA"/>
    <w:rsid w:val="00853A4B"/>
    <w:rsid w:val="00853C32"/>
    <w:rsid w:val="00853E91"/>
    <w:rsid w:val="0085451E"/>
    <w:rsid w:val="00854543"/>
    <w:rsid w:val="00854C74"/>
    <w:rsid w:val="00854F97"/>
    <w:rsid w:val="0085511D"/>
    <w:rsid w:val="008556E7"/>
    <w:rsid w:val="008557CC"/>
    <w:rsid w:val="008559E1"/>
    <w:rsid w:val="00855C9F"/>
    <w:rsid w:val="00855CED"/>
    <w:rsid w:val="00856005"/>
    <w:rsid w:val="00856064"/>
    <w:rsid w:val="00856099"/>
    <w:rsid w:val="008561A3"/>
    <w:rsid w:val="0085715D"/>
    <w:rsid w:val="00857658"/>
    <w:rsid w:val="00857BAA"/>
    <w:rsid w:val="00857D98"/>
    <w:rsid w:val="00857F33"/>
    <w:rsid w:val="00860D82"/>
    <w:rsid w:val="00860DCA"/>
    <w:rsid w:val="00860EF4"/>
    <w:rsid w:val="00860F3A"/>
    <w:rsid w:val="00861184"/>
    <w:rsid w:val="008615DC"/>
    <w:rsid w:val="00861C12"/>
    <w:rsid w:val="00862265"/>
    <w:rsid w:val="00862946"/>
    <w:rsid w:val="0086344C"/>
    <w:rsid w:val="00863594"/>
    <w:rsid w:val="00863688"/>
    <w:rsid w:val="008638B9"/>
    <w:rsid w:val="008638FF"/>
    <w:rsid w:val="00863916"/>
    <w:rsid w:val="00863C24"/>
    <w:rsid w:val="00863C92"/>
    <w:rsid w:val="00863CE3"/>
    <w:rsid w:val="00864038"/>
    <w:rsid w:val="00864884"/>
    <w:rsid w:val="008654FE"/>
    <w:rsid w:val="008655AA"/>
    <w:rsid w:val="0086571C"/>
    <w:rsid w:val="00866122"/>
    <w:rsid w:val="00866294"/>
    <w:rsid w:val="00866379"/>
    <w:rsid w:val="0086639E"/>
    <w:rsid w:val="00866565"/>
    <w:rsid w:val="00866C76"/>
    <w:rsid w:val="00866FE5"/>
    <w:rsid w:val="00867743"/>
    <w:rsid w:val="00867836"/>
    <w:rsid w:val="00870107"/>
    <w:rsid w:val="00870222"/>
    <w:rsid w:val="00870C4E"/>
    <w:rsid w:val="00870CEC"/>
    <w:rsid w:val="00871436"/>
    <w:rsid w:val="00871854"/>
    <w:rsid w:val="00871C21"/>
    <w:rsid w:val="00871D2E"/>
    <w:rsid w:val="00871F7D"/>
    <w:rsid w:val="0087200E"/>
    <w:rsid w:val="008723B5"/>
    <w:rsid w:val="00872739"/>
    <w:rsid w:val="00872AC2"/>
    <w:rsid w:val="00872B1C"/>
    <w:rsid w:val="00872BA4"/>
    <w:rsid w:val="00873129"/>
    <w:rsid w:val="00873208"/>
    <w:rsid w:val="00873605"/>
    <w:rsid w:val="00874022"/>
    <w:rsid w:val="008742E8"/>
    <w:rsid w:val="008743D8"/>
    <w:rsid w:val="00874438"/>
    <w:rsid w:val="0087451D"/>
    <w:rsid w:val="00874543"/>
    <w:rsid w:val="00874713"/>
    <w:rsid w:val="00874EC1"/>
    <w:rsid w:val="00874F6D"/>
    <w:rsid w:val="0087530D"/>
    <w:rsid w:val="00875551"/>
    <w:rsid w:val="008759BC"/>
    <w:rsid w:val="00875A68"/>
    <w:rsid w:val="00875F0A"/>
    <w:rsid w:val="00876085"/>
    <w:rsid w:val="00876109"/>
    <w:rsid w:val="0087654E"/>
    <w:rsid w:val="00876568"/>
    <w:rsid w:val="0087667A"/>
    <w:rsid w:val="008767B9"/>
    <w:rsid w:val="0087681E"/>
    <w:rsid w:val="00876AB3"/>
    <w:rsid w:val="00876F8D"/>
    <w:rsid w:val="00876F98"/>
    <w:rsid w:val="008770CD"/>
    <w:rsid w:val="008770DC"/>
    <w:rsid w:val="00877349"/>
    <w:rsid w:val="00877583"/>
    <w:rsid w:val="0087763D"/>
    <w:rsid w:val="00877B64"/>
    <w:rsid w:val="00877F70"/>
    <w:rsid w:val="00880540"/>
    <w:rsid w:val="008807DC"/>
    <w:rsid w:val="00880E0A"/>
    <w:rsid w:val="00881250"/>
    <w:rsid w:val="00881759"/>
    <w:rsid w:val="0088178F"/>
    <w:rsid w:val="00881924"/>
    <w:rsid w:val="00882289"/>
    <w:rsid w:val="0088239A"/>
    <w:rsid w:val="008826F7"/>
    <w:rsid w:val="00882BEE"/>
    <w:rsid w:val="008832D5"/>
    <w:rsid w:val="008836D9"/>
    <w:rsid w:val="008837E3"/>
    <w:rsid w:val="00883AB0"/>
    <w:rsid w:val="00883D68"/>
    <w:rsid w:val="00884026"/>
    <w:rsid w:val="00884157"/>
    <w:rsid w:val="008841FE"/>
    <w:rsid w:val="00884306"/>
    <w:rsid w:val="00884354"/>
    <w:rsid w:val="0088471E"/>
    <w:rsid w:val="008847AA"/>
    <w:rsid w:val="008849D0"/>
    <w:rsid w:val="00884A75"/>
    <w:rsid w:val="00884AA9"/>
    <w:rsid w:val="00884FC3"/>
    <w:rsid w:val="0088502A"/>
    <w:rsid w:val="00885105"/>
    <w:rsid w:val="0088512B"/>
    <w:rsid w:val="0088522B"/>
    <w:rsid w:val="008852B0"/>
    <w:rsid w:val="00885ADC"/>
    <w:rsid w:val="00885CE5"/>
    <w:rsid w:val="00885D4A"/>
    <w:rsid w:val="00885E32"/>
    <w:rsid w:val="00885EE1"/>
    <w:rsid w:val="00885EE6"/>
    <w:rsid w:val="00886115"/>
    <w:rsid w:val="0088612F"/>
    <w:rsid w:val="0088619C"/>
    <w:rsid w:val="008867E7"/>
    <w:rsid w:val="00886AEC"/>
    <w:rsid w:val="00887003"/>
    <w:rsid w:val="00887266"/>
    <w:rsid w:val="008874EF"/>
    <w:rsid w:val="008875D3"/>
    <w:rsid w:val="008905BE"/>
    <w:rsid w:val="00890708"/>
    <w:rsid w:val="00890847"/>
    <w:rsid w:val="00890972"/>
    <w:rsid w:val="008909D2"/>
    <w:rsid w:val="00890C00"/>
    <w:rsid w:val="00890CB7"/>
    <w:rsid w:val="00891076"/>
    <w:rsid w:val="0089116F"/>
    <w:rsid w:val="008914D4"/>
    <w:rsid w:val="00891865"/>
    <w:rsid w:val="00891B00"/>
    <w:rsid w:val="00892051"/>
    <w:rsid w:val="008924D9"/>
    <w:rsid w:val="00892610"/>
    <w:rsid w:val="008929B9"/>
    <w:rsid w:val="00892AA8"/>
    <w:rsid w:val="00892B75"/>
    <w:rsid w:val="00892E27"/>
    <w:rsid w:val="008930F2"/>
    <w:rsid w:val="00893357"/>
    <w:rsid w:val="00893D97"/>
    <w:rsid w:val="00893DFF"/>
    <w:rsid w:val="00893EB5"/>
    <w:rsid w:val="0089404A"/>
    <w:rsid w:val="00894173"/>
    <w:rsid w:val="008942B2"/>
    <w:rsid w:val="0089472E"/>
    <w:rsid w:val="00894B54"/>
    <w:rsid w:val="008951D0"/>
    <w:rsid w:val="00895311"/>
    <w:rsid w:val="00895570"/>
    <w:rsid w:val="00895C7C"/>
    <w:rsid w:val="00896525"/>
    <w:rsid w:val="00896A37"/>
    <w:rsid w:val="00896EA5"/>
    <w:rsid w:val="00897667"/>
    <w:rsid w:val="00897910"/>
    <w:rsid w:val="00897BBB"/>
    <w:rsid w:val="00897C0A"/>
    <w:rsid w:val="00897CC1"/>
    <w:rsid w:val="00897D9F"/>
    <w:rsid w:val="00897E44"/>
    <w:rsid w:val="008A0138"/>
    <w:rsid w:val="008A0330"/>
    <w:rsid w:val="008A04DB"/>
    <w:rsid w:val="008A0562"/>
    <w:rsid w:val="008A07B1"/>
    <w:rsid w:val="008A081E"/>
    <w:rsid w:val="008A084C"/>
    <w:rsid w:val="008A0904"/>
    <w:rsid w:val="008A099C"/>
    <w:rsid w:val="008A0A41"/>
    <w:rsid w:val="008A0E17"/>
    <w:rsid w:val="008A0F88"/>
    <w:rsid w:val="008A0FA4"/>
    <w:rsid w:val="008A1012"/>
    <w:rsid w:val="008A101F"/>
    <w:rsid w:val="008A19E2"/>
    <w:rsid w:val="008A1B05"/>
    <w:rsid w:val="008A1DD8"/>
    <w:rsid w:val="008A2203"/>
    <w:rsid w:val="008A2232"/>
    <w:rsid w:val="008A2790"/>
    <w:rsid w:val="008A2BF3"/>
    <w:rsid w:val="008A3C9C"/>
    <w:rsid w:val="008A487A"/>
    <w:rsid w:val="008A48B6"/>
    <w:rsid w:val="008A48EB"/>
    <w:rsid w:val="008A48F1"/>
    <w:rsid w:val="008A5118"/>
    <w:rsid w:val="008A51B3"/>
    <w:rsid w:val="008A51C0"/>
    <w:rsid w:val="008A53F9"/>
    <w:rsid w:val="008A5443"/>
    <w:rsid w:val="008A58FE"/>
    <w:rsid w:val="008A5A41"/>
    <w:rsid w:val="008A5D3A"/>
    <w:rsid w:val="008A6170"/>
    <w:rsid w:val="008A63AA"/>
    <w:rsid w:val="008A6429"/>
    <w:rsid w:val="008A687F"/>
    <w:rsid w:val="008A6CA0"/>
    <w:rsid w:val="008A6DE5"/>
    <w:rsid w:val="008A6F17"/>
    <w:rsid w:val="008A736A"/>
    <w:rsid w:val="008A73B6"/>
    <w:rsid w:val="008A7514"/>
    <w:rsid w:val="008A7774"/>
    <w:rsid w:val="008A7838"/>
    <w:rsid w:val="008A7963"/>
    <w:rsid w:val="008A7989"/>
    <w:rsid w:val="008A7C30"/>
    <w:rsid w:val="008A7CFB"/>
    <w:rsid w:val="008A7E84"/>
    <w:rsid w:val="008A7FBD"/>
    <w:rsid w:val="008B00ED"/>
    <w:rsid w:val="008B048E"/>
    <w:rsid w:val="008B04E6"/>
    <w:rsid w:val="008B07AB"/>
    <w:rsid w:val="008B0AD1"/>
    <w:rsid w:val="008B1237"/>
    <w:rsid w:val="008B14DB"/>
    <w:rsid w:val="008B151C"/>
    <w:rsid w:val="008B16F2"/>
    <w:rsid w:val="008B1DC6"/>
    <w:rsid w:val="008B1E5E"/>
    <w:rsid w:val="008B1F61"/>
    <w:rsid w:val="008B20C2"/>
    <w:rsid w:val="008B20EA"/>
    <w:rsid w:val="008B24EB"/>
    <w:rsid w:val="008B2749"/>
    <w:rsid w:val="008B2A28"/>
    <w:rsid w:val="008B31F0"/>
    <w:rsid w:val="008B3410"/>
    <w:rsid w:val="008B3513"/>
    <w:rsid w:val="008B358F"/>
    <w:rsid w:val="008B3597"/>
    <w:rsid w:val="008B368A"/>
    <w:rsid w:val="008B388E"/>
    <w:rsid w:val="008B406C"/>
    <w:rsid w:val="008B4318"/>
    <w:rsid w:val="008B4926"/>
    <w:rsid w:val="008B4B20"/>
    <w:rsid w:val="008B4BA6"/>
    <w:rsid w:val="008B4BB1"/>
    <w:rsid w:val="008B4EC7"/>
    <w:rsid w:val="008B504C"/>
    <w:rsid w:val="008B5289"/>
    <w:rsid w:val="008B54C1"/>
    <w:rsid w:val="008B5630"/>
    <w:rsid w:val="008B6298"/>
    <w:rsid w:val="008B6480"/>
    <w:rsid w:val="008B64F1"/>
    <w:rsid w:val="008B68E8"/>
    <w:rsid w:val="008B6959"/>
    <w:rsid w:val="008B6B40"/>
    <w:rsid w:val="008B6B5D"/>
    <w:rsid w:val="008B6DBC"/>
    <w:rsid w:val="008B6DED"/>
    <w:rsid w:val="008B7247"/>
    <w:rsid w:val="008B72AB"/>
    <w:rsid w:val="008B7460"/>
    <w:rsid w:val="008B7975"/>
    <w:rsid w:val="008C0174"/>
    <w:rsid w:val="008C040F"/>
    <w:rsid w:val="008C04B6"/>
    <w:rsid w:val="008C07FC"/>
    <w:rsid w:val="008C157E"/>
    <w:rsid w:val="008C15B0"/>
    <w:rsid w:val="008C161C"/>
    <w:rsid w:val="008C201A"/>
    <w:rsid w:val="008C2359"/>
    <w:rsid w:val="008C24C8"/>
    <w:rsid w:val="008C2566"/>
    <w:rsid w:val="008C2949"/>
    <w:rsid w:val="008C2B95"/>
    <w:rsid w:val="008C3003"/>
    <w:rsid w:val="008C306D"/>
    <w:rsid w:val="008C3074"/>
    <w:rsid w:val="008C3152"/>
    <w:rsid w:val="008C31AE"/>
    <w:rsid w:val="008C3868"/>
    <w:rsid w:val="008C39AC"/>
    <w:rsid w:val="008C3BB6"/>
    <w:rsid w:val="008C3FFF"/>
    <w:rsid w:val="008C4088"/>
    <w:rsid w:val="008C41DD"/>
    <w:rsid w:val="008C5333"/>
    <w:rsid w:val="008C556A"/>
    <w:rsid w:val="008C57D8"/>
    <w:rsid w:val="008C57EB"/>
    <w:rsid w:val="008C5822"/>
    <w:rsid w:val="008C6061"/>
    <w:rsid w:val="008C6294"/>
    <w:rsid w:val="008C62B0"/>
    <w:rsid w:val="008C682C"/>
    <w:rsid w:val="008C6D56"/>
    <w:rsid w:val="008C7291"/>
    <w:rsid w:val="008C74B6"/>
    <w:rsid w:val="008C7B57"/>
    <w:rsid w:val="008C7C62"/>
    <w:rsid w:val="008C7E9F"/>
    <w:rsid w:val="008D0391"/>
    <w:rsid w:val="008D0488"/>
    <w:rsid w:val="008D05DA"/>
    <w:rsid w:val="008D08B1"/>
    <w:rsid w:val="008D0B9F"/>
    <w:rsid w:val="008D0BB0"/>
    <w:rsid w:val="008D116D"/>
    <w:rsid w:val="008D132F"/>
    <w:rsid w:val="008D1710"/>
    <w:rsid w:val="008D1BD6"/>
    <w:rsid w:val="008D2066"/>
    <w:rsid w:val="008D2149"/>
    <w:rsid w:val="008D2C86"/>
    <w:rsid w:val="008D2DCF"/>
    <w:rsid w:val="008D30E8"/>
    <w:rsid w:val="008D39D2"/>
    <w:rsid w:val="008D39EA"/>
    <w:rsid w:val="008D3B10"/>
    <w:rsid w:val="008D3BCF"/>
    <w:rsid w:val="008D3C6D"/>
    <w:rsid w:val="008D4021"/>
    <w:rsid w:val="008D40C4"/>
    <w:rsid w:val="008D421A"/>
    <w:rsid w:val="008D47A6"/>
    <w:rsid w:val="008D4C67"/>
    <w:rsid w:val="008D4DCC"/>
    <w:rsid w:val="008D50A8"/>
    <w:rsid w:val="008D539B"/>
    <w:rsid w:val="008D54DA"/>
    <w:rsid w:val="008D550E"/>
    <w:rsid w:val="008D593E"/>
    <w:rsid w:val="008D5A41"/>
    <w:rsid w:val="008D5A9F"/>
    <w:rsid w:val="008D665D"/>
    <w:rsid w:val="008D6B5D"/>
    <w:rsid w:val="008D6B5F"/>
    <w:rsid w:val="008D722C"/>
    <w:rsid w:val="008D7430"/>
    <w:rsid w:val="008D750C"/>
    <w:rsid w:val="008D78D3"/>
    <w:rsid w:val="008D7982"/>
    <w:rsid w:val="008D79A9"/>
    <w:rsid w:val="008D7A58"/>
    <w:rsid w:val="008D7C98"/>
    <w:rsid w:val="008E006D"/>
    <w:rsid w:val="008E01E1"/>
    <w:rsid w:val="008E0304"/>
    <w:rsid w:val="008E04EE"/>
    <w:rsid w:val="008E062E"/>
    <w:rsid w:val="008E0796"/>
    <w:rsid w:val="008E091F"/>
    <w:rsid w:val="008E09E7"/>
    <w:rsid w:val="008E0BAE"/>
    <w:rsid w:val="008E0D9D"/>
    <w:rsid w:val="008E0DB6"/>
    <w:rsid w:val="008E0DD6"/>
    <w:rsid w:val="008E131D"/>
    <w:rsid w:val="008E1510"/>
    <w:rsid w:val="008E1C4A"/>
    <w:rsid w:val="008E2300"/>
    <w:rsid w:val="008E2593"/>
    <w:rsid w:val="008E26C3"/>
    <w:rsid w:val="008E2DF1"/>
    <w:rsid w:val="008E341E"/>
    <w:rsid w:val="008E34B9"/>
    <w:rsid w:val="008E39D4"/>
    <w:rsid w:val="008E3F50"/>
    <w:rsid w:val="008E3FC7"/>
    <w:rsid w:val="008E4092"/>
    <w:rsid w:val="008E4261"/>
    <w:rsid w:val="008E438C"/>
    <w:rsid w:val="008E48C0"/>
    <w:rsid w:val="008E4B38"/>
    <w:rsid w:val="008E4CCC"/>
    <w:rsid w:val="008E4F4B"/>
    <w:rsid w:val="008E52E6"/>
    <w:rsid w:val="008E5361"/>
    <w:rsid w:val="008E5410"/>
    <w:rsid w:val="008E5846"/>
    <w:rsid w:val="008E5851"/>
    <w:rsid w:val="008E5C38"/>
    <w:rsid w:val="008E5E89"/>
    <w:rsid w:val="008E604F"/>
    <w:rsid w:val="008E64CE"/>
    <w:rsid w:val="008E690A"/>
    <w:rsid w:val="008E6C71"/>
    <w:rsid w:val="008E6CDD"/>
    <w:rsid w:val="008E7165"/>
    <w:rsid w:val="008E729D"/>
    <w:rsid w:val="008E7A76"/>
    <w:rsid w:val="008E7DA5"/>
    <w:rsid w:val="008F0333"/>
    <w:rsid w:val="008F036F"/>
    <w:rsid w:val="008F06F6"/>
    <w:rsid w:val="008F0D95"/>
    <w:rsid w:val="008F0EC1"/>
    <w:rsid w:val="008F1132"/>
    <w:rsid w:val="008F1294"/>
    <w:rsid w:val="008F1418"/>
    <w:rsid w:val="008F18BC"/>
    <w:rsid w:val="008F2132"/>
    <w:rsid w:val="008F2239"/>
    <w:rsid w:val="008F270A"/>
    <w:rsid w:val="008F2810"/>
    <w:rsid w:val="008F302B"/>
    <w:rsid w:val="008F3443"/>
    <w:rsid w:val="008F3485"/>
    <w:rsid w:val="008F35C4"/>
    <w:rsid w:val="008F38C8"/>
    <w:rsid w:val="008F3F36"/>
    <w:rsid w:val="008F448A"/>
    <w:rsid w:val="008F456D"/>
    <w:rsid w:val="008F45B1"/>
    <w:rsid w:val="008F4799"/>
    <w:rsid w:val="008F4897"/>
    <w:rsid w:val="008F4944"/>
    <w:rsid w:val="008F4EFE"/>
    <w:rsid w:val="008F4F1F"/>
    <w:rsid w:val="008F523C"/>
    <w:rsid w:val="008F5473"/>
    <w:rsid w:val="008F5874"/>
    <w:rsid w:val="008F5BA4"/>
    <w:rsid w:val="008F5D12"/>
    <w:rsid w:val="008F608F"/>
    <w:rsid w:val="008F629C"/>
    <w:rsid w:val="008F62CF"/>
    <w:rsid w:val="008F6502"/>
    <w:rsid w:val="008F687B"/>
    <w:rsid w:val="008F6971"/>
    <w:rsid w:val="008F6F5A"/>
    <w:rsid w:val="008F73E6"/>
    <w:rsid w:val="008F74CE"/>
    <w:rsid w:val="008F75CE"/>
    <w:rsid w:val="008F79BB"/>
    <w:rsid w:val="0090037E"/>
    <w:rsid w:val="00900578"/>
    <w:rsid w:val="009005B9"/>
    <w:rsid w:val="00900670"/>
    <w:rsid w:val="00900694"/>
    <w:rsid w:val="00900B39"/>
    <w:rsid w:val="00900CB3"/>
    <w:rsid w:val="00900D09"/>
    <w:rsid w:val="00901327"/>
    <w:rsid w:val="009014E2"/>
    <w:rsid w:val="009017DB"/>
    <w:rsid w:val="009017FC"/>
    <w:rsid w:val="009018BA"/>
    <w:rsid w:val="009019DA"/>
    <w:rsid w:val="00901CF4"/>
    <w:rsid w:val="009026C0"/>
    <w:rsid w:val="00902711"/>
    <w:rsid w:val="00902749"/>
    <w:rsid w:val="0090292D"/>
    <w:rsid w:val="0090300C"/>
    <w:rsid w:val="0090307F"/>
    <w:rsid w:val="0090311E"/>
    <w:rsid w:val="00903188"/>
    <w:rsid w:val="009034B3"/>
    <w:rsid w:val="009035A5"/>
    <w:rsid w:val="009037DF"/>
    <w:rsid w:val="009039A9"/>
    <w:rsid w:val="00903DA7"/>
    <w:rsid w:val="00904052"/>
    <w:rsid w:val="00904071"/>
    <w:rsid w:val="0090475B"/>
    <w:rsid w:val="00904A7F"/>
    <w:rsid w:val="00904AC1"/>
    <w:rsid w:val="00904BFD"/>
    <w:rsid w:val="00904FC3"/>
    <w:rsid w:val="009051A6"/>
    <w:rsid w:val="0090562B"/>
    <w:rsid w:val="009059D6"/>
    <w:rsid w:val="00905A1F"/>
    <w:rsid w:val="00905A83"/>
    <w:rsid w:val="00905D3C"/>
    <w:rsid w:val="00906026"/>
    <w:rsid w:val="009062A7"/>
    <w:rsid w:val="00906437"/>
    <w:rsid w:val="00906659"/>
    <w:rsid w:val="009067B4"/>
    <w:rsid w:val="00906A69"/>
    <w:rsid w:val="009072F0"/>
    <w:rsid w:val="0090795A"/>
    <w:rsid w:val="00907A3B"/>
    <w:rsid w:val="00907B09"/>
    <w:rsid w:val="00907E50"/>
    <w:rsid w:val="00910275"/>
    <w:rsid w:val="0091055D"/>
    <w:rsid w:val="00910915"/>
    <w:rsid w:val="009113B5"/>
    <w:rsid w:val="0091148A"/>
    <w:rsid w:val="009119DF"/>
    <w:rsid w:val="00911C2B"/>
    <w:rsid w:val="00911CE8"/>
    <w:rsid w:val="0091209E"/>
    <w:rsid w:val="00912153"/>
    <w:rsid w:val="009122E0"/>
    <w:rsid w:val="00912320"/>
    <w:rsid w:val="00912329"/>
    <w:rsid w:val="009124E7"/>
    <w:rsid w:val="00912786"/>
    <w:rsid w:val="009128ED"/>
    <w:rsid w:val="00912EF8"/>
    <w:rsid w:val="00913317"/>
    <w:rsid w:val="009133FB"/>
    <w:rsid w:val="0091346F"/>
    <w:rsid w:val="0091348A"/>
    <w:rsid w:val="009139F8"/>
    <w:rsid w:val="00913A44"/>
    <w:rsid w:val="0091439D"/>
    <w:rsid w:val="009144B2"/>
    <w:rsid w:val="0091480F"/>
    <w:rsid w:val="00914AD7"/>
    <w:rsid w:val="00914CA7"/>
    <w:rsid w:val="00914EE4"/>
    <w:rsid w:val="00914FC8"/>
    <w:rsid w:val="00915054"/>
    <w:rsid w:val="0091531D"/>
    <w:rsid w:val="00915744"/>
    <w:rsid w:val="00916025"/>
    <w:rsid w:val="00916337"/>
    <w:rsid w:val="009163B2"/>
    <w:rsid w:val="00916662"/>
    <w:rsid w:val="0091688F"/>
    <w:rsid w:val="00916AE7"/>
    <w:rsid w:val="00916E2C"/>
    <w:rsid w:val="00917D48"/>
    <w:rsid w:val="00920D99"/>
    <w:rsid w:val="00921292"/>
    <w:rsid w:val="00921DED"/>
    <w:rsid w:val="00921F32"/>
    <w:rsid w:val="0092214F"/>
    <w:rsid w:val="00922754"/>
    <w:rsid w:val="00922B40"/>
    <w:rsid w:val="00922BC0"/>
    <w:rsid w:val="00922F4C"/>
    <w:rsid w:val="00923379"/>
    <w:rsid w:val="00923AC0"/>
    <w:rsid w:val="00924141"/>
    <w:rsid w:val="00924333"/>
    <w:rsid w:val="0092455D"/>
    <w:rsid w:val="00924774"/>
    <w:rsid w:val="00924888"/>
    <w:rsid w:val="0092488E"/>
    <w:rsid w:val="00924CA6"/>
    <w:rsid w:val="00925B00"/>
    <w:rsid w:val="00925C63"/>
    <w:rsid w:val="00925EFE"/>
    <w:rsid w:val="0092613D"/>
    <w:rsid w:val="0092665A"/>
    <w:rsid w:val="00926A4F"/>
    <w:rsid w:val="00926AC4"/>
    <w:rsid w:val="00926C52"/>
    <w:rsid w:val="00927465"/>
    <w:rsid w:val="00927B23"/>
    <w:rsid w:val="00927D00"/>
    <w:rsid w:val="00927D94"/>
    <w:rsid w:val="009309E0"/>
    <w:rsid w:val="00930D43"/>
    <w:rsid w:val="00930D65"/>
    <w:rsid w:val="00930E38"/>
    <w:rsid w:val="0093111E"/>
    <w:rsid w:val="00931371"/>
    <w:rsid w:val="0093151B"/>
    <w:rsid w:val="00931663"/>
    <w:rsid w:val="00931735"/>
    <w:rsid w:val="00931784"/>
    <w:rsid w:val="00931F4B"/>
    <w:rsid w:val="00932CF7"/>
    <w:rsid w:val="00932CFF"/>
    <w:rsid w:val="0093324E"/>
    <w:rsid w:val="009333F5"/>
    <w:rsid w:val="00933643"/>
    <w:rsid w:val="009336AB"/>
    <w:rsid w:val="00933AB4"/>
    <w:rsid w:val="00933AFF"/>
    <w:rsid w:val="00933D37"/>
    <w:rsid w:val="00933D84"/>
    <w:rsid w:val="009348AF"/>
    <w:rsid w:val="009348CA"/>
    <w:rsid w:val="00934ABE"/>
    <w:rsid w:val="009350AF"/>
    <w:rsid w:val="00935533"/>
    <w:rsid w:val="0093558E"/>
    <w:rsid w:val="0093570E"/>
    <w:rsid w:val="00935B6F"/>
    <w:rsid w:val="00935D3B"/>
    <w:rsid w:val="00935FF0"/>
    <w:rsid w:val="0093603D"/>
    <w:rsid w:val="00936298"/>
    <w:rsid w:val="0093688D"/>
    <w:rsid w:val="00936BBC"/>
    <w:rsid w:val="00936D63"/>
    <w:rsid w:val="00937257"/>
    <w:rsid w:val="00937354"/>
    <w:rsid w:val="00937469"/>
    <w:rsid w:val="00937629"/>
    <w:rsid w:val="009376E1"/>
    <w:rsid w:val="009377A2"/>
    <w:rsid w:val="00937D0B"/>
    <w:rsid w:val="00937E3D"/>
    <w:rsid w:val="009403D4"/>
    <w:rsid w:val="009407B7"/>
    <w:rsid w:val="009410D5"/>
    <w:rsid w:val="009410E4"/>
    <w:rsid w:val="0094115C"/>
    <w:rsid w:val="009412F1"/>
    <w:rsid w:val="009415AE"/>
    <w:rsid w:val="009416D5"/>
    <w:rsid w:val="009416E8"/>
    <w:rsid w:val="00941902"/>
    <w:rsid w:val="00941D14"/>
    <w:rsid w:val="00941F78"/>
    <w:rsid w:val="00941FD9"/>
    <w:rsid w:val="009421FD"/>
    <w:rsid w:val="009425F6"/>
    <w:rsid w:val="00942DF6"/>
    <w:rsid w:val="00942E93"/>
    <w:rsid w:val="00943085"/>
    <w:rsid w:val="009435B4"/>
    <w:rsid w:val="00944006"/>
    <w:rsid w:val="0094410C"/>
    <w:rsid w:val="00944205"/>
    <w:rsid w:val="00944C2F"/>
    <w:rsid w:val="00944E95"/>
    <w:rsid w:val="00944F28"/>
    <w:rsid w:val="0094506E"/>
    <w:rsid w:val="00945A54"/>
    <w:rsid w:val="00945FF0"/>
    <w:rsid w:val="009463EC"/>
    <w:rsid w:val="009464FD"/>
    <w:rsid w:val="00946B2D"/>
    <w:rsid w:val="00946B46"/>
    <w:rsid w:val="00946EB9"/>
    <w:rsid w:val="00946F7E"/>
    <w:rsid w:val="0094714B"/>
    <w:rsid w:val="0094784B"/>
    <w:rsid w:val="009478F2"/>
    <w:rsid w:val="00947AB2"/>
    <w:rsid w:val="00947B0F"/>
    <w:rsid w:val="00947B79"/>
    <w:rsid w:val="00947DC4"/>
    <w:rsid w:val="009501C6"/>
    <w:rsid w:val="009505C1"/>
    <w:rsid w:val="00950DB5"/>
    <w:rsid w:val="009511F8"/>
    <w:rsid w:val="00951427"/>
    <w:rsid w:val="009516E5"/>
    <w:rsid w:val="0095177D"/>
    <w:rsid w:val="00951A0A"/>
    <w:rsid w:val="00952C44"/>
    <w:rsid w:val="00952E54"/>
    <w:rsid w:val="0095334B"/>
    <w:rsid w:val="009533B4"/>
    <w:rsid w:val="009536FB"/>
    <w:rsid w:val="0095375D"/>
    <w:rsid w:val="00953977"/>
    <w:rsid w:val="00953CC0"/>
    <w:rsid w:val="00953D01"/>
    <w:rsid w:val="00953D2D"/>
    <w:rsid w:val="00953F3A"/>
    <w:rsid w:val="0095412C"/>
    <w:rsid w:val="009547B4"/>
    <w:rsid w:val="00954815"/>
    <w:rsid w:val="00954968"/>
    <w:rsid w:val="00954A59"/>
    <w:rsid w:val="00954C30"/>
    <w:rsid w:val="00954D7B"/>
    <w:rsid w:val="0095535A"/>
    <w:rsid w:val="0095549D"/>
    <w:rsid w:val="009558F9"/>
    <w:rsid w:val="009559F6"/>
    <w:rsid w:val="00955F64"/>
    <w:rsid w:val="009566D7"/>
    <w:rsid w:val="00956846"/>
    <w:rsid w:val="00956B6F"/>
    <w:rsid w:val="00956BBA"/>
    <w:rsid w:val="00956BEB"/>
    <w:rsid w:val="009571DA"/>
    <w:rsid w:val="00957249"/>
    <w:rsid w:val="00957527"/>
    <w:rsid w:val="00957770"/>
    <w:rsid w:val="00957C0D"/>
    <w:rsid w:val="00957C1F"/>
    <w:rsid w:val="00957D85"/>
    <w:rsid w:val="00957EC4"/>
    <w:rsid w:val="00957FDA"/>
    <w:rsid w:val="0096082E"/>
    <w:rsid w:val="009609B9"/>
    <w:rsid w:val="00960B23"/>
    <w:rsid w:val="00960E33"/>
    <w:rsid w:val="00960E4F"/>
    <w:rsid w:val="00962041"/>
    <w:rsid w:val="00962761"/>
    <w:rsid w:val="0096290C"/>
    <w:rsid w:val="00962AE1"/>
    <w:rsid w:val="00963234"/>
    <w:rsid w:val="00963687"/>
    <w:rsid w:val="00963AA3"/>
    <w:rsid w:val="00963B10"/>
    <w:rsid w:val="00964AF7"/>
    <w:rsid w:val="00965584"/>
    <w:rsid w:val="009659CA"/>
    <w:rsid w:val="00965B34"/>
    <w:rsid w:val="00965CD6"/>
    <w:rsid w:val="0096644B"/>
    <w:rsid w:val="00966C78"/>
    <w:rsid w:val="00966CB4"/>
    <w:rsid w:val="00966D7A"/>
    <w:rsid w:val="00966EC0"/>
    <w:rsid w:val="0096710B"/>
    <w:rsid w:val="0096730E"/>
    <w:rsid w:val="00967629"/>
    <w:rsid w:val="00967698"/>
    <w:rsid w:val="00967AEC"/>
    <w:rsid w:val="00967C96"/>
    <w:rsid w:val="00967E4B"/>
    <w:rsid w:val="00967F88"/>
    <w:rsid w:val="00970087"/>
    <w:rsid w:val="009707C7"/>
    <w:rsid w:val="009707F1"/>
    <w:rsid w:val="0097083D"/>
    <w:rsid w:val="00970AED"/>
    <w:rsid w:val="00970BA7"/>
    <w:rsid w:val="00970BD6"/>
    <w:rsid w:val="00971520"/>
    <w:rsid w:val="009717E6"/>
    <w:rsid w:val="009719D2"/>
    <w:rsid w:val="00971B7E"/>
    <w:rsid w:val="00971E1B"/>
    <w:rsid w:val="009720BF"/>
    <w:rsid w:val="009722D3"/>
    <w:rsid w:val="0097244D"/>
    <w:rsid w:val="00972B64"/>
    <w:rsid w:val="00972C26"/>
    <w:rsid w:val="00972DAA"/>
    <w:rsid w:val="00973282"/>
    <w:rsid w:val="00973429"/>
    <w:rsid w:val="00973665"/>
    <w:rsid w:val="00973A4C"/>
    <w:rsid w:val="00973A74"/>
    <w:rsid w:val="00973C2B"/>
    <w:rsid w:val="00973D4E"/>
    <w:rsid w:val="009745E3"/>
    <w:rsid w:val="00974A66"/>
    <w:rsid w:val="00974CE5"/>
    <w:rsid w:val="00974F01"/>
    <w:rsid w:val="00975023"/>
    <w:rsid w:val="00975047"/>
    <w:rsid w:val="009753A9"/>
    <w:rsid w:val="00975652"/>
    <w:rsid w:val="00975C14"/>
    <w:rsid w:val="00975E93"/>
    <w:rsid w:val="00976254"/>
    <w:rsid w:val="00976283"/>
    <w:rsid w:val="0097647B"/>
    <w:rsid w:val="00976A6B"/>
    <w:rsid w:val="00976BE0"/>
    <w:rsid w:val="00976C43"/>
    <w:rsid w:val="009770DB"/>
    <w:rsid w:val="00977331"/>
    <w:rsid w:val="00977907"/>
    <w:rsid w:val="00977F0A"/>
    <w:rsid w:val="00977F1A"/>
    <w:rsid w:val="0098004F"/>
    <w:rsid w:val="0098039D"/>
    <w:rsid w:val="0098040C"/>
    <w:rsid w:val="009806C0"/>
    <w:rsid w:val="00980BFA"/>
    <w:rsid w:val="00981211"/>
    <w:rsid w:val="0098151D"/>
    <w:rsid w:val="00981875"/>
    <w:rsid w:val="00981979"/>
    <w:rsid w:val="00981A6B"/>
    <w:rsid w:val="00981AED"/>
    <w:rsid w:val="00981E16"/>
    <w:rsid w:val="00981E27"/>
    <w:rsid w:val="009824DE"/>
    <w:rsid w:val="00982717"/>
    <w:rsid w:val="009827A0"/>
    <w:rsid w:val="009827E4"/>
    <w:rsid w:val="009831B4"/>
    <w:rsid w:val="00983243"/>
    <w:rsid w:val="009837E4"/>
    <w:rsid w:val="00983888"/>
    <w:rsid w:val="009838B0"/>
    <w:rsid w:val="00983C23"/>
    <w:rsid w:val="00983DD2"/>
    <w:rsid w:val="00984631"/>
    <w:rsid w:val="00984AB3"/>
    <w:rsid w:val="009850D9"/>
    <w:rsid w:val="009853BD"/>
    <w:rsid w:val="0098585A"/>
    <w:rsid w:val="009859FB"/>
    <w:rsid w:val="00985C64"/>
    <w:rsid w:val="00985D0F"/>
    <w:rsid w:val="00986197"/>
    <w:rsid w:val="009865A3"/>
    <w:rsid w:val="009867A8"/>
    <w:rsid w:val="009868BF"/>
    <w:rsid w:val="00986BED"/>
    <w:rsid w:val="0098725B"/>
    <w:rsid w:val="009875A8"/>
    <w:rsid w:val="009879DA"/>
    <w:rsid w:val="00987BAC"/>
    <w:rsid w:val="00987CC3"/>
    <w:rsid w:val="00987E53"/>
    <w:rsid w:val="00990267"/>
    <w:rsid w:val="00990624"/>
    <w:rsid w:val="0099067C"/>
    <w:rsid w:val="009906A3"/>
    <w:rsid w:val="009906F9"/>
    <w:rsid w:val="00990A8F"/>
    <w:rsid w:val="00990AEB"/>
    <w:rsid w:val="00990B50"/>
    <w:rsid w:val="00990ECD"/>
    <w:rsid w:val="00990FB0"/>
    <w:rsid w:val="009915A0"/>
    <w:rsid w:val="00991945"/>
    <w:rsid w:val="00991B5C"/>
    <w:rsid w:val="00991E96"/>
    <w:rsid w:val="00991EEB"/>
    <w:rsid w:val="00992A94"/>
    <w:rsid w:val="00992BDD"/>
    <w:rsid w:val="00992EA9"/>
    <w:rsid w:val="00992F2F"/>
    <w:rsid w:val="00993137"/>
    <w:rsid w:val="0099321C"/>
    <w:rsid w:val="00993249"/>
    <w:rsid w:val="0099395A"/>
    <w:rsid w:val="00993984"/>
    <w:rsid w:val="009943E7"/>
    <w:rsid w:val="009944FB"/>
    <w:rsid w:val="00994616"/>
    <w:rsid w:val="009946E4"/>
    <w:rsid w:val="0099484B"/>
    <w:rsid w:val="00994876"/>
    <w:rsid w:val="00994948"/>
    <w:rsid w:val="0099494F"/>
    <w:rsid w:val="0099497D"/>
    <w:rsid w:val="00994BE1"/>
    <w:rsid w:val="009953BF"/>
    <w:rsid w:val="009960CF"/>
    <w:rsid w:val="00996272"/>
    <w:rsid w:val="009963E3"/>
    <w:rsid w:val="00996432"/>
    <w:rsid w:val="009969CB"/>
    <w:rsid w:val="00996C2A"/>
    <w:rsid w:val="009972DD"/>
    <w:rsid w:val="00997850"/>
    <w:rsid w:val="009979F8"/>
    <w:rsid w:val="009A00F0"/>
    <w:rsid w:val="009A00F8"/>
    <w:rsid w:val="009A017A"/>
    <w:rsid w:val="009A04FC"/>
    <w:rsid w:val="009A05FD"/>
    <w:rsid w:val="009A08D9"/>
    <w:rsid w:val="009A0B84"/>
    <w:rsid w:val="009A0F03"/>
    <w:rsid w:val="009A13F5"/>
    <w:rsid w:val="009A14A9"/>
    <w:rsid w:val="009A1BC2"/>
    <w:rsid w:val="009A2394"/>
    <w:rsid w:val="009A27E2"/>
    <w:rsid w:val="009A324B"/>
    <w:rsid w:val="009A3285"/>
    <w:rsid w:val="009A3294"/>
    <w:rsid w:val="009A376E"/>
    <w:rsid w:val="009A3A4A"/>
    <w:rsid w:val="009A3CC8"/>
    <w:rsid w:val="009A420B"/>
    <w:rsid w:val="009A4848"/>
    <w:rsid w:val="009A4FAB"/>
    <w:rsid w:val="009A4FC9"/>
    <w:rsid w:val="009A51DA"/>
    <w:rsid w:val="009A52E3"/>
    <w:rsid w:val="009A54EE"/>
    <w:rsid w:val="009A576E"/>
    <w:rsid w:val="009A584C"/>
    <w:rsid w:val="009A5C00"/>
    <w:rsid w:val="009A60BD"/>
    <w:rsid w:val="009A632F"/>
    <w:rsid w:val="009A668A"/>
    <w:rsid w:val="009A68D4"/>
    <w:rsid w:val="009A7205"/>
    <w:rsid w:val="009A7245"/>
    <w:rsid w:val="009B00B9"/>
    <w:rsid w:val="009B00EF"/>
    <w:rsid w:val="009B04D5"/>
    <w:rsid w:val="009B090F"/>
    <w:rsid w:val="009B0A44"/>
    <w:rsid w:val="009B0B93"/>
    <w:rsid w:val="009B0F12"/>
    <w:rsid w:val="009B12A6"/>
    <w:rsid w:val="009B12BE"/>
    <w:rsid w:val="009B1BE2"/>
    <w:rsid w:val="009B20D3"/>
    <w:rsid w:val="009B24AF"/>
    <w:rsid w:val="009B27D3"/>
    <w:rsid w:val="009B283F"/>
    <w:rsid w:val="009B2E90"/>
    <w:rsid w:val="009B2FBF"/>
    <w:rsid w:val="009B3080"/>
    <w:rsid w:val="009B3437"/>
    <w:rsid w:val="009B36BE"/>
    <w:rsid w:val="009B3A34"/>
    <w:rsid w:val="009B3E8B"/>
    <w:rsid w:val="009B413C"/>
    <w:rsid w:val="009B41DD"/>
    <w:rsid w:val="009B4B86"/>
    <w:rsid w:val="009B4F4E"/>
    <w:rsid w:val="009B4FAF"/>
    <w:rsid w:val="009B4FCC"/>
    <w:rsid w:val="009B57E1"/>
    <w:rsid w:val="009B58F7"/>
    <w:rsid w:val="009B5E85"/>
    <w:rsid w:val="009B5F7A"/>
    <w:rsid w:val="009B620C"/>
    <w:rsid w:val="009B62A4"/>
    <w:rsid w:val="009B6359"/>
    <w:rsid w:val="009B6503"/>
    <w:rsid w:val="009B70E6"/>
    <w:rsid w:val="009B77A7"/>
    <w:rsid w:val="009B77BD"/>
    <w:rsid w:val="009B780E"/>
    <w:rsid w:val="009B791D"/>
    <w:rsid w:val="009B7A82"/>
    <w:rsid w:val="009B7CE6"/>
    <w:rsid w:val="009B7D66"/>
    <w:rsid w:val="009C0084"/>
    <w:rsid w:val="009C0413"/>
    <w:rsid w:val="009C05EA"/>
    <w:rsid w:val="009C06CD"/>
    <w:rsid w:val="009C0FC7"/>
    <w:rsid w:val="009C13B3"/>
    <w:rsid w:val="009C1450"/>
    <w:rsid w:val="009C1480"/>
    <w:rsid w:val="009C2C8F"/>
    <w:rsid w:val="009C2D99"/>
    <w:rsid w:val="009C3731"/>
    <w:rsid w:val="009C3BE2"/>
    <w:rsid w:val="009C3BFC"/>
    <w:rsid w:val="009C407E"/>
    <w:rsid w:val="009C4090"/>
    <w:rsid w:val="009C40A4"/>
    <w:rsid w:val="009C4309"/>
    <w:rsid w:val="009C4735"/>
    <w:rsid w:val="009C4B46"/>
    <w:rsid w:val="009C4CAA"/>
    <w:rsid w:val="009C4CD2"/>
    <w:rsid w:val="009C4D5C"/>
    <w:rsid w:val="009C4D8F"/>
    <w:rsid w:val="009C4DE0"/>
    <w:rsid w:val="009C4FFE"/>
    <w:rsid w:val="009C5032"/>
    <w:rsid w:val="009C5033"/>
    <w:rsid w:val="009C5055"/>
    <w:rsid w:val="009C522D"/>
    <w:rsid w:val="009C56CA"/>
    <w:rsid w:val="009C5740"/>
    <w:rsid w:val="009C5F5E"/>
    <w:rsid w:val="009C5F62"/>
    <w:rsid w:val="009C60AE"/>
    <w:rsid w:val="009C62EE"/>
    <w:rsid w:val="009C6DB2"/>
    <w:rsid w:val="009C7258"/>
    <w:rsid w:val="009C76FC"/>
    <w:rsid w:val="009C77C5"/>
    <w:rsid w:val="009C79B8"/>
    <w:rsid w:val="009C7ADA"/>
    <w:rsid w:val="009C7FBF"/>
    <w:rsid w:val="009D03CB"/>
    <w:rsid w:val="009D0593"/>
    <w:rsid w:val="009D0A92"/>
    <w:rsid w:val="009D1492"/>
    <w:rsid w:val="009D19B5"/>
    <w:rsid w:val="009D1C85"/>
    <w:rsid w:val="009D1DB8"/>
    <w:rsid w:val="009D208B"/>
    <w:rsid w:val="009D2B84"/>
    <w:rsid w:val="009D2CB3"/>
    <w:rsid w:val="009D2D0D"/>
    <w:rsid w:val="009D2EB4"/>
    <w:rsid w:val="009D2FA3"/>
    <w:rsid w:val="009D3011"/>
    <w:rsid w:val="009D308A"/>
    <w:rsid w:val="009D3321"/>
    <w:rsid w:val="009D3399"/>
    <w:rsid w:val="009D36FE"/>
    <w:rsid w:val="009D37E5"/>
    <w:rsid w:val="009D39CB"/>
    <w:rsid w:val="009D3BD3"/>
    <w:rsid w:val="009D3D27"/>
    <w:rsid w:val="009D425B"/>
    <w:rsid w:val="009D47EB"/>
    <w:rsid w:val="009D4948"/>
    <w:rsid w:val="009D4A97"/>
    <w:rsid w:val="009D4D4A"/>
    <w:rsid w:val="009D4E41"/>
    <w:rsid w:val="009D4E79"/>
    <w:rsid w:val="009D534F"/>
    <w:rsid w:val="009D53B6"/>
    <w:rsid w:val="009D53C6"/>
    <w:rsid w:val="009D5583"/>
    <w:rsid w:val="009D5A0E"/>
    <w:rsid w:val="009D5C13"/>
    <w:rsid w:val="009D5D58"/>
    <w:rsid w:val="009D5E5D"/>
    <w:rsid w:val="009D5F20"/>
    <w:rsid w:val="009D63A8"/>
    <w:rsid w:val="009D6F16"/>
    <w:rsid w:val="009D75E3"/>
    <w:rsid w:val="009D79A9"/>
    <w:rsid w:val="009E03CD"/>
    <w:rsid w:val="009E0401"/>
    <w:rsid w:val="009E04FF"/>
    <w:rsid w:val="009E050E"/>
    <w:rsid w:val="009E07D3"/>
    <w:rsid w:val="009E08C5"/>
    <w:rsid w:val="009E0A86"/>
    <w:rsid w:val="009E0AA0"/>
    <w:rsid w:val="009E0B0F"/>
    <w:rsid w:val="009E0E04"/>
    <w:rsid w:val="009E11CC"/>
    <w:rsid w:val="009E15B6"/>
    <w:rsid w:val="009E161F"/>
    <w:rsid w:val="009E1AE5"/>
    <w:rsid w:val="009E1B07"/>
    <w:rsid w:val="009E1BCA"/>
    <w:rsid w:val="009E1CD7"/>
    <w:rsid w:val="009E1E86"/>
    <w:rsid w:val="009E1F52"/>
    <w:rsid w:val="009E21B2"/>
    <w:rsid w:val="009E24C3"/>
    <w:rsid w:val="009E2561"/>
    <w:rsid w:val="009E25A3"/>
    <w:rsid w:val="009E269F"/>
    <w:rsid w:val="009E333B"/>
    <w:rsid w:val="009E3481"/>
    <w:rsid w:val="009E3E2B"/>
    <w:rsid w:val="009E4103"/>
    <w:rsid w:val="009E430D"/>
    <w:rsid w:val="009E4848"/>
    <w:rsid w:val="009E4C64"/>
    <w:rsid w:val="009E4C9F"/>
    <w:rsid w:val="009E4D39"/>
    <w:rsid w:val="009E51BA"/>
    <w:rsid w:val="009E545D"/>
    <w:rsid w:val="009E59A3"/>
    <w:rsid w:val="009E5D81"/>
    <w:rsid w:val="009E5F2E"/>
    <w:rsid w:val="009E633B"/>
    <w:rsid w:val="009E6737"/>
    <w:rsid w:val="009E68C4"/>
    <w:rsid w:val="009E6C67"/>
    <w:rsid w:val="009E6CB3"/>
    <w:rsid w:val="009E6D64"/>
    <w:rsid w:val="009E728B"/>
    <w:rsid w:val="009E736C"/>
    <w:rsid w:val="009E768A"/>
    <w:rsid w:val="009E7935"/>
    <w:rsid w:val="009E7BC4"/>
    <w:rsid w:val="009E7C6D"/>
    <w:rsid w:val="009E7F4D"/>
    <w:rsid w:val="009F003B"/>
    <w:rsid w:val="009F0431"/>
    <w:rsid w:val="009F0442"/>
    <w:rsid w:val="009F074A"/>
    <w:rsid w:val="009F0A4F"/>
    <w:rsid w:val="009F0BB0"/>
    <w:rsid w:val="009F111D"/>
    <w:rsid w:val="009F13F3"/>
    <w:rsid w:val="009F1476"/>
    <w:rsid w:val="009F19B1"/>
    <w:rsid w:val="009F1A0D"/>
    <w:rsid w:val="009F1C3D"/>
    <w:rsid w:val="009F2262"/>
    <w:rsid w:val="009F2923"/>
    <w:rsid w:val="009F2DD0"/>
    <w:rsid w:val="009F38E2"/>
    <w:rsid w:val="009F3B1B"/>
    <w:rsid w:val="009F3EE9"/>
    <w:rsid w:val="009F3FBA"/>
    <w:rsid w:val="009F41BB"/>
    <w:rsid w:val="009F4785"/>
    <w:rsid w:val="009F4D7B"/>
    <w:rsid w:val="009F4E32"/>
    <w:rsid w:val="009F4F46"/>
    <w:rsid w:val="009F51A7"/>
    <w:rsid w:val="009F571F"/>
    <w:rsid w:val="009F5743"/>
    <w:rsid w:val="009F592C"/>
    <w:rsid w:val="009F631C"/>
    <w:rsid w:val="009F6407"/>
    <w:rsid w:val="009F6739"/>
    <w:rsid w:val="009F6ABD"/>
    <w:rsid w:val="009F6B1E"/>
    <w:rsid w:val="009F6FC3"/>
    <w:rsid w:val="009F719A"/>
    <w:rsid w:val="009F72A1"/>
    <w:rsid w:val="009F733C"/>
    <w:rsid w:val="009F7618"/>
    <w:rsid w:val="009F784B"/>
    <w:rsid w:val="009F78D6"/>
    <w:rsid w:val="009F7C73"/>
    <w:rsid w:val="009F7F08"/>
    <w:rsid w:val="00A001DF"/>
    <w:rsid w:val="00A00643"/>
    <w:rsid w:val="00A00821"/>
    <w:rsid w:val="00A0083F"/>
    <w:rsid w:val="00A00A63"/>
    <w:rsid w:val="00A00D97"/>
    <w:rsid w:val="00A00E4D"/>
    <w:rsid w:val="00A011E7"/>
    <w:rsid w:val="00A01343"/>
    <w:rsid w:val="00A01949"/>
    <w:rsid w:val="00A01B23"/>
    <w:rsid w:val="00A01C71"/>
    <w:rsid w:val="00A01E11"/>
    <w:rsid w:val="00A01E5E"/>
    <w:rsid w:val="00A02215"/>
    <w:rsid w:val="00A02640"/>
    <w:rsid w:val="00A02B00"/>
    <w:rsid w:val="00A02F99"/>
    <w:rsid w:val="00A033BC"/>
    <w:rsid w:val="00A034A6"/>
    <w:rsid w:val="00A035FB"/>
    <w:rsid w:val="00A03796"/>
    <w:rsid w:val="00A03967"/>
    <w:rsid w:val="00A04886"/>
    <w:rsid w:val="00A04BC2"/>
    <w:rsid w:val="00A04E66"/>
    <w:rsid w:val="00A04ED0"/>
    <w:rsid w:val="00A04F66"/>
    <w:rsid w:val="00A05A14"/>
    <w:rsid w:val="00A05B49"/>
    <w:rsid w:val="00A05EFD"/>
    <w:rsid w:val="00A05FF9"/>
    <w:rsid w:val="00A06462"/>
    <w:rsid w:val="00A0699F"/>
    <w:rsid w:val="00A06AB9"/>
    <w:rsid w:val="00A06D44"/>
    <w:rsid w:val="00A06D57"/>
    <w:rsid w:val="00A0705E"/>
    <w:rsid w:val="00A07384"/>
    <w:rsid w:val="00A0772C"/>
    <w:rsid w:val="00A10258"/>
    <w:rsid w:val="00A1031F"/>
    <w:rsid w:val="00A1085B"/>
    <w:rsid w:val="00A10D2D"/>
    <w:rsid w:val="00A10D2F"/>
    <w:rsid w:val="00A11411"/>
    <w:rsid w:val="00A115B1"/>
    <w:rsid w:val="00A1174D"/>
    <w:rsid w:val="00A11833"/>
    <w:rsid w:val="00A119A3"/>
    <w:rsid w:val="00A11FC6"/>
    <w:rsid w:val="00A12530"/>
    <w:rsid w:val="00A12584"/>
    <w:rsid w:val="00A12644"/>
    <w:rsid w:val="00A12A50"/>
    <w:rsid w:val="00A12DCF"/>
    <w:rsid w:val="00A132C6"/>
    <w:rsid w:val="00A1359A"/>
    <w:rsid w:val="00A13C9E"/>
    <w:rsid w:val="00A13D24"/>
    <w:rsid w:val="00A13E64"/>
    <w:rsid w:val="00A13E9B"/>
    <w:rsid w:val="00A13FF0"/>
    <w:rsid w:val="00A14440"/>
    <w:rsid w:val="00A144C1"/>
    <w:rsid w:val="00A144E4"/>
    <w:rsid w:val="00A1458A"/>
    <w:rsid w:val="00A14646"/>
    <w:rsid w:val="00A14B2F"/>
    <w:rsid w:val="00A14E6F"/>
    <w:rsid w:val="00A14F19"/>
    <w:rsid w:val="00A1530C"/>
    <w:rsid w:val="00A153D6"/>
    <w:rsid w:val="00A1549F"/>
    <w:rsid w:val="00A15981"/>
    <w:rsid w:val="00A159CF"/>
    <w:rsid w:val="00A168B6"/>
    <w:rsid w:val="00A16FE8"/>
    <w:rsid w:val="00A17192"/>
    <w:rsid w:val="00A1730F"/>
    <w:rsid w:val="00A175C3"/>
    <w:rsid w:val="00A17673"/>
    <w:rsid w:val="00A17740"/>
    <w:rsid w:val="00A17983"/>
    <w:rsid w:val="00A17999"/>
    <w:rsid w:val="00A17BCA"/>
    <w:rsid w:val="00A17CAD"/>
    <w:rsid w:val="00A2009B"/>
    <w:rsid w:val="00A2023A"/>
    <w:rsid w:val="00A20422"/>
    <w:rsid w:val="00A20589"/>
    <w:rsid w:val="00A20798"/>
    <w:rsid w:val="00A2091E"/>
    <w:rsid w:val="00A20D61"/>
    <w:rsid w:val="00A20EF8"/>
    <w:rsid w:val="00A21CFA"/>
    <w:rsid w:val="00A21D9A"/>
    <w:rsid w:val="00A21DB7"/>
    <w:rsid w:val="00A21DE5"/>
    <w:rsid w:val="00A21EB0"/>
    <w:rsid w:val="00A2277A"/>
    <w:rsid w:val="00A22D9D"/>
    <w:rsid w:val="00A22DF1"/>
    <w:rsid w:val="00A22FC9"/>
    <w:rsid w:val="00A23386"/>
    <w:rsid w:val="00A233FC"/>
    <w:rsid w:val="00A23B5C"/>
    <w:rsid w:val="00A23C98"/>
    <w:rsid w:val="00A24134"/>
    <w:rsid w:val="00A24745"/>
    <w:rsid w:val="00A24822"/>
    <w:rsid w:val="00A24B82"/>
    <w:rsid w:val="00A24C68"/>
    <w:rsid w:val="00A24ED6"/>
    <w:rsid w:val="00A25096"/>
    <w:rsid w:val="00A255FC"/>
    <w:rsid w:val="00A256B2"/>
    <w:rsid w:val="00A25C3E"/>
    <w:rsid w:val="00A25DFE"/>
    <w:rsid w:val="00A25ED2"/>
    <w:rsid w:val="00A25FC5"/>
    <w:rsid w:val="00A2609C"/>
    <w:rsid w:val="00A2634C"/>
    <w:rsid w:val="00A26504"/>
    <w:rsid w:val="00A26834"/>
    <w:rsid w:val="00A2683D"/>
    <w:rsid w:val="00A26A92"/>
    <w:rsid w:val="00A26CA4"/>
    <w:rsid w:val="00A27088"/>
    <w:rsid w:val="00A27160"/>
    <w:rsid w:val="00A2770D"/>
    <w:rsid w:val="00A27F5A"/>
    <w:rsid w:val="00A3071C"/>
    <w:rsid w:val="00A307E4"/>
    <w:rsid w:val="00A30865"/>
    <w:rsid w:val="00A308E1"/>
    <w:rsid w:val="00A30C4F"/>
    <w:rsid w:val="00A31331"/>
    <w:rsid w:val="00A31370"/>
    <w:rsid w:val="00A31500"/>
    <w:rsid w:val="00A31A75"/>
    <w:rsid w:val="00A31A89"/>
    <w:rsid w:val="00A31C3E"/>
    <w:rsid w:val="00A31D30"/>
    <w:rsid w:val="00A31DD7"/>
    <w:rsid w:val="00A3220F"/>
    <w:rsid w:val="00A32397"/>
    <w:rsid w:val="00A324B1"/>
    <w:rsid w:val="00A326AA"/>
    <w:rsid w:val="00A32844"/>
    <w:rsid w:val="00A32AF5"/>
    <w:rsid w:val="00A32C27"/>
    <w:rsid w:val="00A33045"/>
    <w:rsid w:val="00A3332C"/>
    <w:rsid w:val="00A33AFA"/>
    <w:rsid w:val="00A33B21"/>
    <w:rsid w:val="00A33C1C"/>
    <w:rsid w:val="00A345EE"/>
    <w:rsid w:val="00A346E9"/>
    <w:rsid w:val="00A34979"/>
    <w:rsid w:val="00A34994"/>
    <w:rsid w:val="00A35074"/>
    <w:rsid w:val="00A3507F"/>
    <w:rsid w:val="00A357FB"/>
    <w:rsid w:val="00A3583E"/>
    <w:rsid w:val="00A35D69"/>
    <w:rsid w:val="00A36044"/>
    <w:rsid w:val="00A36182"/>
    <w:rsid w:val="00A36324"/>
    <w:rsid w:val="00A364FC"/>
    <w:rsid w:val="00A3665D"/>
    <w:rsid w:val="00A36C41"/>
    <w:rsid w:val="00A36F3D"/>
    <w:rsid w:val="00A36F61"/>
    <w:rsid w:val="00A3760F"/>
    <w:rsid w:val="00A376C1"/>
    <w:rsid w:val="00A3773C"/>
    <w:rsid w:val="00A37C36"/>
    <w:rsid w:val="00A4000E"/>
    <w:rsid w:val="00A404E9"/>
    <w:rsid w:val="00A40796"/>
    <w:rsid w:val="00A408E4"/>
    <w:rsid w:val="00A40EA0"/>
    <w:rsid w:val="00A412B8"/>
    <w:rsid w:val="00A4152B"/>
    <w:rsid w:val="00A418E8"/>
    <w:rsid w:val="00A41D59"/>
    <w:rsid w:val="00A41EEF"/>
    <w:rsid w:val="00A420CD"/>
    <w:rsid w:val="00A42174"/>
    <w:rsid w:val="00A42365"/>
    <w:rsid w:val="00A42439"/>
    <w:rsid w:val="00A426D1"/>
    <w:rsid w:val="00A42B8E"/>
    <w:rsid w:val="00A42D39"/>
    <w:rsid w:val="00A42D6A"/>
    <w:rsid w:val="00A430E0"/>
    <w:rsid w:val="00A433BE"/>
    <w:rsid w:val="00A43556"/>
    <w:rsid w:val="00A43BDB"/>
    <w:rsid w:val="00A43C03"/>
    <w:rsid w:val="00A43DCE"/>
    <w:rsid w:val="00A43DF1"/>
    <w:rsid w:val="00A4499F"/>
    <w:rsid w:val="00A45C61"/>
    <w:rsid w:val="00A46103"/>
    <w:rsid w:val="00A46481"/>
    <w:rsid w:val="00A464D7"/>
    <w:rsid w:val="00A467D9"/>
    <w:rsid w:val="00A46A08"/>
    <w:rsid w:val="00A46B7D"/>
    <w:rsid w:val="00A46E58"/>
    <w:rsid w:val="00A47397"/>
    <w:rsid w:val="00A4767A"/>
    <w:rsid w:val="00A47BE5"/>
    <w:rsid w:val="00A47D96"/>
    <w:rsid w:val="00A500C4"/>
    <w:rsid w:val="00A50161"/>
    <w:rsid w:val="00A5030A"/>
    <w:rsid w:val="00A505E8"/>
    <w:rsid w:val="00A50DA4"/>
    <w:rsid w:val="00A513E2"/>
    <w:rsid w:val="00A51589"/>
    <w:rsid w:val="00A515DB"/>
    <w:rsid w:val="00A51B9F"/>
    <w:rsid w:val="00A51C4A"/>
    <w:rsid w:val="00A51C9C"/>
    <w:rsid w:val="00A51D7E"/>
    <w:rsid w:val="00A51E28"/>
    <w:rsid w:val="00A52363"/>
    <w:rsid w:val="00A5247F"/>
    <w:rsid w:val="00A524B4"/>
    <w:rsid w:val="00A52B2C"/>
    <w:rsid w:val="00A52BBD"/>
    <w:rsid w:val="00A52D26"/>
    <w:rsid w:val="00A52DAF"/>
    <w:rsid w:val="00A5364F"/>
    <w:rsid w:val="00A538A0"/>
    <w:rsid w:val="00A5395B"/>
    <w:rsid w:val="00A54872"/>
    <w:rsid w:val="00A54F0F"/>
    <w:rsid w:val="00A55BC4"/>
    <w:rsid w:val="00A55C45"/>
    <w:rsid w:val="00A55FC5"/>
    <w:rsid w:val="00A55FCB"/>
    <w:rsid w:val="00A565EA"/>
    <w:rsid w:val="00A5665C"/>
    <w:rsid w:val="00A568F2"/>
    <w:rsid w:val="00A56A0B"/>
    <w:rsid w:val="00A56CBC"/>
    <w:rsid w:val="00A5762D"/>
    <w:rsid w:val="00A57D97"/>
    <w:rsid w:val="00A57FD9"/>
    <w:rsid w:val="00A60674"/>
    <w:rsid w:val="00A60B31"/>
    <w:rsid w:val="00A60B8B"/>
    <w:rsid w:val="00A60C4B"/>
    <w:rsid w:val="00A60DE8"/>
    <w:rsid w:val="00A60F1D"/>
    <w:rsid w:val="00A60F54"/>
    <w:rsid w:val="00A61034"/>
    <w:rsid w:val="00A610AE"/>
    <w:rsid w:val="00A61306"/>
    <w:rsid w:val="00A62785"/>
    <w:rsid w:val="00A62AD8"/>
    <w:rsid w:val="00A62C90"/>
    <w:rsid w:val="00A62CB3"/>
    <w:rsid w:val="00A62EEC"/>
    <w:rsid w:val="00A6367C"/>
    <w:rsid w:val="00A63A73"/>
    <w:rsid w:val="00A63E3A"/>
    <w:rsid w:val="00A63F97"/>
    <w:rsid w:val="00A64278"/>
    <w:rsid w:val="00A64299"/>
    <w:rsid w:val="00A6446B"/>
    <w:rsid w:val="00A64A2A"/>
    <w:rsid w:val="00A64EBF"/>
    <w:rsid w:val="00A6525A"/>
    <w:rsid w:val="00A6573E"/>
    <w:rsid w:val="00A6576F"/>
    <w:rsid w:val="00A6585B"/>
    <w:rsid w:val="00A6585E"/>
    <w:rsid w:val="00A6586C"/>
    <w:rsid w:val="00A65B30"/>
    <w:rsid w:val="00A65C00"/>
    <w:rsid w:val="00A6615A"/>
    <w:rsid w:val="00A66385"/>
    <w:rsid w:val="00A6648A"/>
    <w:rsid w:val="00A6679A"/>
    <w:rsid w:val="00A6684F"/>
    <w:rsid w:val="00A67037"/>
    <w:rsid w:val="00A67904"/>
    <w:rsid w:val="00A67F1E"/>
    <w:rsid w:val="00A70406"/>
    <w:rsid w:val="00A70807"/>
    <w:rsid w:val="00A70E39"/>
    <w:rsid w:val="00A714AE"/>
    <w:rsid w:val="00A7152A"/>
    <w:rsid w:val="00A717AA"/>
    <w:rsid w:val="00A71EA1"/>
    <w:rsid w:val="00A723CE"/>
    <w:rsid w:val="00A723F0"/>
    <w:rsid w:val="00A72D3C"/>
    <w:rsid w:val="00A72F91"/>
    <w:rsid w:val="00A72FF9"/>
    <w:rsid w:val="00A7331C"/>
    <w:rsid w:val="00A736D0"/>
    <w:rsid w:val="00A736FD"/>
    <w:rsid w:val="00A73A6B"/>
    <w:rsid w:val="00A73CCD"/>
    <w:rsid w:val="00A7404C"/>
    <w:rsid w:val="00A742AC"/>
    <w:rsid w:val="00A74418"/>
    <w:rsid w:val="00A744B0"/>
    <w:rsid w:val="00A74524"/>
    <w:rsid w:val="00A74AB8"/>
    <w:rsid w:val="00A74ACB"/>
    <w:rsid w:val="00A750F2"/>
    <w:rsid w:val="00A75116"/>
    <w:rsid w:val="00A755D7"/>
    <w:rsid w:val="00A75958"/>
    <w:rsid w:val="00A75A3C"/>
    <w:rsid w:val="00A75AC5"/>
    <w:rsid w:val="00A75B4B"/>
    <w:rsid w:val="00A75CB3"/>
    <w:rsid w:val="00A768A1"/>
    <w:rsid w:val="00A76940"/>
    <w:rsid w:val="00A76963"/>
    <w:rsid w:val="00A76C63"/>
    <w:rsid w:val="00A76DA6"/>
    <w:rsid w:val="00A76E23"/>
    <w:rsid w:val="00A7748C"/>
    <w:rsid w:val="00A776D4"/>
    <w:rsid w:val="00A7927C"/>
    <w:rsid w:val="00A8006C"/>
    <w:rsid w:val="00A806BA"/>
    <w:rsid w:val="00A8076E"/>
    <w:rsid w:val="00A80B0F"/>
    <w:rsid w:val="00A80DF5"/>
    <w:rsid w:val="00A8172B"/>
    <w:rsid w:val="00A81A95"/>
    <w:rsid w:val="00A81CF8"/>
    <w:rsid w:val="00A81D71"/>
    <w:rsid w:val="00A82085"/>
    <w:rsid w:val="00A8237E"/>
    <w:rsid w:val="00A82F5A"/>
    <w:rsid w:val="00A83DA0"/>
    <w:rsid w:val="00A83F0B"/>
    <w:rsid w:val="00A84039"/>
    <w:rsid w:val="00A84216"/>
    <w:rsid w:val="00A8439E"/>
    <w:rsid w:val="00A84C87"/>
    <w:rsid w:val="00A84D2B"/>
    <w:rsid w:val="00A84EAB"/>
    <w:rsid w:val="00A84F28"/>
    <w:rsid w:val="00A851B5"/>
    <w:rsid w:val="00A85368"/>
    <w:rsid w:val="00A856BA"/>
    <w:rsid w:val="00A857C5"/>
    <w:rsid w:val="00A85A98"/>
    <w:rsid w:val="00A86030"/>
    <w:rsid w:val="00A86104"/>
    <w:rsid w:val="00A86296"/>
    <w:rsid w:val="00A86494"/>
    <w:rsid w:val="00A869DB"/>
    <w:rsid w:val="00A875B6"/>
    <w:rsid w:val="00A9016F"/>
    <w:rsid w:val="00A902E9"/>
    <w:rsid w:val="00A90745"/>
    <w:rsid w:val="00A90F8B"/>
    <w:rsid w:val="00A91836"/>
    <w:rsid w:val="00A9199D"/>
    <w:rsid w:val="00A92160"/>
    <w:rsid w:val="00A92393"/>
    <w:rsid w:val="00A928CA"/>
    <w:rsid w:val="00A93147"/>
    <w:rsid w:val="00A9373E"/>
    <w:rsid w:val="00A937BC"/>
    <w:rsid w:val="00A93875"/>
    <w:rsid w:val="00A9397B"/>
    <w:rsid w:val="00A93A48"/>
    <w:rsid w:val="00A93B77"/>
    <w:rsid w:val="00A93B7E"/>
    <w:rsid w:val="00A93E19"/>
    <w:rsid w:val="00A94153"/>
    <w:rsid w:val="00A94392"/>
    <w:rsid w:val="00A94479"/>
    <w:rsid w:val="00A9486F"/>
    <w:rsid w:val="00A9487D"/>
    <w:rsid w:val="00A94978"/>
    <w:rsid w:val="00A949BF"/>
    <w:rsid w:val="00A94EDE"/>
    <w:rsid w:val="00A95200"/>
    <w:rsid w:val="00A9531E"/>
    <w:rsid w:val="00A955CC"/>
    <w:rsid w:val="00A9562D"/>
    <w:rsid w:val="00A9582D"/>
    <w:rsid w:val="00A96236"/>
    <w:rsid w:val="00A96325"/>
    <w:rsid w:val="00A96377"/>
    <w:rsid w:val="00A97096"/>
    <w:rsid w:val="00A9752E"/>
    <w:rsid w:val="00A9753D"/>
    <w:rsid w:val="00A97CC5"/>
    <w:rsid w:val="00A97CD7"/>
    <w:rsid w:val="00A97CE8"/>
    <w:rsid w:val="00AA03CE"/>
    <w:rsid w:val="00AA044F"/>
    <w:rsid w:val="00AA05B3"/>
    <w:rsid w:val="00AA0637"/>
    <w:rsid w:val="00AA0BBB"/>
    <w:rsid w:val="00AA0D53"/>
    <w:rsid w:val="00AA0EAE"/>
    <w:rsid w:val="00AA130B"/>
    <w:rsid w:val="00AA14E5"/>
    <w:rsid w:val="00AA1891"/>
    <w:rsid w:val="00AA189F"/>
    <w:rsid w:val="00AA1A65"/>
    <w:rsid w:val="00AA1CCD"/>
    <w:rsid w:val="00AA1FB3"/>
    <w:rsid w:val="00AA2129"/>
    <w:rsid w:val="00AA25C8"/>
    <w:rsid w:val="00AA279A"/>
    <w:rsid w:val="00AA2E82"/>
    <w:rsid w:val="00AA2EDB"/>
    <w:rsid w:val="00AA30CA"/>
    <w:rsid w:val="00AA3865"/>
    <w:rsid w:val="00AA3A3B"/>
    <w:rsid w:val="00AA3A89"/>
    <w:rsid w:val="00AA3AA0"/>
    <w:rsid w:val="00AA3C52"/>
    <w:rsid w:val="00AA4163"/>
    <w:rsid w:val="00AA43D6"/>
    <w:rsid w:val="00AA4AB8"/>
    <w:rsid w:val="00AA55D2"/>
    <w:rsid w:val="00AA5621"/>
    <w:rsid w:val="00AA57E3"/>
    <w:rsid w:val="00AA5B76"/>
    <w:rsid w:val="00AA5F37"/>
    <w:rsid w:val="00AA651D"/>
    <w:rsid w:val="00AA6A71"/>
    <w:rsid w:val="00AA6C1A"/>
    <w:rsid w:val="00AA6C36"/>
    <w:rsid w:val="00AA6CB7"/>
    <w:rsid w:val="00AA6CC3"/>
    <w:rsid w:val="00AA6FD4"/>
    <w:rsid w:val="00AA7035"/>
    <w:rsid w:val="00AA77D6"/>
    <w:rsid w:val="00AA7B70"/>
    <w:rsid w:val="00AB00F3"/>
    <w:rsid w:val="00AB02FF"/>
    <w:rsid w:val="00AB0A46"/>
    <w:rsid w:val="00AB1204"/>
    <w:rsid w:val="00AB1443"/>
    <w:rsid w:val="00AB16D0"/>
    <w:rsid w:val="00AB17F0"/>
    <w:rsid w:val="00AB18DD"/>
    <w:rsid w:val="00AB1AA1"/>
    <w:rsid w:val="00AB1BD1"/>
    <w:rsid w:val="00AB1E47"/>
    <w:rsid w:val="00AB1F6C"/>
    <w:rsid w:val="00AB2087"/>
    <w:rsid w:val="00AB25C7"/>
    <w:rsid w:val="00AB26CE"/>
    <w:rsid w:val="00AB28EC"/>
    <w:rsid w:val="00AB2908"/>
    <w:rsid w:val="00AB2A87"/>
    <w:rsid w:val="00AB2B48"/>
    <w:rsid w:val="00AB2DEF"/>
    <w:rsid w:val="00AB2E4B"/>
    <w:rsid w:val="00AB34EE"/>
    <w:rsid w:val="00AB3607"/>
    <w:rsid w:val="00AB364C"/>
    <w:rsid w:val="00AB39AE"/>
    <w:rsid w:val="00AB3A62"/>
    <w:rsid w:val="00AB3A9B"/>
    <w:rsid w:val="00AB3E27"/>
    <w:rsid w:val="00AB4213"/>
    <w:rsid w:val="00AB460F"/>
    <w:rsid w:val="00AB498C"/>
    <w:rsid w:val="00AB4A69"/>
    <w:rsid w:val="00AB4B92"/>
    <w:rsid w:val="00AB4F39"/>
    <w:rsid w:val="00AB4FD7"/>
    <w:rsid w:val="00AB519E"/>
    <w:rsid w:val="00AB574F"/>
    <w:rsid w:val="00AB6764"/>
    <w:rsid w:val="00AB677B"/>
    <w:rsid w:val="00AB6857"/>
    <w:rsid w:val="00AB6D45"/>
    <w:rsid w:val="00AB6E22"/>
    <w:rsid w:val="00AB6E3F"/>
    <w:rsid w:val="00AB6E6C"/>
    <w:rsid w:val="00AB6EAC"/>
    <w:rsid w:val="00AB7571"/>
    <w:rsid w:val="00AB78FA"/>
    <w:rsid w:val="00AB7941"/>
    <w:rsid w:val="00AB7A69"/>
    <w:rsid w:val="00AB7BFF"/>
    <w:rsid w:val="00AC0105"/>
    <w:rsid w:val="00AC0657"/>
    <w:rsid w:val="00AC091B"/>
    <w:rsid w:val="00AC0D2E"/>
    <w:rsid w:val="00AC1583"/>
    <w:rsid w:val="00AC1745"/>
    <w:rsid w:val="00AC1A7B"/>
    <w:rsid w:val="00AC1BBC"/>
    <w:rsid w:val="00AC1D34"/>
    <w:rsid w:val="00AC1E8B"/>
    <w:rsid w:val="00AC1F0C"/>
    <w:rsid w:val="00AC1FFB"/>
    <w:rsid w:val="00AC212C"/>
    <w:rsid w:val="00AC24C4"/>
    <w:rsid w:val="00AC2714"/>
    <w:rsid w:val="00AC2ABC"/>
    <w:rsid w:val="00AC2BAD"/>
    <w:rsid w:val="00AC3017"/>
    <w:rsid w:val="00AC30DD"/>
    <w:rsid w:val="00AC31F5"/>
    <w:rsid w:val="00AC4105"/>
    <w:rsid w:val="00AC4147"/>
    <w:rsid w:val="00AC4238"/>
    <w:rsid w:val="00AC4BC4"/>
    <w:rsid w:val="00AC4BDE"/>
    <w:rsid w:val="00AC5051"/>
    <w:rsid w:val="00AC516D"/>
    <w:rsid w:val="00AC54C0"/>
    <w:rsid w:val="00AC5B9E"/>
    <w:rsid w:val="00AC5FDA"/>
    <w:rsid w:val="00AC6247"/>
    <w:rsid w:val="00AC657F"/>
    <w:rsid w:val="00AC6613"/>
    <w:rsid w:val="00AC66E6"/>
    <w:rsid w:val="00AC6EE2"/>
    <w:rsid w:val="00AC7483"/>
    <w:rsid w:val="00AC77AE"/>
    <w:rsid w:val="00AC7964"/>
    <w:rsid w:val="00AC7A99"/>
    <w:rsid w:val="00AC7AAE"/>
    <w:rsid w:val="00AC7D98"/>
    <w:rsid w:val="00AC7E0F"/>
    <w:rsid w:val="00AD0163"/>
    <w:rsid w:val="00AD0320"/>
    <w:rsid w:val="00AD04D5"/>
    <w:rsid w:val="00AD055B"/>
    <w:rsid w:val="00AD057D"/>
    <w:rsid w:val="00AD0612"/>
    <w:rsid w:val="00AD07BD"/>
    <w:rsid w:val="00AD09BD"/>
    <w:rsid w:val="00AD0B94"/>
    <w:rsid w:val="00AD0C02"/>
    <w:rsid w:val="00AD0C95"/>
    <w:rsid w:val="00AD0EBD"/>
    <w:rsid w:val="00AD1091"/>
    <w:rsid w:val="00AD10BD"/>
    <w:rsid w:val="00AD1646"/>
    <w:rsid w:val="00AD18E5"/>
    <w:rsid w:val="00AD1B7D"/>
    <w:rsid w:val="00AD1C48"/>
    <w:rsid w:val="00AD2109"/>
    <w:rsid w:val="00AD2289"/>
    <w:rsid w:val="00AD260C"/>
    <w:rsid w:val="00AD2B7C"/>
    <w:rsid w:val="00AD31A1"/>
    <w:rsid w:val="00AD3680"/>
    <w:rsid w:val="00AD3E8F"/>
    <w:rsid w:val="00AD42B6"/>
    <w:rsid w:val="00AD4356"/>
    <w:rsid w:val="00AD436E"/>
    <w:rsid w:val="00AD4457"/>
    <w:rsid w:val="00AD48BA"/>
    <w:rsid w:val="00AD4A76"/>
    <w:rsid w:val="00AD4EE9"/>
    <w:rsid w:val="00AD5B8B"/>
    <w:rsid w:val="00AD6131"/>
    <w:rsid w:val="00AD6525"/>
    <w:rsid w:val="00AD65C3"/>
    <w:rsid w:val="00AD6A42"/>
    <w:rsid w:val="00AD6A76"/>
    <w:rsid w:val="00AD6C80"/>
    <w:rsid w:val="00AD76ED"/>
    <w:rsid w:val="00AD78EA"/>
    <w:rsid w:val="00AD7CDA"/>
    <w:rsid w:val="00AD7E37"/>
    <w:rsid w:val="00AD7EAA"/>
    <w:rsid w:val="00AD7FC2"/>
    <w:rsid w:val="00AE13BE"/>
    <w:rsid w:val="00AE1462"/>
    <w:rsid w:val="00AE1485"/>
    <w:rsid w:val="00AE14AA"/>
    <w:rsid w:val="00AE151A"/>
    <w:rsid w:val="00AE15C1"/>
    <w:rsid w:val="00AE17C2"/>
    <w:rsid w:val="00AE1A81"/>
    <w:rsid w:val="00AE1B3D"/>
    <w:rsid w:val="00AE1DE2"/>
    <w:rsid w:val="00AE2468"/>
    <w:rsid w:val="00AE25F9"/>
    <w:rsid w:val="00AE2E23"/>
    <w:rsid w:val="00AE3179"/>
    <w:rsid w:val="00AE3228"/>
    <w:rsid w:val="00AE339D"/>
    <w:rsid w:val="00AE35AA"/>
    <w:rsid w:val="00AE36CF"/>
    <w:rsid w:val="00AE37E1"/>
    <w:rsid w:val="00AE3ABC"/>
    <w:rsid w:val="00AE3BD5"/>
    <w:rsid w:val="00AE3C3A"/>
    <w:rsid w:val="00AE41D2"/>
    <w:rsid w:val="00AE42B8"/>
    <w:rsid w:val="00AE45D9"/>
    <w:rsid w:val="00AE4D1C"/>
    <w:rsid w:val="00AE4F0C"/>
    <w:rsid w:val="00AE501E"/>
    <w:rsid w:val="00AE5310"/>
    <w:rsid w:val="00AE53F1"/>
    <w:rsid w:val="00AE582D"/>
    <w:rsid w:val="00AE5902"/>
    <w:rsid w:val="00AE602A"/>
    <w:rsid w:val="00AE616D"/>
    <w:rsid w:val="00AE629A"/>
    <w:rsid w:val="00AE6372"/>
    <w:rsid w:val="00AE659D"/>
    <w:rsid w:val="00AE6668"/>
    <w:rsid w:val="00AE6AEE"/>
    <w:rsid w:val="00AE6AFB"/>
    <w:rsid w:val="00AE6BBC"/>
    <w:rsid w:val="00AE6C09"/>
    <w:rsid w:val="00AE6D00"/>
    <w:rsid w:val="00AE6EC6"/>
    <w:rsid w:val="00AE7444"/>
    <w:rsid w:val="00AE76FC"/>
    <w:rsid w:val="00AE77FC"/>
    <w:rsid w:val="00AE7B57"/>
    <w:rsid w:val="00AE7C6A"/>
    <w:rsid w:val="00AE7ED2"/>
    <w:rsid w:val="00AF01DC"/>
    <w:rsid w:val="00AF0253"/>
    <w:rsid w:val="00AF027E"/>
    <w:rsid w:val="00AF031B"/>
    <w:rsid w:val="00AF056F"/>
    <w:rsid w:val="00AF05BA"/>
    <w:rsid w:val="00AF0730"/>
    <w:rsid w:val="00AF080F"/>
    <w:rsid w:val="00AF0D91"/>
    <w:rsid w:val="00AF0E08"/>
    <w:rsid w:val="00AF1104"/>
    <w:rsid w:val="00AF1190"/>
    <w:rsid w:val="00AF11E0"/>
    <w:rsid w:val="00AF14A3"/>
    <w:rsid w:val="00AF14FE"/>
    <w:rsid w:val="00AF1880"/>
    <w:rsid w:val="00AF1E2E"/>
    <w:rsid w:val="00AF2131"/>
    <w:rsid w:val="00AF22C0"/>
    <w:rsid w:val="00AF2418"/>
    <w:rsid w:val="00AF25ED"/>
    <w:rsid w:val="00AF27BF"/>
    <w:rsid w:val="00AF2858"/>
    <w:rsid w:val="00AF2870"/>
    <w:rsid w:val="00AF2A6E"/>
    <w:rsid w:val="00AF304B"/>
    <w:rsid w:val="00AF3512"/>
    <w:rsid w:val="00AF3627"/>
    <w:rsid w:val="00AF3AA1"/>
    <w:rsid w:val="00AF3C05"/>
    <w:rsid w:val="00AF3EB2"/>
    <w:rsid w:val="00AF40D5"/>
    <w:rsid w:val="00AF4969"/>
    <w:rsid w:val="00AF4F6A"/>
    <w:rsid w:val="00AF50F3"/>
    <w:rsid w:val="00AF50FD"/>
    <w:rsid w:val="00AF5155"/>
    <w:rsid w:val="00AF525A"/>
    <w:rsid w:val="00AF54C4"/>
    <w:rsid w:val="00AF577B"/>
    <w:rsid w:val="00AF57F9"/>
    <w:rsid w:val="00AF587A"/>
    <w:rsid w:val="00AF619A"/>
    <w:rsid w:val="00AF64DC"/>
    <w:rsid w:val="00AF6536"/>
    <w:rsid w:val="00AF6703"/>
    <w:rsid w:val="00AF6EE4"/>
    <w:rsid w:val="00AF6F47"/>
    <w:rsid w:val="00AF6FBA"/>
    <w:rsid w:val="00AF74DB"/>
    <w:rsid w:val="00AF796D"/>
    <w:rsid w:val="00AF7C17"/>
    <w:rsid w:val="00AF7EC2"/>
    <w:rsid w:val="00B001EF"/>
    <w:rsid w:val="00B00334"/>
    <w:rsid w:val="00B00989"/>
    <w:rsid w:val="00B00B1B"/>
    <w:rsid w:val="00B00F85"/>
    <w:rsid w:val="00B01AA2"/>
    <w:rsid w:val="00B01E19"/>
    <w:rsid w:val="00B02013"/>
    <w:rsid w:val="00B02413"/>
    <w:rsid w:val="00B02FA9"/>
    <w:rsid w:val="00B0303D"/>
    <w:rsid w:val="00B03261"/>
    <w:rsid w:val="00B03300"/>
    <w:rsid w:val="00B03336"/>
    <w:rsid w:val="00B03483"/>
    <w:rsid w:val="00B0353F"/>
    <w:rsid w:val="00B03825"/>
    <w:rsid w:val="00B03E2E"/>
    <w:rsid w:val="00B03EAC"/>
    <w:rsid w:val="00B03F1C"/>
    <w:rsid w:val="00B0465D"/>
    <w:rsid w:val="00B046C1"/>
    <w:rsid w:val="00B04B61"/>
    <w:rsid w:val="00B04BBE"/>
    <w:rsid w:val="00B04BC5"/>
    <w:rsid w:val="00B05AED"/>
    <w:rsid w:val="00B05B99"/>
    <w:rsid w:val="00B0653A"/>
    <w:rsid w:val="00B065F1"/>
    <w:rsid w:val="00B06AA7"/>
    <w:rsid w:val="00B06AE9"/>
    <w:rsid w:val="00B077CE"/>
    <w:rsid w:val="00B0782B"/>
    <w:rsid w:val="00B07F20"/>
    <w:rsid w:val="00B10358"/>
    <w:rsid w:val="00B106BD"/>
    <w:rsid w:val="00B108C2"/>
    <w:rsid w:val="00B10A4D"/>
    <w:rsid w:val="00B11071"/>
    <w:rsid w:val="00B118A6"/>
    <w:rsid w:val="00B11CA7"/>
    <w:rsid w:val="00B11D51"/>
    <w:rsid w:val="00B11F06"/>
    <w:rsid w:val="00B11F7A"/>
    <w:rsid w:val="00B12119"/>
    <w:rsid w:val="00B12583"/>
    <w:rsid w:val="00B12643"/>
    <w:rsid w:val="00B12A7E"/>
    <w:rsid w:val="00B13224"/>
    <w:rsid w:val="00B13423"/>
    <w:rsid w:val="00B1345E"/>
    <w:rsid w:val="00B1383C"/>
    <w:rsid w:val="00B138F1"/>
    <w:rsid w:val="00B13A07"/>
    <w:rsid w:val="00B13CAD"/>
    <w:rsid w:val="00B14252"/>
    <w:rsid w:val="00B14411"/>
    <w:rsid w:val="00B151F1"/>
    <w:rsid w:val="00B1557B"/>
    <w:rsid w:val="00B155A6"/>
    <w:rsid w:val="00B15635"/>
    <w:rsid w:val="00B15DD2"/>
    <w:rsid w:val="00B15DFB"/>
    <w:rsid w:val="00B161B9"/>
    <w:rsid w:val="00B16274"/>
    <w:rsid w:val="00B16833"/>
    <w:rsid w:val="00B16C4E"/>
    <w:rsid w:val="00B16FAB"/>
    <w:rsid w:val="00B17199"/>
    <w:rsid w:val="00B178DA"/>
    <w:rsid w:val="00B17AD2"/>
    <w:rsid w:val="00B2018E"/>
    <w:rsid w:val="00B20968"/>
    <w:rsid w:val="00B209C0"/>
    <w:rsid w:val="00B20BA4"/>
    <w:rsid w:val="00B20BAB"/>
    <w:rsid w:val="00B20BCD"/>
    <w:rsid w:val="00B20CD0"/>
    <w:rsid w:val="00B212B5"/>
    <w:rsid w:val="00B212DB"/>
    <w:rsid w:val="00B216CF"/>
    <w:rsid w:val="00B217A5"/>
    <w:rsid w:val="00B218CD"/>
    <w:rsid w:val="00B21A26"/>
    <w:rsid w:val="00B21F26"/>
    <w:rsid w:val="00B222C1"/>
    <w:rsid w:val="00B226C7"/>
    <w:rsid w:val="00B227BD"/>
    <w:rsid w:val="00B22AD5"/>
    <w:rsid w:val="00B22B77"/>
    <w:rsid w:val="00B22B7C"/>
    <w:rsid w:val="00B22DE5"/>
    <w:rsid w:val="00B2318D"/>
    <w:rsid w:val="00B23829"/>
    <w:rsid w:val="00B2383F"/>
    <w:rsid w:val="00B2452D"/>
    <w:rsid w:val="00B24781"/>
    <w:rsid w:val="00B248B1"/>
    <w:rsid w:val="00B24E78"/>
    <w:rsid w:val="00B255B2"/>
    <w:rsid w:val="00B256D2"/>
    <w:rsid w:val="00B25862"/>
    <w:rsid w:val="00B259B7"/>
    <w:rsid w:val="00B25ABF"/>
    <w:rsid w:val="00B25C2D"/>
    <w:rsid w:val="00B25D2B"/>
    <w:rsid w:val="00B260AB"/>
    <w:rsid w:val="00B2693C"/>
    <w:rsid w:val="00B26ACA"/>
    <w:rsid w:val="00B26CFD"/>
    <w:rsid w:val="00B27100"/>
    <w:rsid w:val="00B27225"/>
    <w:rsid w:val="00B27B53"/>
    <w:rsid w:val="00B27CC4"/>
    <w:rsid w:val="00B27F58"/>
    <w:rsid w:val="00B304A1"/>
    <w:rsid w:val="00B3081F"/>
    <w:rsid w:val="00B30879"/>
    <w:rsid w:val="00B30B7D"/>
    <w:rsid w:val="00B30D33"/>
    <w:rsid w:val="00B30F5D"/>
    <w:rsid w:val="00B31A89"/>
    <w:rsid w:val="00B31C5C"/>
    <w:rsid w:val="00B31CD3"/>
    <w:rsid w:val="00B31E55"/>
    <w:rsid w:val="00B31F94"/>
    <w:rsid w:val="00B327A9"/>
    <w:rsid w:val="00B3295A"/>
    <w:rsid w:val="00B33B09"/>
    <w:rsid w:val="00B33F9D"/>
    <w:rsid w:val="00B34196"/>
    <w:rsid w:val="00B34355"/>
    <w:rsid w:val="00B34984"/>
    <w:rsid w:val="00B34D02"/>
    <w:rsid w:val="00B34F4D"/>
    <w:rsid w:val="00B34F7F"/>
    <w:rsid w:val="00B35342"/>
    <w:rsid w:val="00B354BC"/>
    <w:rsid w:val="00B355CB"/>
    <w:rsid w:val="00B35DEA"/>
    <w:rsid w:val="00B365D8"/>
    <w:rsid w:val="00B36B43"/>
    <w:rsid w:val="00B36D28"/>
    <w:rsid w:val="00B36DDE"/>
    <w:rsid w:val="00B36E12"/>
    <w:rsid w:val="00B36FFB"/>
    <w:rsid w:val="00B370D0"/>
    <w:rsid w:val="00B37483"/>
    <w:rsid w:val="00B37756"/>
    <w:rsid w:val="00B40012"/>
    <w:rsid w:val="00B40529"/>
    <w:rsid w:val="00B4076B"/>
    <w:rsid w:val="00B408DD"/>
    <w:rsid w:val="00B409C0"/>
    <w:rsid w:val="00B41431"/>
    <w:rsid w:val="00B4176D"/>
    <w:rsid w:val="00B41801"/>
    <w:rsid w:val="00B41A2C"/>
    <w:rsid w:val="00B41B24"/>
    <w:rsid w:val="00B421AC"/>
    <w:rsid w:val="00B4223A"/>
    <w:rsid w:val="00B42497"/>
    <w:rsid w:val="00B424BE"/>
    <w:rsid w:val="00B42F12"/>
    <w:rsid w:val="00B42FEF"/>
    <w:rsid w:val="00B43275"/>
    <w:rsid w:val="00B43495"/>
    <w:rsid w:val="00B4399F"/>
    <w:rsid w:val="00B43C95"/>
    <w:rsid w:val="00B44222"/>
    <w:rsid w:val="00B442F1"/>
    <w:rsid w:val="00B4464A"/>
    <w:rsid w:val="00B446FF"/>
    <w:rsid w:val="00B45003"/>
    <w:rsid w:val="00B4624B"/>
    <w:rsid w:val="00B46512"/>
    <w:rsid w:val="00B4694F"/>
    <w:rsid w:val="00B46E21"/>
    <w:rsid w:val="00B46EC2"/>
    <w:rsid w:val="00B47057"/>
    <w:rsid w:val="00B471A5"/>
    <w:rsid w:val="00B4749D"/>
    <w:rsid w:val="00B479A6"/>
    <w:rsid w:val="00B47F28"/>
    <w:rsid w:val="00B5061D"/>
    <w:rsid w:val="00B50696"/>
    <w:rsid w:val="00B50EEB"/>
    <w:rsid w:val="00B5136C"/>
    <w:rsid w:val="00B5140F"/>
    <w:rsid w:val="00B51438"/>
    <w:rsid w:val="00B516BE"/>
    <w:rsid w:val="00B516C3"/>
    <w:rsid w:val="00B516C7"/>
    <w:rsid w:val="00B516DF"/>
    <w:rsid w:val="00B5185C"/>
    <w:rsid w:val="00B51873"/>
    <w:rsid w:val="00B518E3"/>
    <w:rsid w:val="00B51D3F"/>
    <w:rsid w:val="00B51EF6"/>
    <w:rsid w:val="00B52285"/>
    <w:rsid w:val="00B52498"/>
    <w:rsid w:val="00B527BC"/>
    <w:rsid w:val="00B52989"/>
    <w:rsid w:val="00B52F96"/>
    <w:rsid w:val="00B530BB"/>
    <w:rsid w:val="00B530F6"/>
    <w:rsid w:val="00B532FE"/>
    <w:rsid w:val="00B536DC"/>
    <w:rsid w:val="00B5391A"/>
    <w:rsid w:val="00B5419E"/>
    <w:rsid w:val="00B551C3"/>
    <w:rsid w:val="00B552FF"/>
    <w:rsid w:val="00B55329"/>
    <w:rsid w:val="00B5544C"/>
    <w:rsid w:val="00B559A3"/>
    <w:rsid w:val="00B55A04"/>
    <w:rsid w:val="00B5604C"/>
    <w:rsid w:val="00B56196"/>
    <w:rsid w:val="00B56368"/>
    <w:rsid w:val="00B56BA1"/>
    <w:rsid w:val="00B56BFD"/>
    <w:rsid w:val="00B56C96"/>
    <w:rsid w:val="00B56EEC"/>
    <w:rsid w:val="00B576F9"/>
    <w:rsid w:val="00B579BE"/>
    <w:rsid w:val="00B57D9B"/>
    <w:rsid w:val="00B57F72"/>
    <w:rsid w:val="00B57FF0"/>
    <w:rsid w:val="00B6012A"/>
    <w:rsid w:val="00B606D4"/>
    <w:rsid w:val="00B60760"/>
    <w:rsid w:val="00B60BA4"/>
    <w:rsid w:val="00B60D92"/>
    <w:rsid w:val="00B61328"/>
    <w:rsid w:val="00B61534"/>
    <w:rsid w:val="00B618DF"/>
    <w:rsid w:val="00B61C02"/>
    <w:rsid w:val="00B61D37"/>
    <w:rsid w:val="00B61F66"/>
    <w:rsid w:val="00B62105"/>
    <w:rsid w:val="00B6242A"/>
    <w:rsid w:val="00B6247F"/>
    <w:rsid w:val="00B6264B"/>
    <w:rsid w:val="00B62B71"/>
    <w:rsid w:val="00B62D8F"/>
    <w:rsid w:val="00B62F7B"/>
    <w:rsid w:val="00B6312F"/>
    <w:rsid w:val="00B631BD"/>
    <w:rsid w:val="00B637A7"/>
    <w:rsid w:val="00B63E24"/>
    <w:rsid w:val="00B63F38"/>
    <w:rsid w:val="00B64238"/>
    <w:rsid w:val="00B64DE2"/>
    <w:rsid w:val="00B64E86"/>
    <w:rsid w:val="00B653E1"/>
    <w:rsid w:val="00B659DC"/>
    <w:rsid w:val="00B65A31"/>
    <w:rsid w:val="00B65CBC"/>
    <w:rsid w:val="00B65FB6"/>
    <w:rsid w:val="00B66251"/>
    <w:rsid w:val="00B66257"/>
    <w:rsid w:val="00B66334"/>
    <w:rsid w:val="00B66995"/>
    <w:rsid w:val="00B66B3C"/>
    <w:rsid w:val="00B66B41"/>
    <w:rsid w:val="00B67122"/>
    <w:rsid w:val="00B674AA"/>
    <w:rsid w:val="00B6768B"/>
    <w:rsid w:val="00B67862"/>
    <w:rsid w:val="00B67D98"/>
    <w:rsid w:val="00B67EFB"/>
    <w:rsid w:val="00B67F31"/>
    <w:rsid w:val="00B700CF"/>
    <w:rsid w:val="00B700DB"/>
    <w:rsid w:val="00B70134"/>
    <w:rsid w:val="00B70172"/>
    <w:rsid w:val="00B709C1"/>
    <w:rsid w:val="00B70AE5"/>
    <w:rsid w:val="00B70BE0"/>
    <w:rsid w:val="00B70DF2"/>
    <w:rsid w:val="00B70F7C"/>
    <w:rsid w:val="00B70FC6"/>
    <w:rsid w:val="00B71218"/>
    <w:rsid w:val="00B712AA"/>
    <w:rsid w:val="00B715BD"/>
    <w:rsid w:val="00B716D5"/>
    <w:rsid w:val="00B71927"/>
    <w:rsid w:val="00B71FA6"/>
    <w:rsid w:val="00B72629"/>
    <w:rsid w:val="00B726AF"/>
    <w:rsid w:val="00B728FE"/>
    <w:rsid w:val="00B72ABD"/>
    <w:rsid w:val="00B72E24"/>
    <w:rsid w:val="00B7323E"/>
    <w:rsid w:val="00B73243"/>
    <w:rsid w:val="00B733F5"/>
    <w:rsid w:val="00B73A11"/>
    <w:rsid w:val="00B73C76"/>
    <w:rsid w:val="00B748E9"/>
    <w:rsid w:val="00B74BF9"/>
    <w:rsid w:val="00B75297"/>
    <w:rsid w:val="00B75354"/>
    <w:rsid w:val="00B757DB"/>
    <w:rsid w:val="00B75AE4"/>
    <w:rsid w:val="00B75B3C"/>
    <w:rsid w:val="00B75FEF"/>
    <w:rsid w:val="00B7603A"/>
    <w:rsid w:val="00B76179"/>
    <w:rsid w:val="00B761D8"/>
    <w:rsid w:val="00B761F2"/>
    <w:rsid w:val="00B76386"/>
    <w:rsid w:val="00B768FE"/>
    <w:rsid w:val="00B76BD8"/>
    <w:rsid w:val="00B76D5A"/>
    <w:rsid w:val="00B772A8"/>
    <w:rsid w:val="00B778BC"/>
    <w:rsid w:val="00B77B4C"/>
    <w:rsid w:val="00B80138"/>
    <w:rsid w:val="00B80431"/>
    <w:rsid w:val="00B80888"/>
    <w:rsid w:val="00B80A7D"/>
    <w:rsid w:val="00B80B05"/>
    <w:rsid w:val="00B80B1D"/>
    <w:rsid w:val="00B80BEB"/>
    <w:rsid w:val="00B80D59"/>
    <w:rsid w:val="00B80EC7"/>
    <w:rsid w:val="00B813D0"/>
    <w:rsid w:val="00B8162B"/>
    <w:rsid w:val="00B81668"/>
    <w:rsid w:val="00B819D8"/>
    <w:rsid w:val="00B81AC7"/>
    <w:rsid w:val="00B81D02"/>
    <w:rsid w:val="00B81DB2"/>
    <w:rsid w:val="00B8265E"/>
    <w:rsid w:val="00B82675"/>
    <w:rsid w:val="00B82C8E"/>
    <w:rsid w:val="00B82E57"/>
    <w:rsid w:val="00B82EFC"/>
    <w:rsid w:val="00B82F92"/>
    <w:rsid w:val="00B8300D"/>
    <w:rsid w:val="00B831B7"/>
    <w:rsid w:val="00B835FD"/>
    <w:rsid w:val="00B83916"/>
    <w:rsid w:val="00B83989"/>
    <w:rsid w:val="00B83B5F"/>
    <w:rsid w:val="00B83F0B"/>
    <w:rsid w:val="00B83FB4"/>
    <w:rsid w:val="00B84519"/>
    <w:rsid w:val="00B84D08"/>
    <w:rsid w:val="00B84D7B"/>
    <w:rsid w:val="00B84F24"/>
    <w:rsid w:val="00B84FD4"/>
    <w:rsid w:val="00B85276"/>
    <w:rsid w:val="00B8553C"/>
    <w:rsid w:val="00B855A0"/>
    <w:rsid w:val="00B855A1"/>
    <w:rsid w:val="00B85717"/>
    <w:rsid w:val="00B85C11"/>
    <w:rsid w:val="00B85EE6"/>
    <w:rsid w:val="00B860A3"/>
    <w:rsid w:val="00B860FE"/>
    <w:rsid w:val="00B864C1"/>
    <w:rsid w:val="00B86618"/>
    <w:rsid w:val="00B870CA"/>
    <w:rsid w:val="00B8750B"/>
    <w:rsid w:val="00B87561"/>
    <w:rsid w:val="00B875F4"/>
    <w:rsid w:val="00B8788E"/>
    <w:rsid w:val="00B87E5C"/>
    <w:rsid w:val="00B900BA"/>
    <w:rsid w:val="00B9042F"/>
    <w:rsid w:val="00B90926"/>
    <w:rsid w:val="00B9094F"/>
    <w:rsid w:val="00B909DA"/>
    <w:rsid w:val="00B90B3E"/>
    <w:rsid w:val="00B90EC3"/>
    <w:rsid w:val="00B9106A"/>
    <w:rsid w:val="00B915EB"/>
    <w:rsid w:val="00B916D4"/>
    <w:rsid w:val="00B917AD"/>
    <w:rsid w:val="00B91AA5"/>
    <w:rsid w:val="00B91E11"/>
    <w:rsid w:val="00B91EA1"/>
    <w:rsid w:val="00B91FA9"/>
    <w:rsid w:val="00B92835"/>
    <w:rsid w:val="00B9284E"/>
    <w:rsid w:val="00B929F2"/>
    <w:rsid w:val="00B93497"/>
    <w:rsid w:val="00B9407F"/>
    <w:rsid w:val="00B9410F"/>
    <w:rsid w:val="00B94359"/>
    <w:rsid w:val="00B9454A"/>
    <w:rsid w:val="00B94995"/>
    <w:rsid w:val="00B94C5E"/>
    <w:rsid w:val="00B950CF"/>
    <w:rsid w:val="00B95503"/>
    <w:rsid w:val="00B95F36"/>
    <w:rsid w:val="00B95F69"/>
    <w:rsid w:val="00B95F94"/>
    <w:rsid w:val="00B96151"/>
    <w:rsid w:val="00B96B70"/>
    <w:rsid w:val="00B96C8E"/>
    <w:rsid w:val="00B970D3"/>
    <w:rsid w:val="00B97188"/>
    <w:rsid w:val="00B97414"/>
    <w:rsid w:val="00B97481"/>
    <w:rsid w:val="00B974CC"/>
    <w:rsid w:val="00B974EA"/>
    <w:rsid w:val="00B978E5"/>
    <w:rsid w:val="00B97E18"/>
    <w:rsid w:val="00BA01C1"/>
    <w:rsid w:val="00BA033F"/>
    <w:rsid w:val="00BA0583"/>
    <w:rsid w:val="00BA0DF9"/>
    <w:rsid w:val="00BA1145"/>
    <w:rsid w:val="00BA120E"/>
    <w:rsid w:val="00BA1EEC"/>
    <w:rsid w:val="00BA1F6F"/>
    <w:rsid w:val="00BA1F8A"/>
    <w:rsid w:val="00BA1FC1"/>
    <w:rsid w:val="00BA21D3"/>
    <w:rsid w:val="00BA2203"/>
    <w:rsid w:val="00BA2293"/>
    <w:rsid w:val="00BA2296"/>
    <w:rsid w:val="00BA23E6"/>
    <w:rsid w:val="00BA25D6"/>
    <w:rsid w:val="00BA295E"/>
    <w:rsid w:val="00BA2EC8"/>
    <w:rsid w:val="00BA31C6"/>
    <w:rsid w:val="00BA38A5"/>
    <w:rsid w:val="00BA39B7"/>
    <w:rsid w:val="00BA3D55"/>
    <w:rsid w:val="00BA3D5E"/>
    <w:rsid w:val="00BA3D89"/>
    <w:rsid w:val="00BA42EF"/>
    <w:rsid w:val="00BA450A"/>
    <w:rsid w:val="00BA461E"/>
    <w:rsid w:val="00BA4645"/>
    <w:rsid w:val="00BA49A2"/>
    <w:rsid w:val="00BA4D84"/>
    <w:rsid w:val="00BA58C6"/>
    <w:rsid w:val="00BA5A50"/>
    <w:rsid w:val="00BA5EC0"/>
    <w:rsid w:val="00BA5FC0"/>
    <w:rsid w:val="00BA6012"/>
    <w:rsid w:val="00BA6495"/>
    <w:rsid w:val="00BA6736"/>
    <w:rsid w:val="00BA68A4"/>
    <w:rsid w:val="00BA6A16"/>
    <w:rsid w:val="00BA6E46"/>
    <w:rsid w:val="00BA6F3E"/>
    <w:rsid w:val="00BA731A"/>
    <w:rsid w:val="00BA73C8"/>
    <w:rsid w:val="00BA78E2"/>
    <w:rsid w:val="00BA7AF4"/>
    <w:rsid w:val="00BA7F27"/>
    <w:rsid w:val="00BB013C"/>
    <w:rsid w:val="00BB0250"/>
    <w:rsid w:val="00BB02B2"/>
    <w:rsid w:val="00BB0359"/>
    <w:rsid w:val="00BB06BA"/>
    <w:rsid w:val="00BB08DC"/>
    <w:rsid w:val="00BB0E78"/>
    <w:rsid w:val="00BB1031"/>
    <w:rsid w:val="00BB1098"/>
    <w:rsid w:val="00BB122E"/>
    <w:rsid w:val="00BB135B"/>
    <w:rsid w:val="00BB1561"/>
    <w:rsid w:val="00BB1955"/>
    <w:rsid w:val="00BB1DC9"/>
    <w:rsid w:val="00BB2061"/>
    <w:rsid w:val="00BB2215"/>
    <w:rsid w:val="00BB241B"/>
    <w:rsid w:val="00BB2715"/>
    <w:rsid w:val="00BB2B98"/>
    <w:rsid w:val="00BB2CC7"/>
    <w:rsid w:val="00BB2D8E"/>
    <w:rsid w:val="00BB2F55"/>
    <w:rsid w:val="00BB301C"/>
    <w:rsid w:val="00BB3113"/>
    <w:rsid w:val="00BB3129"/>
    <w:rsid w:val="00BB31E1"/>
    <w:rsid w:val="00BB3282"/>
    <w:rsid w:val="00BB3894"/>
    <w:rsid w:val="00BB3B48"/>
    <w:rsid w:val="00BB3B78"/>
    <w:rsid w:val="00BB41E7"/>
    <w:rsid w:val="00BB4268"/>
    <w:rsid w:val="00BB43D9"/>
    <w:rsid w:val="00BB5250"/>
    <w:rsid w:val="00BB5C02"/>
    <w:rsid w:val="00BB5CBA"/>
    <w:rsid w:val="00BB5E09"/>
    <w:rsid w:val="00BB5F52"/>
    <w:rsid w:val="00BB63E0"/>
    <w:rsid w:val="00BB6408"/>
    <w:rsid w:val="00BB67A9"/>
    <w:rsid w:val="00BB69B8"/>
    <w:rsid w:val="00BB6A97"/>
    <w:rsid w:val="00BB6B74"/>
    <w:rsid w:val="00BB6BF2"/>
    <w:rsid w:val="00BB6E97"/>
    <w:rsid w:val="00BB7051"/>
    <w:rsid w:val="00BB76BB"/>
    <w:rsid w:val="00BB7735"/>
    <w:rsid w:val="00BB777D"/>
    <w:rsid w:val="00BB77DA"/>
    <w:rsid w:val="00BB7898"/>
    <w:rsid w:val="00BB789A"/>
    <w:rsid w:val="00BB7C5B"/>
    <w:rsid w:val="00BB7E7C"/>
    <w:rsid w:val="00BC03AF"/>
    <w:rsid w:val="00BC0BA3"/>
    <w:rsid w:val="00BC0C31"/>
    <w:rsid w:val="00BC1774"/>
    <w:rsid w:val="00BC1803"/>
    <w:rsid w:val="00BC1911"/>
    <w:rsid w:val="00BC1AE4"/>
    <w:rsid w:val="00BC1C1D"/>
    <w:rsid w:val="00BC1F5C"/>
    <w:rsid w:val="00BC2395"/>
    <w:rsid w:val="00BC2502"/>
    <w:rsid w:val="00BC2AAB"/>
    <w:rsid w:val="00BC2BA5"/>
    <w:rsid w:val="00BC2C05"/>
    <w:rsid w:val="00BC2D96"/>
    <w:rsid w:val="00BC33B4"/>
    <w:rsid w:val="00BC36F9"/>
    <w:rsid w:val="00BC39B5"/>
    <w:rsid w:val="00BC3B50"/>
    <w:rsid w:val="00BC3C76"/>
    <w:rsid w:val="00BC4489"/>
    <w:rsid w:val="00BC45E9"/>
    <w:rsid w:val="00BC4962"/>
    <w:rsid w:val="00BC498E"/>
    <w:rsid w:val="00BC49E8"/>
    <w:rsid w:val="00BC4DD9"/>
    <w:rsid w:val="00BC4E91"/>
    <w:rsid w:val="00BC514D"/>
    <w:rsid w:val="00BC52EC"/>
    <w:rsid w:val="00BC53FC"/>
    <w:rsid w:val="00BC5478"/>
    <w:rsid w:val="00BC57CD"/>
    <w:rsid w:val="00BC582C"/>
    <w:rsid w:val="00BC592D"/>
    <w:rsid w:val="00BC5954"/>
    <w:rsid w:val="00BC5C25"/>
    <w:rsid w:val="00BC5CE8"/>
    <w:rsid w:val="00BC5D57"/>
    <w:rsid w:val="00BC5DF9"/>
    <w:rsid w:val="00BC5E3B"/>
    <w:rsid w:val="00BC5F49"/>
    <w:rsid w:val="00BC5F95"/>
    <w:rsid w:val="00BC63AF"/>
    <w:rsid w:val="00BC65B5"/>
    <w:rsid w:val="00BC67FF"/>
    <w:rsid w:val="00BC6A0E"/>
    <w:rsid w:val="00BC6D0B"/>
    <w:rsid w:val="00BC6EBE"/>
    <w:rsid w:val="00BC6F25"/>
    <w:rsid w:val="00BC6FDF"/>
    <w:rsid w:val="00BC7589"/>
    <w:rsid w:val="00BC7BB8"/>
    <w:rsid w:val="00BC7BC1"/>
    <w:rsid w:val="00BC7DA6"/>
    <w:rsid w:val="00BC7DD3"/>
    <w:rsid w:val="00BC7E17"/>
    <w:rsid w:val="00BC7F30"/>
    <w:rsid w:val="00BC7F83"/>
    <w:rsid w:val="00BD07DC"/>
    <w:rsid w:val="00BD0C55"/>
    <w:rsid w:val="00BD0C7A"/>
    <w:rsid w:val="00BD0D61"/>
    <w:rsid w:val="00BD1184"/>
    <w:rsid w:val="00BD19CC"/>
    <w:rsid w:val="00BD1A16"/>
    <w:rsid w:val="00BD1A5D"/>
    <w:rsid w:val="00BD1B11"/>
    <w:rsid w:val="00BD2002"/>
    <w:rsid w:val="00BD2314"/>
    <w:rsid w:val="00BD24D2"/>
    <w:rsid w:val="00BD2825"/>
    <w:rsid w:val="00BD28B7"/>
    <w:rsid w:val="00BD2938"/>
    <w:rsid w:val="00BD2949"/>
    <w:rsid w:val="00BD2AE9"/>
    <w:rsid w:val="00BD32F8"/>
    <w:rsid w:val="00BD33E9"/>
    <w:rsid w:val="00BD370C"/>
    <w:rsid w:val="00BD37F1"/>
    <w:rsid w:val="00BD3D96"/>
    <w:rsid w:val="00BD3E96"/>
    <w:rsid w:val="00BD440A"/>
    <w:rsid w:val="00BD4498"/>
    <w:rsid w:val="00BD4B4D"/>
    <w:rsid w:val="00BD4E45"/>
    <w:rsid w:val="00BD4E8A"/>
    <w:rsid w:val="00BD4EB6"/>
    <w:rsid w:val="00BD510D"/>
    <w:rsid w:val="00BD57AB"/>
    <w:rsid w:val="00BD5DC0"/>
    <w:rsid w:val="00BD5E1D"/>
    <w:rsid w:val="00BD6369"/>
    <w:rsid w:val="00BD656E"/>
    <w:rsid w:val="00BD6950"/>
    <w:rsid w:val="00BD6BE3"/>
    <w:rsid w:val="00BD72D0"/>
    <w:rsid w:val="00BD7662"/>
    <w:rsid w:val="00BD7872"/>
    <w:rsid w:val="00BD79C2"/>
    <w:rsid w:val="00BD7C65"/>
    <w:rsid w:val="00BE0033"/>
    <w:rsid w:val="00BE084C"/>
    <w:rsid w:val="00BE0E5A"/>
    <w:rsid w:val="00BE12A4"/>
    <w:rsid w:val="00BE12AA"/>
    <w:rsid w:val="00BE1300"/>
    <w:rsid w:val="00BE157B"/>
    <w:rsid w:val="00BE192D"/>
    <w:rsid w:val="00BE1A3B"/>
    <w:rsid w:val="00BE1B3E"/>
    <w:rsid w:val="00BE21EB"/>
    <w:rsid w:val="00BE242A"/>
    <w:rsid w:val="00BE2543"/>
    <w:rsid w:val="00BE27D5"/>
    <w:rsid w:val="00BE27EF"/>
    <w:rsid w:val="00BE29BB"/>
    <w:rsid w:val="00BE2ACB"/>
    <w:rsid w:val="00BE3094"/>
    <w:rsid w:val="00BE3507"/>
    <w:rsid w:val="00BE3826"/>
    <w:rsid w:val="00BE397A"/>
    <w:rsid w:val="00BE3CED"/>
    <w:rsid w:val="00BE3D25"/>
    <w:rsid w:val="00BE400B"/>
    <w:rsid w:val="00BE44FD"/>
    <w:rsid w:val="00BE46B1"/>
    <w:rsid w:val="00BE486E"/>
    <w:rsid w:val="00BE48F8"/>
    <w:rsid w:val="00BE4915"/>
    <w:rsid w:val="00BE500B"/>
    <w:rsid w:val="00BE51CB"/>
    <w:rsid w:val="00BE5482"/>
    <w:rsid w:val="00BE5769"/>
    <w:rsid w:val="00BE5997"/>
    <w:rsid w:val="00BE599C"/>
    <w:rsid w:val="00BE5A19"/>
    <w:rsid w:val="00BE5C01"/>
    <w:rsid w:val="00BE5DA5"/>
    <w:rsid w:val="00BE60C5"/>
    <w:rsid w:val="00BE6251"/>
    <w:rsid w:val="00BE6ACB"/>
    <w:rsid w:val="00BE6FD9"/>
    <w:rsid w:val="00BE7030"/>
    <w:rsid w:val="00BE7169"/>
    <w:rsid w:val="00BE7988"/>
    <w:rsid w:val="00BE7A3F"/>
    <w:rsid w:val="00BE7C03"/>
    <w:rsid w:val="00BE7E61"/>
    <w:rsid w:val="00BE7E8A"/>
    <w:rsid w:val="00BF087C"/>
    <w:rsid w:val="00BF0898"/>
    <w:rsid w:val="00BF0E19"/>
    <w:rsid w:val="00BF0F79"/>
    <w:rsid w:val="00BF1156"/>
    <w:rsid w:val="00BF1502"/>
    <w:rsid w:val="00BF1876"/>
    <w:rsid w:val="00BF1D0F"/>
    <w:rsid w:val="00BF1FE3"/>
    <w:rsid w:val="00BF239D"/>
    <w:rsid w:val="00BF258D"/>
    <w:rsid w:val="00BF26AE"/>
    <w:rsid w:val="00BF26CF"/>
    <w:rsid w:val="00BF27DE"/>
    <w:rsid w:val="00BF2C17"/>
    <w:rsid w:val="00BF2CB6"/>
    <w:rsid w:val="00BF3049"/>
    <w:rsid w:val="00BF3241"/>
    <w:rsid w:val="00BF33CE"/>
    <w:rsid w:val="00BF35AE"/>
    <w:rsid w:val="00BF3909"/>
    <w:rsid w:val="00BF3B13"/>
    <w:rsid w:val="00BF3D58"/>
    <w:rsid w:val="00BF42B7"/>
    <w:rsid w:val="00BF4983"/>
    <w:rsid w:val="00BF4BDF"/>
    <w:rsid w:val="00BF4D1A"/>
    <w:rsid w:val="00BF4D97"/>
    <w:rsid w:val="00BF4FD3"/>
    <w:rsid w:val="00BF54FA"/>
    <w:rsid w:val="00BF58EF"/>
    <w:rsid w:val="00BF5CE8"/>
    <w:rsid w:val="00BF5F9E"/>
    <w:rsid w:val="00BF65F4"/>
    <w:rsid w:val="00BF679C"/>
    <w:rsid w:val="00BF6D42"/>
    <w:rsid w:val="00BF6F0B"/>
    <w:rsid w:val="00BF6F45"/>
    <w:rsid w:val="00BF7327"/>
    <w:rsid w:val="00BF7477"/>
    <w:rsid w:val="00BF76C7"/>
    <w:rsid w:val="00BF7A0A"/>
    <w:rsid w:val="00C00382"/>
    <w:rsid w:val="00C00407"/>
    <w:rsid w:val="00C00446"/>
    <w:rsid w:val="00C00492"/>
    <w:rsid w:val="00C00689"/>
    <w:rsid w:val="00C00777"/>
    <w:rsid w:val="00C00796"/>
    <w:rsid w:val="00C00CD1"/>
    <w:rsid w:val="00C00D37"/>
    <w:rsid w:val="00C00E57"/>
    <w:rsid w:val="00C00ECB"/>
    <w:rsid w:val="00C010AD"/>
    <w:rsid w:val="00C0110A"/>
    <w:rsid w:val="00C0129B"/>
    <w:rsid w:val="00C014C7"/>
    <w:rsid w:val="00C015E9"/>
    <w:rsid w:val="00C016F6"/>
    <w:rsid w:val="00C01ADE"/>
    <w:rsid w:val="00C01BA0"/>
    <w:rsid w:val="00C01E18"/>
    <w:rsid w:val="00C02160"/>
    <w:rsid w:val="00C0227D"/>
    <w:rsid w:val="00C02492"/>
    <w:rsid w:val="00C02784"/>
    <w:rsid w:val="00C02B4A"/>
    <w:rsid w:val="00C02B9A"/>
    <w:rsid w:val="00C02BD6"/>
    <w:rsid w:val="00C030D7"/>
    <w:rsid w:val="00C032D9"/>
    <w:rsid w:val="00C0351C"/>
    <w:rsid w:val="00C03AC4"/>
    <w:rsid w:val="00C03B41"/>
    <w:rsid w:val="00C03EE9"/>
    <w:rsid w:val="00C0419B"/>
    <w:rsid w:val="00C041F4"/>
    <w:rsid w:val="00C046EC"/>
    <w:rsid w:val="00C0470C"/>
    <w:rsid w:val="00C04D9D"/>
    <w:rsid w:val="00C05077"/>
    <w:rsid w:val="00C0513F"/>
    <w:rsid w:val="00C05163"/>
    <w:rsid w:val="00C052E0"/>
    <w:rsid w:val="00C05403"/>
    <w:rsid w:val="00C05CE5"/>
    <w:rsid w:val="00C05D63"/>
    <w:rsid w:val="00C06369"/>
    <w:rsid w:val="00C0636D"/>
    <w:rsid w:val="00C06752"/>
    <w:rsid w:val="00C06954"/>
    <w:rsid w:val="00C06F6C"/>
    <w:rsid w:val="00C0721F"/>
    <w:rsid w:val="00C07326"/>
    <w:rsid w:val="00C07637"/>
    <w:rsid w:val="00C07694"/>
    <w:rsid w:val="00C07873"/>
    <w:rsid w:val="00C07C4C"/>
    <w:rsid w:val="00C07DD1"/>
    <w:rsid w:val="00C102D0"/>
    <w:rsid w:val="00C1078B"/>
    <w:rsid w:val="00C1080C"/>
    <w:rsid w:val="00C10842"/>
    <w:rsid w:val="00C10BF8"/>
    <w:rsid w:val="00C112BF"/>
    <w:rsid w:val="00C1131E"/>
    <w:rsid w:val="00C11748"/>
    <w:rsid w:val="00C117FA"/>
    <w:rsid w:val="00C119C5"/>
    <w:rsid w:val="00C1225E"/>
    <w:rsid w:val="00C12C3A"/>
    <w:rsid w:val="00C12D23"/>
    <w:rsid w:val="00C1316A"/>
    <w:rsid w:val="00C131B5"/>
    <w:rsid w:val="00C135B2"/>
    <w:rsid w:val="00C137C2"/>
    <w:rsid w:val="00C13C54"/>
    <w:rsid w:val="00C140A4"/>
    <w:rsid w:val="00C14286"/>
    <w:rsid w:val="00C145EB"/>
    <w:rsid w:val="00C14705"/>
    <w:rsid w:val="00C14923"/>
    <w:rsid w:val="00C1547C"/>
    <w:rsid w:val="00C15733"/>
    <w:rsid w:val="00C15CB6"/>
    <w:rsid w:val="00C15E19"/>
    <w:rsid w:val="00C1643C"/>
    <w:rsid w:val="00C165FB"/>
    <w:rsid w:val="00C16B36"/>
    <w:rsid w:val="00C16DF6"/>
    <w:rsid w:val="00C1706F"/>
    <w:rsid w:val="00C172F2"/>
    <w:rsid w:val="00C173BA"/>
    <w:rsid w:val="00C179EE"/>
    <w:rsid w:val="00C17EBA"/>
    <w:rsid w:val="00C17F35"/>
    <w:rsid w:val="00C2024D"/>
    <w:rsid w:val="00C20614"/>
    <w:rsid w:val="00C207C6"/>
    <w:rsid w:val="00C20979"/>
    <w:rsid w:val="00C209D7"/>
    <w:rsid w:val="00C20CB0"/>
    <w:rsid w:val="00C210E2"/>
    <w:rsid w:val="00C2111A"/>
    <w:rsid w:val="00C215A7"/>
    <w:rsid w:val="00C2187F"/>
    <w:rsid w:val="00C21BAF"/>
    <w:rsid w:val="00C21E15"/>
    <w:rsid w:val="00C22015"/>
    <w:rsid w:val="00C221CE"/>
    <w:rsid w:val="00C224BD"/>
    <w:rsid w:val="00C224F8"/>
    <w:rsid w:val="00C2253D"/>
    <w:rsid w:val="00C229B7"/>
    <w:rsid w:val="00C22BE6"/>
    <w:rsid w:val="00C22D60"/>
    <w:rsid w:val="00C22E44"/>
    <w:rsid w:val="00C22FA5"/>
    <w:rsid w:val="00C230B5"/>
    <w:rsid w:val="00C23108"/>
    <w:rsid w:val="00C23931"/>
    <w:rsid w:val="00C23DAA"/>
    <w:rsid w:val="00C23F8A"/>
    <w:rsid w:val="00C2477E"/>
    <w:rsid w:val="00C248AD"/>
    <w:rsid w:val="00C24920"/>
    <w:rsid w:val="00C24D51"/>
    <w:rsid w:val="00C25911"/>
    <w:rsid w:val="00C25A9F"/>
    <w:rsid w:val="00C25C33"/>
    <w:rsid w:val="00C25FBA"/>
    <w:rsid w:val="00C261E9"/>
    <w:rsid w:val="00C26315"/>
    <w:rsid w:val="00C2685C"/>
    <w:rsid w:val="00C2687F"/>
    <w:rsid w:val="00C26D18"/>
    <w:rsid w:val="00C26F93"/>
    <w:rsid w:val="00C26FD1"/>
    <w:rsid w:val="00C27185"/>
    <w:rsid w:val="00C272D0"/>
    <w:rsid w:val="00C2753D"/>
    <w:rsid w:val="00C27561"/>
    <w:rsid w:val="00C276E0"/>
    <w:rsid w:val="00C277F2"/>
    <w:rsid w:val="00C279E5"/>
    <w:rsid w:val="00C27C7E"/>
    <w:rsid w:val="00C27F19"/>
    <w:rsid w:val="00C3004B"/>
    <w:rsid w:val="00C3025B"/>
    <w:rsid w:val="00C30923"/>
    <w:rsid w:val="00C30B83"/>
    <w:rsid w:val="00C30BB9"/>
    <w:rsid w:val="00C30C5C"/>
    <w:rsid w:val="00C30E7A"/>
    <w:rsid w:val="00C31050"/>
    <w:rsid w:val="00C31484"/>
    <w:rsid w:val="00C316DA"/>
    <w:rsid w:val="00C31B18"/>
    <w:rsid w:val="00C31B4C"/>
    <w:rsid w:val="00C31D96"/>
    <w:rsid w:val="00C32095"/>
    <w:rsid w:val="00C32110"/>
    <w:rsid w:val="00C3216E"/>
    <w:rsid w:val="00C321E2"/>
    <w:rsid w:val="00C3227B"/>
    <w:rsid w:val="00C32A37"/>
    <w:rsid w:val="00C32EC3"/>
    <w:rsid w:val="00C33007"/>
    <w:rsid w:val="00C3302C"/>
    <w:rsid w:val="00C33288"/>
    <w:rsid w:val="00C33F3C"/>
    <w:rsid w:val="00C33F79"/>
    <w:rsid w:val="00C341CF"/>
    <w:rsid w:val="00C34635"/>
    <w:rsid w:val="00C35BBB"/>
    <w:rsid w:val="00C35BD6"/>
    <w:rsid w:val="00C360B4"/>
    <w:rsid w:val="00C362C9"/>
    <w:rsid w:val="00C3675A"/>
    <w:rsid w:val="00C368F4"/>
    <w:rsid w:val="00C3691C"/>
    <w:rsid w:val="00C36D19"/>
    <w:rsid w:val="00C3756B"/>
    <w:rsid w:val="00C37DB7"/>
    <w:rsid w:val="00C37DE6"/>
    <w:rsid w:val="00C37F12"/>
    <w:rsid w:val="00C40061"/>
    <w:rsid w:val="00C405FE"/>
    <w:rsid w:val="00C410B9"/>
    <w:rsid w:val="00C41394"/>
    <w:rsid w:val="00C416CA"/>
    <w:rsid w:val="00C419F6"/>
    <w:rsid w:val="00C41A23"/>
    <w:rsid w:val="00C421C4"/>
    <w:rsid w:val="00C426B9"/>
    <w:rsid w:val="00C42750"/>
    <w:rsid w:val="00C4276D"/>
    <w:rsid w:val="00C428B2"/>
    <w:rsid w:val="00C428DC"/>
    <w:rsid w:val="00C42989"/>
    <w:rsid w:val="00C42C98"/>
    <w:rsid w:val="00C430D4"/>
    <w:rsid w:val="00C4334D"/>
    <w:rsid w:val="00C434DA"/>
    <w:rsid w:val="00C43A23"/>
    <w:rsid w:val="00C43B28"/>
    <w:rsid w:val="00C444EF"/>
    <w:rsid w:val="00C446EC"/>
    <w:rsid w:val="00C4513F"/>
    <w:rsid w:val="00C454F9"/>
    <w:rsid w:val="00C4576B"/>
    <w:rsid w:val="00C458AB"/>
    <w:rsid w:val="00C4597A"/>
    <w:rsid w:val="00C45AB7"/>
    <w:rsid w:val="00C45EA7"/>
    <w:rsid w:val="00C45EC4"/>
    <w:rsid w:val="00C46849"/>
    <w:rsid w:val="00C46D69"/>
    <w:rsid w:val="00C46EE2"/>
    <w:rsid w:val="00C47033"/>
    <w:rsid w:val="00C4759D"/>
    <w:rsid w:val="00C47B94"/>
    <w:rsid w:val="00C47F0A"/>
    <w:rsid w:val="00C47F0D"/>
    <w:rsid w:val="00C502E4"/>
    <w:rsid w:val="00C5051A"/>
    <w:rsid w:val="00C50B8B"/>
    <w:rsid w:val="00C50DB8"/>
    <w:rsid w:val="00C50E4D"/>
    <w:rsid w:val="00C5161A"/>
    <w:rsid w:val="00C51903"/>
    <w:rsid w:val="00C51DEC"/>
    <w:rsid w:val="00C51E39"/>
    <w:rsid w:val="00C52079"/>
    <w:rsid w:val="00C521F6"/>
    <w:rsid w:val="00C5239C"/>
    <w:rsid w:val="00C52647"/>
    <w:rsid w:val="00C526B2"/>
    <w:rsid w:val="00C533D8"/>
    <w:rsid w:val="00C533E6"/>
    <w:rsid w:val="00C53453"/>
    <w:rsid w:val="00C537DD"/>
    <w:rsid w:val="00C5382A"/>
    <w:rsid w:val="00C5398F"/>
    <w:rsid w:val="00C53ED4"/>
    <w:rsid w:val="00C541BD"/>
    <w:rsid w:val="00C547EB"/>
    <w:rsid w:val="00C550EF"/>
    <w:rsid w:val="00C551B4"/>
    <w:rsid w:val="00C55614"/>
    <w:rsid w:val="00C5568F"/>
    <w:rsid w:val="00C556FD"/>
    <w:rsid w:val="00C55791"/>
    <w:rsid w:val="00C5594E"/>
    <w:rsid w:val="00C55CDE"/>
    <w:rsid w:val="00C55DCC"/>
    <w:rsid w:val="00C55EB6"/>
    <w:rsid w:val="00C55F45"/>
    <w:rsid w:val="00C562BA"/>
    <w:rsid w:val="00C56447"/>
    <w:rsid w:val="00C56905"/>
    <w:rsid w:val="00C576E8"/>
    <w:rsid w:val="00C57789"/>
    <w:rsid w:val="00C57FD0"/>
    <w:rsid w:val="00C60563"/>
    <w:rsid w:val="00C607D5"/>
    <w:rsid w:val="00C6140C"/>
    <w:rsid w:val="00C6162B"/>
    <w:rsid w:val="00C61CDB"/>
    <w:rsid w:val="00C61E15"/>
    <w:rsid w:val="00C61E63"/>
    <w:rsid w:val="00C61F41"/>
    <w:rsid w:val="00C62827"/>
    <w:rsid w:val="00C62860"/>
    <w:rsid w:val="00C62958"/>
    <w:rsid w:val="00C62B36"/>
    <w:rsid w:val="00C636F1"/>
    <w:rsid w:val="00C63B3C"/>
    <w:rsid w:val="00C63BE6"/>
    <w:rsid w:val="00C6426B"/>
    <w:rsid w:val="00C64500"/>
    <w:rsid w:val="00C6454F"/>
    <w:rsid w:val="00C647CA"/>
    <w:rsid w:val="00C64C78"/>
    <w:rsid w:val="00C64F3C"/>
    <w:rsid w:val="00C652B7"/>
    <w:rsid w:val="00C653E8"/>
    <w:rsid w:val="00C65728"/>
    <w:rsid w:val="00C6581D"/>
    <w:rsid w:val="00C658B2"/>
    <w:rsid w:val="00C65AD6"/>
    <w:rsid w:val="00C65B93"/>
    <w:rsid w:val="00C65CB1"/>
    <w:rsid w:val="00C65D2F"/>
    <w:rsid w:val="00C65D96"/>
    <w:rsid w:val="00C65F46"/>
    <w:rsid w:val="00C66130"/>
    <w:rsid w:val="00C66AD7"/>
    <w:rsid w:val="00C66F36"/>
    <w:rsid w:val="00C676ED"/>
    <w:rsid w:val="00C67AAB"/>
    <w:rsid w:val="00C67AEB"/>
    <w:rsid w:val="00C67C40"/>
    <w:rsid w:val="00C67DE1"/>
    <w:rsid w:val="00C67E4B"/>
    <w:rsid w:val="00C70225"/>
    <w:rsid w:val="00C70485"/>
    <w:rsid w:val="00C705A9"/>
    <w:rsid w:val="00C70711"/>
    <w:rsid w:val="00C708BD"/>
    <w:rsid w:val="00C7129F"/>
    <w:rsid w:val="00C71998"/>
    <w:rsid w:val="00C72260"/>
    <w:rsid w:val="00C7268D"/>
    <w:rsid w:val="00C72894"/>
    <w:rsid w:val="00C72B1C"/>
    <w:rsid w:val="00C73108"/>
    <w:rsid w:val="00C7393E"/>
    <w:rsid w:val="00C73958"/>
    <w:rsid w:val="00C73CD8"/>
    <w:rsid w:val="00C74096"/>
    <w:rsid w:val="00C740DF"/>
    <w:rsid w:val="00C7495B"/>
    <w:rsid w:val="00C74A72"/>
    <w:rsid w:val="00C74C9C"/>
    <w:rsid w:val="00C74DA2"/>
    <w:rsid w:val="00C74DFF"/>
    <w:rsid w:val="00C74F84"/>
    <w:rsid w:val="00C75148"/>
    <w:rsid w:val="00C7523B"/>
    <w:rsid w:val="00C752D0"/>
    <w:rsid w:val="00C75936"/>
    <w:rsid w:val="00C75F10"/>
    <w:rsid w:val="00C7607F"/>
    <w:rsid w:val="00C77163"/>
    <w:rsid w:val="00C77167"/>
    <w:rsid w:val="00C772E7"/>
    <w:rsid w:val="00C77744"/>
    <w:rsid w:val="00C77DC2"/>
    <w:rsid w:val="00C77EBF"/>
    <w:rsid w:val="00C803DF"/>
    <w:rsid w:val="00C804AC"/>
    <w:rsid w:val="00C80955"/>
    <w:rsid w:val="00C80A89"/>
    <w:rsid w:val="00C80D48"/>
    <w:rsid w:val="00C80DA3"/>
    <w:rsid w:val="00C81FA2"/>
    <w:rsid w:val="00C82059"/>
    <w:rsid w:val="00C82063"/>
    <w:rsid w:val="00C8218D"/>
    <w:rsid w:val="00C82370"/>
    <w:rsid w:val="00C8244D"/>
    <w:rsid w:val="00C82AA0"/>
    <w:rsid w:val="00C82B0C"/>
    <w:rsid w:val="00C82BAC"/>
    <w:rsid w:val="00C82D95"/>
    <w:rsid w:val="00C82F70"/>
    <w:rsid w:val="00C82FA9"/>
    <w:rsid w:val="00C832A6"/>
    <w:rsid w:val="00C834AB"/>
    <w:rsid w:val="00C83800"/>
    <w:rsid w:val="00C839C9"/>
    <w:rsid w:val="00C83B94"/>
    <w:rsid w:val="00C83BCC"/>
    <w:rsid w:val="00C83CA7"/>
    <w:rsid w:val="00C83DDB"/>
    <w:rsid w:val="00C83F0E"/>
    <w:rsid w:val="00C83F8A"/>
    <w:rsid w:val="00C841E7"/>
    <w:rsid w:val="00C84A64"/>
    <w:rsid w:val="00C84C89"/>
    <w:rsid w:val="00C84E50"/>
    <w:rsid w:val="00C8517C"/>
    <w:rsid w:val="00C853F0"/>
    <w:rsid w:val="00C857C4"/>
    <w:rsid w:val="00C85876"/>
    <w:rsid w:val="00C85CEE"/>
    <w:rsid w:val="00C86102"/>
    <w:rsid w:val="00C862D9"/>
    <w:rsid w:val="00C86A17"/>
    <w:rsid w:val="00C86B7F"/>
    <w:rsid w:val="00C87291"/>
    <w:rsid w:val="00C874E1"/>
    <w:rsid w:val="00C87BB2"/>
    <w:rsid w:val="00C904E2"/>
    <w:rsid w:val="00C908B5"/>
    <w:rsid w:val="00C909E2"/>
    <w:rsid w:val="00C912E0"/>
    <w:rsid w:val="00C91329"/>
    <w:rsid w:val="00C9195E"/>
    <w:rsid w:val="00C91B47"/>
    <w:rsid w:val="00C91F6B"/>
    <w:rsid w:val="00C91FEE"/>
    <w:rsid w:val="00C924F2"/>
    <w:rsid w:val="00C92563"/>
    <w:rsid w:val="00C933A5"/>
    <w:rsid w:val="00C934C4"/>
    <w:rsid w:val="00C93532"/>
    <w:rsid w:val="00C93908"/>
    <w:rsid w:val="00C93C30"/>
    <w:rsid w:val="00C93D50"/>
    <w:rsid w:val="00C93FBA"/>
    <w:rsid w:val="00C93FD6"/>
    <w:rsid w:val="00C9413C"/>
    <w:rsid w:val="00C94398"/>
    <w:rsid w:val="00C943BA"/>
    <w:rsid w:val="00C94581"/>
    <w:rsid w:val="00C94699"/>
    <w:rsid w:val="00C9496D"/>
    <w:rsid w:val="00C94A32"/>
    <w:rsid w:val="00C9522F"/>
    <w:rsid w:val="00C954F9"/>
    <w:rsid w:val="00C95A34"/>
    <w:rsid w:val="00C95A70"/>
    <w:rsid w:val="00C95A88"/>
    <w:rsid w:val="00C95A90"/>
    <w:rsid w:val="00C95C46"/>
    <w:rsid w:val="00C95CA4"/>
    <w:rsid w:val="00C95E0A"/>
    <w:rsid w:val="00C95E6F"/>
    <w:rsid w:val="00C95EC1"/>
    <w:rsid w:val="00C96780"/>
    <w:rsid w:val="00C96ABE"/>
    <w:rsid w:val="00C96BCD"/>
    <w:rsid w:val="00C96D76"/>
    <w:rsid w:val="00C96DD6"/>
    <w:rsid w:val="00C96EB0"/>
    <w:rsid w:val="00C972C9"/>
    <w:rsid w:val="00C97836"/>
    <w:rsid w:val="00C97D39"/>
    <w:rsid w:val="00CA0134"/>
    <w:rsid w:val="00CA0495"/>
    <w:rsid w:val="00CA089C"/>
    <w:rsid w:val="00CA09BD"/>
    <w:rsid w:val="00CA0CD5"/>
    <w:rsid w:val="00CA0E8F"/>
    <w:rsid w:val="00CA1156"/>
    <w:rsid w:val="00CA12B4"/>
    <w:rsid w:val="00CA193A"/>
    <w:rsid w:val="00CA1DD9"/>
    <w:rsid w:val="00CA1F86"/>
    <w:rsid w:val="00CA210F"/>
    <w:rsid w:val="00CA219A"/>
    <w:rsid w:val="00CA27CE"/>
    <w:rsid w:val="00CA2984"/>
    <w:rsid w:val="00CA2A0F"/>
    <w:rsid w:val="00CA2C99"/>
    <w:rsid w:val="00CA2D24"/>
    <w:rsid w:val="00CA3001"/>
    <w:rsid w:val="00CA35D8"/>
    <w:rsid w:val="00CA39EE"/>
    <w:rsid w:val="00CA3B03"/>
    <w:rsid w:val="00CA3CBF"/>
    <w:rsid w:val="00CA3CE0"/>
    <w:rsid w:val="00CA47B2"/>
    <w:rsid w:val="00CA4A22"/>
    <w:rsid w:val="00CA4FDD"/>
    <w:rsid w:val="00CA5287"/>
    <w:rsid w:val="00CA531D"/>
    <w:rsid w:val="00CA537C"/>
    <w:rsid w:val="00CA557F"/>
    <w:rsid w:val="00CA5656"/>
    <w:rsid w:val="00CA5A79"/>
    <w:rsid w:val="00CA5C9E"/>
    <w:rsid w:val="00CA5DF6"/>
    <w:rsid w:val="00CA6138"/>
    <w:rsid w:val="00CA6829"/>
    <w:rsid w:val="00CA689C"/>
    <w:rsid w:val="00CA6B1D"/>
    <w:rsid w:val="00CA6C03"/>
    <w:rsid w:val="00CA6C5E"/>
    <w:rsid w:val="00CA6CA5"/>
    <w:rsid w:val="00CA6EAF"/>
    <w:rsid w:val="00CA7363"/>
    <w:rsid w:val="00CA76BC"/>
    <w:rsid w:val="00CA79ED"/>
    <w:rsid w:val="00CB042E"/>
    <w:rsid w:val="00CB066C"/>
    <w:rsid w:val="00CB068B"/>
    <w:rsid w:val="00CB068F"/>
    <w:rsid w:val="00CB06B0"/>
    <w:rsid w:val="00CB0990"/>
    <w:rsid w:val="00CB0D52"/>
    <w:rsid w:val="00CB0FA1"/>
    <w:rsid w:val="00CB1019"/>
    <w:rsid w:val="00CB10F3"/>
    <w:rsid w:val="00CB1360"/>
    <w:rsid w:val="00CB1442"/>
    <w:rsid w:val="00CB176E"/>
    <w:rsid w:val="00CB1A8D"/>
    <w:rsid w:val="00CB1AFB"/>
    <w:rsid w:val="00CB1B33"/>
    <w:rsid w:val="00CB1D9F"/>
    <w:rsid w:val="00CB21C3"/>
    <w:rsid w:val="00CB23C7"/>
    <w:rsid w:val="00CB248E"/>
    <w:rsid w:val="00CB27CF"/>
    <w:rsid w:val="00CB27EA"/>
    <w:rsid w:val="00CB28F0"/>
    <w:rsid w:val="00CB292D"/>
    <w:rsid w:val="00CB2E07"/>
    <w:rsid w:val="00CB3129"/>
    <w:rsid w:val="00CB315F"/>
    <w:rsid w:val="00CB40DF"/>
    <w:rsid w:val="00CB419B"/>
    <w:rsid w:val="00CB43D5"/>
    <w:rsid w:val="00CB4AA2"/>
    <w:rsid w:val="00CB4AC2"/>
    <w:rsid w:val="00CB4C82"/>
    <w:rsid w:val="00CB5221"/>
    <w:rsid w:val="00CB52DB"/>
    <w:rsid w:val="00CB5F61"/>
    <w:rsid w:val="00CB620B"/>
    <w:rsid w:val="00CB6475"/>
    <w:rsid w:val="00CB6861"/>
    <w:rsid w:val="00CB6A6B"/>
    <w:rsid w:val="00CB6A6D"/>
    <w:rsid w:val="00CB6BA1"/>
    <w:rsid w:val="00CB6BD0"/>
    <w:rsid w:val="00CB6C8C"/>
    <w:rsid w:val="00CB6D67"/>
    <w:rsid w:val="00CB6E6F"/>
    <w:rsid w:val="00CB6FEE"/>
    <w:rsid w:val="00CB7154"/>
    <w:rsid w:val="00CB7192"/>
    <w:rsid w:val="00CB737E"/>
    <w:rsid w:val="00CB74B0"/>
    <w:rsid w:val="00CB74E3"/>
    <w:rsid w:val="00CB74E7"/>
    <w:rsid w:val="00CB76FB"/>
    <w:rsid w:val="00CB78AA"/>
    <w:rsid w:val="00CB7D90"/>
    <w:rsid w:val="00CB7FD4"/>
    <w:rsid w:val="00CB7FDA"/>
    <w:rsid w:val="00CC0129"/>
    <w:rsid w:val="00CC0774"/>
    <w:rsid w:val="00CC0A1C"/>
    <w:rsid w:val="00CC0B9B"/>
    <w:rsid w:val="00CC0BA1"/>
    <w:rsid w:val="00CC0C02"/>
    <w:rsid w:val="00CC0C8C"/>
    <w:rsid w:val="00CC11CC"/>
    <w:rsid w:val="00CC135F"/>
    <w:rsid w:val="00CC1850"/>
    <w:rsid w:val="00CC1B4F"/>
    <w:rsid w:val="00CC1B54"/>
    <w:rsid w:val="00CC1B73"/>
    <w:rsid w:val="00CC1B8E"/>
    <w:rsid w:val="00CC20AC"/>
    <w:rsid w:val="00CC21EC"/>
    <w:rsid w:val="00CC2381"/>
    <w:rsid w:val="00CC23DE"/>
    <w:rsid w:val="00CC25D3"/>
    <w:rsid w:val="00CC2A56"/>
    <w:rsid w:val="00CC2E40"/>
    <w:rsid w:val="00CC2E78"/>
    <w:rsid w:val="00CC30CA"/>
    <w:rsid w:val="00CC3117"/>
    <w:rsid w:val="00CC312C"/>
    <w:rsid w:val="00CC3147"/>
    <w:rsid w:val="00CC32F6"/>
    <w:rsid w:val="00CC33F9"/>
    <w:rsid w:val="00CC3434"/>
    <w:rsid w:val="00CC34CA"/>
    <w:rsid w:val="00CC34E3"/>
    <w:rsid w:val="00CC3633"/>
    <w:rsid w:val="00CC38BE"/>
    <w:rsid w:val="00CC3A50"/>
    <w:rsid w:val="00CC3B62"/>
    <w:rsid w:val="00CC44DF"/>
    <w:rsid w:val="00CC4678"/>
    <w:rsid w:val="00CC47B5"/>
    <w:rsid w:val="00CC4A14"/>
    <w:rsid w:val="00CC4ACF"/>
    <w:rsid w:val="00CC4CD8"/>
    <w:rsid w:val="00CC4D4C"/>
    <w:rsid w:val="00CC530B"/>
    <w:rsid w:val="00CC532F"/>
    <w:rsid w:val="00CC54CA"/>
    <w:rsid w:val="00CC54F4"/>
    <w:rsid w:val="00CC5AF4"/>
    <w:rsid w:val="00CC5C9F"/>
    <w:rsid w:val="00CC6124"/>
    <w:rsid w:val="00CC61F4"/>
    <w:rsid w:val="00CC62ED"/>
    <w:rsid w:val="00CC68D9"/>
    <w:rsid w:val="00CC6F02"/>
    <w:rsid w:val="00CC6FAC"/>
    <w:rsid w:val="00CC705A"/>
    <w:rsid w:val="00CC73DB"/>
    <w:rsid w:val="00CC744C"/>
    <w:rsid w:val="00CC7853"/>
    <w:rsid w:val="00CC7912"/>
    <w:rsid w:val="00CD00D1"/>
    <w:rsid w:val="00CD02C3"/>
    <w:rsid w:val="00CD0A4D"/>
    <w:rsid w:val="00CD106F"/>
    <w:rsid w:val="00CD12A1"/>
    <w:rsid w:val="00CD1441"/>
    <w:rsid w:val="00CD1A02"/>
    <w:rsid w:val="00CD1B8E"/>
    <w:rsid w:val="00CD1C91"/>
    <w:rsid w:val="00CD1D7E"/>
    <w:rsid w:val="00CD1DF0"/>
    <w:rsid w:val="00CD25D0"/>
    <w:rsid w:val="00CD2762"/>
    <w:rsid w:val="00CD285A"/>
    <w:rsid w:val="00CD287A"/>
    <w:rsid w:val="00CD2D3E"/>
    <w:rsid w:val="00CD3485"/>
    <w:rsid w:val="00CD379C"/>
    <w:rsid w:val="00CD3AA0"/>
    <w:rsid w:val="00CD3F28"/>
    <w:rsid w:val="00CD4260"/>
    <w:rsid w:val="00CD4903"/>
    <w:rsid w:val="00CD49C5"/>
    <w:rsid w:val="00CD4CBA"/>
    <w:rsid w:val="00CD4CE2"/>
    <w:rsid w:val="00CD4EC2"/>
    <w:rsid w:val="00CD4F04"/>
    <w:rsid w:val="00CD4FE6"/>
    <w:rsid w:val="00CD5209"/>
    <w:rsid w:val="00CD571B"/>
    <w:rsid w:val="00CD5791"/>
    <w:rsid w:val="00CD57E8"/>
    <w:rsid w:val="00CD590E"/>
    <w:rsid w:val="00CD5B59"/>
    <w:rsid w:val="00CD5D30"/>
    <w:rsid w:val="00CD6400"/>
    <w:rsid w:val="00CD6AF8"/>
    <w:rsid w:val="00CD6BE7"/>
    <w:rsid w:val="00CD7155"/>
    <w:rsid w:val="00CD7375"/>
    <w:rsid w:val="00CD7532"/>
    <w:rsid w:val="00CD7A2D"/>
    <w:rsid w:val="00CD7AD9"/>
    <w:rsid w:val="00CD7D8B"/>
    <w:rsid w:val="00CE03FC"/>
    <w:rsid w:val="00CE07C7"/>
    <w:rsid w:val="00CE0E78"/>
    <w:rsid w:val="00CE10C0"/>
    <w:rsid w:val="00CE17E6"/>
    <w:rsid w:val="00CE1ECB"/>
    <w:rsid w:val="00CE1FB7"/>
    <w:rsid w:val="00CE290E"/>
    <w:rsid w:val="00CE2A17"/>
    <w:rsid w:val="00CE3219"/>
    <w:rsid w:val="00CE330A"/>
    <w:rsid w:val="00CE34E0"/>
    <w:rsid w:val="00CE3B5E"/>
    <w:rsid w:val="00CE4124"/>
    <w:rsid w:val="00CE482B"/>
    <w:rsid w:val="00CE4A93"/>
    <w:rsid w:val="00CE4AA6"/>
    <w:rsid w:val="00CE4E35"/>
    <w:rsid w:val="00CE5124"/>
    <w:rsid w:val="00CE516D"/>
    <w:rsid w:val="00CE531D"/>
    <w:rsid w:val="00CE5859"/>
    <w:rsid w:val="00CE58DE"/>
    <w:rsid w:val="00CE5CD3"/>
    <w:rsid w:val="00CE5E51"/>
    <w:rsid w:val="00CE5E80"/>
    <w:rsid w:val="00CE6570"/>
    <w:rsid w:val="00CE663B"/>
    <w:rsid w:val="00CE6766"/>
    <w:rsid w:val="00CE69AC"/>
    <w:rsid w:val="00CE69D0"/>
    <w:rsid w:val="00CE69DE"/>
    <w:rsid w:val="00CE7075"/>
    <w:rsid w:val="00CE7093"/>
    <w:rsid w:val="00CE7206"/>
    <w:rsid w:val="00CE7989"/>
    <w:rsid w:val="00CE7F9A"/>
    <w:rsid w:val="00CF0339"/>
    <w:rsid w:val="00CF042B"/>
    <w:rsid w:val="00CF0C22"/>
    <w:rsid w:val="00CF0CB8"/>
    <w:rsid w:val="00CF1217"/>
    <w:rsid w:val="00CF12A9"/>
    <w:rsid w:val="00CF150A"/>
    <w:rsid w:val="00CF1675"/>
    <w:rsid w:val="00CF1763"/>
    <w:rsid w:val="00CF188B"/>
    <w:rsid w:val="00CF1E7E"/>
    <w:rsid w:val="00CF24C0"/>
    <w:rsid w:val="00CF2B7B"/>
    <w:rsid w:val="00CF2C8E"/>
    <w:rsid w:val="00CF2D0B"/>
    <w:rsid w:val="00CF2ECA"/>
    <w:rsid w:val="00CF3019"/>
    <w:rsid w:val="00CF32FC"/>
    <w:rsid w:val="00CF3366"/>
    <w:rsid w:val="00CF34FA"/>
    <w:rsid w:val="00CF380C"/>
    <w:rsid w:val="00CF3BD9"/>
    <w:rsid w:val="00CF3C09"/>
    <w:rsid w:val="00CF45D7"/>
    <w:rsid w:val="00CF4863"/>
    <w:rsid w:val="00CF4B74"/>
    <w:rsid w:val="00CF53C9"/>
    <w:rsid w:val="00CF574D"/>
    <w:rsid w:val="00CF5989"/>
    <w:rsid w:val="00CF5ED4"/>
    <w:rsid w:val="00CF5FCF"/>
    <w:rsid w:val="00CF60E3"/>
    <w:rsid w:val="00CF6151"/>
    <w:rsid w:val="00CF693A"/>
    <w:rsid w:val="00CF7500"/>
    <w:rsid w:val="00CF770E"/>
    <w:rsid w:val="00CF780F"/>
    <w:rsid w:val="00CF7E54"/>
    <w:rsid w:val="00D001A5"/>
    <w:rsid w:val="00D00324"/>
    <w:rsid w:val="00D003D0"/>
    <w:rsid w:val="00D00408"/>
    <w:rsid w:val="00D00A97"/>
    <w:rsid w:val="00D00B5A"/>
    <w:rsid w:val="00D01316"/>
    <w:rsid w:val="00D0144D"/>
    <w:rsid w:val="00D01798"/>
    <w:rsid w:val="00D018F7"/>
    <w:rsid w:val="00D0192B"/>
    <w:rsid w:val="00D01A6F"/>
    <w:rsid w:val="00D01FFB"/>
    <w:rsid w:val="00D02037"/>
    <w:rsid w:val="00D0260E"/>
    <w:rsid w:val="00D02A3D"/>
    <w:rsid w:val="00D02D99"/>
    <w:rsid w:val="00D02E8B"/>
    <w:rsid w:val="00D02F02"/>
    <w:rsid w:val="00D03113"/>
    <w:rsid w:val="00D032CB"/>
    <w:rsid w:val="00D033FA"/>
    <w:rsid w:val="00D03ACD"/>
    <w:rsid w:val="00D03C35"/>
    <w:rsid w:val="00D046DD"/>
    <w:rsid w:val="00D046E2"/>
    <w:rsid w:val="00D04728"/>
    <w:rsid w:val="00D04D85"/>
    <w:rsid w:val="00D04E2C"/>
    <w:rsid w:val="00D04FCA"/>
    <w:rsid w:val="00D05039"/>
    <w:rsid w:val="00D050AC"/>
    <w:rsid w:val="00D05A70"/>
    <w:rsid w:val="00D05B7F"/>
    <w:rsid w:val="00D05DC5"/>
    <w:rsid w:val="00D05E36"/>
    <w:rsid w:val="00D06015"/>
    <w:rsid w:val="00D0627C"/>
    <w:rsid w:val="00D0650A"/>
    <w:rsid w:val="00D0667F"/>
    <w:rsid w:val="00D06725"/>
    <w:rsid w:val="00D06970"/>
    <w:rsid w:val="00D0699E"/>
    <w:rsid w:val="00D06BC9"/>
    <w:rsid w:val="00D06CA7"/>
    <w:rsid w:val="00D06E75"/>
    <w:rsid w:val="00D06E85"/>
    <w:rsid w:val="00D07004"/>
    <w:rsid w:val="00D071C7"/>
    <w:rsid w:val="00D071FE"/>
    <w:rsid w:val="00D072F8"/>
    <w:rsid w:val="00D076DA"/>
    <w:rsid w:val="00D07759"/>
    <w:rsid w:val="00D07A3A"/>
    <w:rsid w:val="00D07BC4"/>
    <w:rsid w:val="00D07DDD"/>
    <w:rsid w:val="00D1003A"/>
    <w:rsid w:val="00D106B8"/>
    <w:rsid w:val="00D108D6"/>
    <w:rsid w:val="00D10E1E"/>
    <w:rsid w:val="00D10FC0"/>
    <w:rsid w:val="00D11101"/>
    <w:rsid w:val="00D112B3"/>
    <w:rsid w:val="00D112F1"/>
    <w:rsid w:val="00D1162C"/>
    <w:rsid w:val="00D11C1F"/>
    <w:rsid w:val="00D120B1"/>
    <w:rsid w:val="00D1258B"/>
    <w:rsid w:val="00D129A7"/>
    <w:rsid w:val="00D12A47"/>
    <w:rsid w:val="00D12CDD"/>
    <w:rsid w:val="00D12E8B"/>
    <w:rsid w:val="00D13FEC"/>
    <w:rsid w:val="00D14095"/>
    <w:rsid w:val="00D14268"/>
    <w:rsid w:val="00D14757"/>
    <w:rsid w:val="00D147EE"/>
    <w:rsid w:val="00D14840"/>
    <w:rsid w:val="00D14A08"/>
    <w:rsid w:val="00D14ED9"/>
    <w:rsid w:val="00D14FE7"/>
    <w:rsid w:val="00D14FF1"/>
    <w:rsid w:val="00D1541C"/>
    <w:rsid w:val="00D15B9A"/>
    <w:rsid w:val="00D15FF6"/>
    <w:rsid w:val="00D160A0"/>
    <w:rsid w:val="00D163B2"/>
    <w:rsid w:val="00D1697F"/>
    <w:rsid w:val="00D16A62"/>
    <w:rsid w:val="00D16CE1"/>
    <w:rsid w:val="00D170CB"/>
    <w:rsid w:val="00D17221"/>
    <w:rsid w:val="00D1736D"/>
    <w:rsid w:val="00D174F2"/>
    <w:rsid w:val="00D1763C"/>
    <w:rsid w:val="00D1767C"/>
    <w:rsid w:val="00D17A71"/>
    <w:rsid w:val="00D17DE6"/>
    <w:rsid w:val="00D202E1"/>
    <w:rsid w:val="00D20AD9"/>
    <w:rsid w:val="00D20BC6"/>
    <w:rsid w:val="00D21093"/>
    <w:rsid w:val="00D2109F"/>
    <w:rsid w:val="00D21324"/>
    <w:rsid w:val="00D213FA"/>
    <w:rsid w:val="00D214A4"/>
    <w:rsid w:val="00D214E7"/>
    <w:rsid w:val="00D217F9"/>
    <w:rsid w:val="00D22110"/>
    <w:rsid w:val="00D223D0"/>
    <w:rsid w:val="00D224F5"/>
    <w:rsid w:val="00D2250B"/>
    <w:rsid w:val="00D22645"/>
    <w:rsid w:val="00D2276F"/>
    <w:rsid w:val="00D22E07"/>
    <w:rsid w:val="00D23218"/>
    <w:rsid w:val="00D23CDA"/>
    <w:rsid w:val="00D2406A"/>
    <w:rsid w:val="00D24100"/>
    <w:rsid w:val="00D242E3"/>
    <w:rsid w:val="00D244EE"/>
    <w:rsid w:val="00D24D33"/>
    <w:rsid w:val="00D24DE6"/>
    <w:rsid w:val="00D24E8B"/>
    <w:rsid w:val="00D2556F"/>
    <w:rsid w:val="00D25667"/>
    <w:rsid w:val="00D2582A"/>
    <w:rsid w:val="00D259F5"/>
    <w:rsid w:val="00D25B59"/>
    <w:rsid w:val="00D25C90"/>
    <w:rsid w:val="00D262D7"/>
    <w:rsid w:val="00D264C6"/>
    <w:rsid w:val="00D26608"/>
    <w:rsid w:val="00D266BB"/>
    <w:rsid w:val="00D2697D"/>
    <w:rsid w:val="00D26C44"/>
    <w:rsid w:val="00D27101"/>
    <w:rsid w:val="00D300F5"/>
    <w:rsid w:val="00D30231"/>
    <w:rsid w:val="00D307CD"/>
    <w:rsid w:val="00D30875"/>
    <w:rsid w:val="00D308D3"/>
    <w:rsid w:val="00D30A05"/>
    <w:rsid w:val="00D30C80"/>
    <w:rsid w:val="00D31464"/>
    <w:rsid w:val="00D3158C"/>
    <w:rsid w:val="00D31680"/>
    <w:rsid w:val="00D318FB"/>
    <w:rsid w:val="00D31994"/>
    <w:rsid w:val="00D31E1C"/>
    <w:rsid w:val="00D31E54"/>
    <w:rsid w:val="00D323A9"/>
    <w:rsid w:val="00D32571"/>
    <w:rsid w:val="00D327B2"/>
    <w:rsid w:val="00D328D2"/>
    <w:rsid w:val="00D32DC0"/>
    <w:rsid w:val="00D32DE7"/>
    <w:rsid w:val="00D32E95"/>
    <w:rsid w:val="00D336E6"/>
    <w:rsid w:val="00D33742"/>
    <w:rsid w:val="00D33B56"/>
    <w:rsid w:val="00D342C7"/>
    <w:rsid w:val="00D34352"/>
    <w:rsid w:val="00D34A55"/>
    <w:rsid w:val="00D354D5"/>
    <w:rsid w:val="00D35659"/>
    <w:rsid w:val="00D3574D"/>
    <w:rsid w:val="00D35BE8"/>
    <w:rsid w:val="00D35CDB"/>
    <w:rsid w:val="00D35FE4"/>
    <w:rsid w:val="00D360CD"/>
    <w:rsid w:val="00D3636D"/>
    <w:rsid w:val="00D36453"/>
    <w:rsid w:val="00D3680E"/>
    <w:rsid w:val="00D368F2"/>
    <w:rsid w:val="00D36B48"/>
    <w:rsid w:val="00D36EE0"/>
    <w:rsid w:val="00D37072"/>
    <w:rsid w:val="00D377B6"/>
    <w:rsid w:val="00D378DA"/>
    <w:rsid w:val="00D3791E"/>
    <w:rsid w:val="00D37998"/>
    <w:rsid w:val="00D40393"/>
    <w:rsid w:val="00D407E0"/>
    <w:rsid w:val="00D40AB8"/>
    <w:rsid w:val="00D412AE"/>
    <w:rsid w:val="00D4175F"/>
    <w:rsid w:val="00D41A4E"/>
    <w:rsid w:val="00D41F92"/>
    <w:rsid w:val="00D42900"/>
    <w:rsid w:val="00D42BCE"/>
    <w:rsid w:val="00D42BF6"/>
    <w:rsid w:val="00D42C52"/>
    <w:rsid w:val="00D42C8F"/>
    <w:rsid w:val="00D43220"/>
    <w:rsid w:val="00D43439"/>
    <w:rsid w:val="00D43B24"/>
    <w:rsid w:val="00D4407E"/>
    <w:rsid w:val="00D442E9"/>
    <w:rsid w:val="00D444BC"/>
    <w:rsid w:val="00D44585"/>
    <w:rsid w:val="00D4475D"/>
    <w:rsid w:val="00D449FE"/>
    <w:rsid w:val="00D44A7E"/>
    <w:rsid w:val="00D44B27"/>
    <w:rsid w:val="00D44C20"/>
    <w:rsid w:val="00D44C7F"/>
    <w:rsid w:val="00D44E19"/>
    <w:rsid w:val="00D44F72"/>
    <w:rsid w:val="00D45182"/>
    <w:rsid w:val="00D45272"/>
    <w:rsid w:val="00D45304"/>
    <w:rsid w:val="00D45877"/>
    <w:rsid w:val="00D45A76"/>
    <w:rsid w:val="00D45F75"/>
    <w:rsid w:val="00D460C8"/>
    <w:rsid w:val="00D46AB8"/>
    <w:rsid w:val="00D46AE1"/>
    <w:rsid w:val="00D46F64"/>
    <w:rsid w:val="00D470D2"/>
    <w:rsid w:val="00D47135"/>
    <w:rsid w:val="00D47933"/>
    <w:rsid w:val="00D47ABC"/>
    <w:rsid w:val="00D47CBD"/>
    <w:rsid w:val="00D47E84"/>
    <w:rsid w:val="00D50317"/>
    <w:rsid w:val="00D5079C"/>
    <w:rsid w:val="00D5088E"/>
    <w:rsid w:val="00D50972"/>
    <w:rsid w:val="00D50AD9"/>
    <w:rsid w:val="00D50AF9"/>
    <w:rsid w:val="00D50D89"/>
    <w:rsid w:val="00D50DE4"/>
    <w:rsid w:val="00D50FAD"/>
    <w:rsid w:val="00D510A1"/>
    <w:rsid w:val="00D5161B"/>
    <w:rsid w:val="00D517AE"/>
    <w:rsid w:val="00D51C96"/>
    <w:rsid w:val="00D51D3E"/>
    <w:rsid w:val="00D51DEB"/>
    <w:rsid w:val="00D51F08"/>
    <w:rsid w:val="00D5202E"/>
    <w:rsid w:val="00D52236"/>
    <w:rsid w:val="00D52432"/>
    <w:rsid w:val="00D527D1"/>
    <w:rsid w:val="00D528A4"/>
    <w:rsid w:val="00D52B0B"/>
    <w:rsid w:val="00D52FE2"/>
    <w:rsid w:val="00D53292"/>
    <w:rsid w:val="00D53391"/>
    <w:rsid w:val="00D53646"/>
    <w:rsid w:val="00D539AD"/>
    <w:rsid w:val="00D53A38"/>
    <w:rsid w:val="00D54197"/>
    <w:rsid w:val="00D543DF"/>
    <w:rsid w:val="00D544D6"/>
    <w:rsid w:val="00D5453A"/>
    <w:rsid w:val="00D5475A"/>
    <w:rsid w:val="00D54A55"/>
    <w:rsid w:val="00D54B6F"/>
    <w:rsid w:val="00D54E66"/>
    <w:rsid w:val="00D54F3A"/>
    <w:rsid w:val="00D55C35"/>
    <w:rsid w:val="00D5686E"/>
    <w:rsid w:val="00D5690B"/>
    <w:rsid w:val="00D56913"/>
    <w:rsid w:val="00D57110"/>
    <w:rsid w:val="00D57334"/>
    <w:rsid w:val="00D578D9"/>
    <w:rsid w:val="00D57A31"/>
    <w:rsid w:val="00D57BBA"/>
    <w:rsid w:val="00D57BDF"/>
    <w:rsid w:val="00D60082"/>
    <w:rsid w:val="00D60E77"/>
    <w:rsid w:val="00D60F35"/>
    <w:rsid w:val="00D61065"/>
    <w:rsid w:val="00D616CA"/>
    <w:rsid w:val="00D6170A"/>
    <w:rsid w:val="00D6189A"/>
    <w:rsid w:val="00D61C54"/>
    <w:rsid w:val="00D61C9C"/>
    <w:rsid w:val="00D62237"/>
    <w:rsid w:val="00D6256F"/>
    <w:rsid w:val="00D627FB"/>
    <w:rsid w:val="00D62AF6"/>
    <w:rsid w:val="00D62DD4"/>
    <w:rsid w:val="00D63454"/>
    <w:rsid w:val="00D63601"/>
    <w:rsid w:val="00D636E1"/>
    <w:rsid w:val="00D64097"/>
    <w:rsid w:val="00D6415B"/>
    <w:rsid w:val="00D646DC"/>
    <w:rsid w:val="00D64A68"/>
    <w:rsid w:val="00D64A7E"/>
    <w:rsid w:val="00D64EC2"/>
    <w:rsid w:val="00D651E4"/>
    <w:rsid w:val="00D659ED"/>
    <w:rsid w:val="00D65A8D"/>
    <w:rsid w:val="00D65EFE"/>
    <w:rsid w:val="00D664CD"/>
    <w:rsid w:val="00D66832"/>
    <w:rsid w:val="00D66872"/>
    <w:rsid w:val="00D66CAE"/>
    <w:rsid w:val="00D66D9A"/>
    <w:rsid w:val="00D66F07"/>
    <w:rsid w:val="00D66F23"/>
    <w:rsid w:val="00D670FE"/>
    <w:rsid w:val="00D67BB6"/>
    <w:rsid w:val="00D67BCB"/>
    <w:rsid w:val="00D67BCE"/>
    <w:rsid w:val="00D67BDD"/>
    <w:rsid w:val="00D67E8E"/>
    <w:rsid w:val="00D704B6"/>
    <w:rsid w:val="00D70601"/>
    <w:rsid w:val="00D70B2A"/>
    <w:rsid w:val="00D70B7A"/>
    <w:rsid w:val="00D70DA8"/>
    <w:rsid w:val="00D713BB"/>
    <w:rsid w:val="00D71758"/>
    <w:rsid w:val="00D717DA"/>
    <w:rsid w:val="00D71B8D"/>
    <w:rsid w:val="00D71E99"/>
    <w:rsid w:val="00D7248E"/>
    <w:rsid w:val="00D725FB"/>
    <w:rsid w:val="00D7272B"/>
    <w:rsid w:val="00D72B28"/>
    <w:rsid w:val="00D72E3D"/>
    <w:rsid w:val="00D72F1E"/>
    <w:rsid w:val="00D73084"/>
    <w:rsid w:val="00D730A3"/>
    <w:rsid w:val="00D7342A"/>
    <w:rsid w:val="00D73713"/>
    <w:rsid w:val="00D739D5"/>
    <w:rsid w:val="00D73C04"/>
    <w:rsid w:val="00D73E6C"/>
    <w:rsid w:val="00D74840"/>
    <w:rsid w:val="00D74BC5"/>
    <w:rsid w:val="00D74CA1"/>
    <w:rsid w:val="00D74E40"/>
    <w:rsid w:val="00D756B7"/>
    <w:rsid w:val="00D758BB"/>
    <w:rsid w:val="00D75AAA"/>
    <w:rsid w:val="00D75B28"/>
    <w:rsid w:val="00D75CEB"/>
    <w:rsid w:val="00D7604D"/>
    <w:rsid w:val="00D763A1"/>
    <w:rsid w:val="00D763C1"/>
    <w:rsid w:val="00D763FF"/>
    <w:rsid w:val="00D764D3"/>
    <w:rsid w:val="00D765DD"/>
    <w:rsid w:val="00D7797D"/>
    <w:rsid w:val="00D779B0"/>
    <w:rsid w:val="00D77DEC"/>
    <w:rsid w:val="00D80083"/>
    <w:rsid w:val="00D8058F"/>
    <w:rsid w:val="00D8062B"/>
    <w:rsid w:val="00D8079A"/>
    <w:rsid w:val="00D80E0B"/>
    <w:rsid w:val="00D814B2"/>
    <w:rsid w:val="00D81504"/>
    <w:rsid w:val="00D81726"/>
    <w:rsid w:val="00D8175A"/>
    <w:rsid w:val="00D81843"/>
    <w:rsid w:val="00D81AD5"/>
    <w:rsid w:val="00D81B42"/>
    <w:rsid w:val="00D81D60"/>
    <w:rsid w:val="00D81F40"/>
    <w:rsid w:val="00D82016"/>
    <w:rsid w:val="00D8227A"/>
    <w:rsid w:val="00D82663"/>
    <w:rsid w:val="00D8266A"/>
    <w:rsid w:val="00D826D4"/>
    <w:rsid w:val="00D82A12"/>
    <w:rsid w:val="00D8340A"/>
    <w:rsid w:val="00D838D3"/>
    <w:rsid w:val="00D83CD4"/>
    <w:rsid w:val="00D8439B"/>
    <w:rsid w:val="00D84421"/>
    <w:rsid w:val="00D8454E"/>
    <w:rsid w:val="00D84683"/>
    <w:rsid w:val="00D84EF6"/>
    <w:rsid w:val="00D84FEF"/>
    <w:rsid w:val="00D85105"/>
    <w:rsid w:val="00D8510C"/>
    <w:rsid w:val="00D8522E"/>
    <w:rsid w:val="00D85443"/>
    <w:rsid w:val="00D85869"/>
    <w:rsid w:val="00D85914"/>
    <w:rsid w:val="00D85AC8"/>
    <w:rsid w:val="00D85BD0"/>
    <w:rsid w:val="00D8624D"/>
    <w:rsid w:val="00D864D8"/>
    <w:rsid w:val="00D864E7"/>
    <w:rsid w:val="00D866BC"/>
    <w:rsid w:val="00D86994"/>
    <w:rsid w:val="00D86ABF"/>
    <w:rsid w:val="00D86CF9"/>
    <w:rsid w:val="00D872DC"/>
    <w:rsid w:val="00D87587"/>
    <w:rsid w:val="00D87989"/>
    <w:rsid w:val="00D87B7C"/>
    <w:rsid w:val="00D87BA4"/>
    <w:rsid w:val="00D901A2"/>
    <w:rsid w:val="00D90529"/>
    <w:rsid w:val="00D905D2"/>
    <w:rsid w:val="00D905E6"/>
    <w:rsid w:val="00D90692"/>
    <w:rsid w:val="00D9090E"/>
    <w:rsid w:val="00D90C52"/>
    <w:rsid w:val="00D90C87"/>
    <w:rsid w:val="00D913B8"/>
    <w:rsid w:val="00D91889"/>
    <w:rsid w:val="00D919C0"/>
    <w:rsid w:val="00D91A67"/>
    <w:rsid w:val="00D91CBD"/>
    <w:rsid w:val="00D91F7B"/>
    <w:rsid w:val="00D92077"/>
    <w:rsid w:val="00D92117"/>
    <w:rsid w:val="00D92A76"/>
    <w:rsid w:val="00D92D2E"/>
    <w:rsid w:val="00D92D2F"/>
    <w:rsid w:val="00D93041"/>
    <w:rsid w:val="00D9348D"/>
    <w:rsid w:val="00D936A1"/>
    <w:rsid w:val="00D9390B"/>
    <w:rsid w:val="00D93A28"/>
    <w:rsid w:val="00D93BAE"/>
    <w:rsid w:val="00D93DE3"/>
    <w:rsid w:val="00D93E30"/>
    <w:rsid w:val="00D944BF"/>
    <w:rsid w:val="00D94B39"/>
    <w:rsid w:val="00D951A6"/>
    <w:rsid w:val="00D95E6A"/>
    <w:rsid w:val="00D962A0"/>
    <w:rsid w:val="00D965F9"/>
    <w:rsid w:val="00D96616"/>
    <w:rsid w:val="00D96764"/>
    <w:rsid w:val="00D969CD"/>
    <w:rsid w:val="00D96BAC"/>
    <w:rsid w:val="00D96DC0"/>
    <w:rsid w:val="00D971DD"/>
    <w:rsid w:val="00D97590"/>
    <w:rsid w:val="00D97837"/>
    <w:rsid w:val="00D97E1D"/>
    <w:rsid w:val="00DA0403"/>
    <w:rsid w:val="00DA0428"/>
    <w:rsid w:val="00DA0490"/>
    <w:rsid w:val="00DA04DF"/>
    <w:rsid w:val="00DA0649"/>
    <w:rsid w:val="00DA0E55"/>
    <w:rsid w:val="00DA0ECE"/>
    <w:rsid w:val="00DA0F41"/>
    <w:rsid w:val="00DA1697"/>
    <w:rsid w:val="00DA1AAC"/>
    <w:rsid w:val="00DA1B9E"/>
    <w:rsid w:val="00DA1DD0"/>
    <w:rsid w:val="00DA1FD4"/>
    <w:rsid w:val="00DA21FE"/>
    <w:rsid w:val="00DA2503"/>
    <w:rsid w:val="00DA294C"/>
    <w:rsid w:val="00DA2AFE"/>
    <w:rsid w:val="00DA2C55"/>
    <w:rsid w:val="00DA3268"/>
    <w:rsid w:val="00DA3834"/>
    <w:rsid w:val="00DA3BB1"/>
    <w:rsid w:val="00DA3C12"/>
    <w:rsid w:val="00DA3D38"/>
    <w:rsid w:val="00DA3DFC"/>
    <w:rsid w:val="00DA4092"/>
    <w:rsid w:val="00DA42F4"/>
    <w:rsid w:val="00DA4446"/>
    <w:rsid w:val="00DA44D0"/>
    <w:rsid w:val="00DA4995"/>
    <w:rsid w:val="00DA4B1D"/>
    <w:rsid w:val="00DA4BC8"/>
    <w:rsid w:val="00DA4CBF"/>
    <w:rsid w:val="00DA4EB9"/>
    <w:rsid w:val="00DA4F04"/>
    <w:rsid w:val="00DA4F53"/>
    <w:rsid w:val="00DA5014"/>
    <w:rsid w:val="00DA50D2"/>
    <w:rsid w:val="00DA54B7"/>
    <w:rsid w:val="00DA567A"/>
    <w:rsid w:val="00DA571A"/>
    <w:rsid w:val="00DA6708"/>
    <w:rsid w:val="00DA671F"/>
    <w:rsid w:val="00DA675C"/>
    <w:rsid w:val="00DA6769"/>
    <w:rsid w:val="00DA6BB4"/>
    <w:rsid w:val="00DA6CD5"/>
    <w:rsid w:val="00DA6EB0"/>
    <w:rsid w:val="00DA6EC6"/>
    <w:rsid w:val="00DA761B"/>
    <w:rsid w:val="00DA79D1"/>
    <w:rsid w:val="00DA79ED"/>
    <w:rsid w:val="00DB01A6"/>
    <w:rsid w:val="00DB0289"/>
    <w:rsid w:val="00DB038B"/>
    <w:rsid w:val="00DB04AD"/>
    <w:rsid w:val="00DB06D5"/>
    <w:rsid w:val="00DB0C4D"/>
    <w:rsid w:val="00DB0FE5"/>
    <w:rsid w:val="00DB10D4"/>
    <w:rsid w:val="00DB1377"/>
    <w:rsid w:val="00DB1408"/>
    <w:rsid w:val="00DB197A"/>
    <w:rsid w:val="00DB1A79"/>
    <w:rsid w:val="00DB23A8"/>
    <w:rsid w:val="00DB26CF"/>
    <w:rsid w:val="00DB2CE2"/>
    <w:rsid w:val="00DB2F74"/>
    <w:rsid w:val="00DB3017"/>
    <w:rsid w:val="00DB3341"/>
    <w:rsid w:val="00DB363F"/>
    <w:rsid w:val="00DB3751"/>
    <w:rsid w:val="00DB4116"/>
    <w:rsid w:val="00DB41F3"/>
    <w:rsid w:val="00DB44E6"/>
    <w:rsid w:val="00DB49B3"/>
    <w:rsid w:val="00DB49C7"/>
    <w:rsid w:val="00DB53AC"/>
    <w:rsid w:val="00DB53B1"/>
    <w:rsid w:val="00DB54CB"/>
    <w:rsid w:val="00DB5CF7"/>
    <w:rsid w:val="00DB5F4B"/>
    <w:rsid w:val="00DB5FA1"/>
    <w:rsid w:val="00DB5FE2"/>
    <w:rsid w:val="00DB63B7"/>
    <w:rsid w:val="00DB691E"/>
    <w:rsid w:val="00DB6990"/>
    <w:rsid w:val="00DB7165"/>
    <w:rsid w:val="00DB7175"/>
    <w:rsid w:val="00DB71BD"/>
    <w:rsid w:val="00DB78BD"/>
    <w:rsid w:val="00DB7FC3"/>
    <w:rsid w:val="00DC086C"/>
    <w:rsid w:val="00DC09A4"/>
    <w:rsid w:val="00DC0CC9"/>
    <w:rsid w:val="00DC0DB5"/>
    <w:rsid w:val="00DC1607"/>
    <w:rsid w:val="00DC1BB4"/>
    <w:rsid w:val="00DC2104"/>
    <w:rsid w:val="00DC219C"/>
    <w:rsid w:val="00DC21A0"/>
    <w:rsid w:val="00DC23BA"/>
    <w:rsid w:val="00DC2774"/>
    <w:rsid w:val="00DC283B"/>
    <w:rsid w:val="00DC2DD3"/>
    <w:rsid w:val="00DC2F8E"/>
    <w:rsid w:val="00DC3399"/>
    <w:rsid w:val="00DC33E5"/>
    <w:rsid w:val="00DC3633"/>
    <w:rsid w:val="00DC37F3"/>
    <w:rsid w:val="00DC3C86"/>
    <w:rsid w:val="00DC3FA9"/>
    <w:rsid w:val="00DC420A"/>
    <w:rsid w:val="00DC4610"/>
    <w:rsid w:val="00DC46E9"/>
    <w:rsid w:val="00DC5238"/>
    <w:rsid w:val="00DC533B"/>
    <w:rsid w:val="00DC5574"/>
    <w:rsid w:val="00DC57D4"/>
    <w:rsid w:val="00DC593D"/>
    <w:rsid w:val="00DC5A5E"/>
    <w:rsid w:val="00DC5B51"/>
    <w:rsid w:val="00DC5FB3"/>
    <w:rsid w:val="00DC6144"/>
    <w:rsid w:val="00DC67F6"/>
    <w:rsid w:val="00DC6A4F"/>
    <w:rsid w:val="00DC6D09"/>
    <w:rsid w:val="00DC6EF2"/>
    <w:rsid w:val="00DC719C"/>
    <w:rsid w:val="00DC7518"/>
    <w:rsid w:val="00DC753C"/>
    <w:rsid w:val="00DC7ED2"/>
    <w:rsid w:val="00DD0041"/>
    <w:rsid w:val="00DD0049"/>
    <w:rsid w:val="00DD005F"/>
    <w:rsid w:val="00DD048A"/>
    <w:rsid w:val="00DD0693"/>
    <w:rsid w:val="00DD06E3"/>
    <w:rsid w:val="00DD080A"/>
    <w:rsid w:val="00DD0971"/>
    <w:rsid w:val="00DD0D01"/>
    <w:rsid w:val="00DD0E4B"/>
    <w:rsid w:val="00DD0F5B"/>
    <w:rsid w:val="00DD1071"/>
    <w:rsid w:val="00DD10E5"/>
    <w:rsid w:val="00DD1A11"/>
    <w:rsid w:val="00DD1BB5"/>
    <w:rsid w:val="00DD1CC5"/>
    <w:rsid w:val="00DD1E95"/>
    <w:rsid w:val="00DD1F13"/>
    <w:rsid w:val="00DD209C"/>
    <w:rsid w:val="00DD213E"/>
    <w:rsid w:val="00DD2398"/>
    <w:rsid w:val="00DD2408"/>
    <w:rsid w:val="00DD2496"/>
    <w:rsid w:val="00DD2E63"/>
    <w:rsid w:val="00DD3271"/>
    <w:rsid w:val="00DD33B1"/>
    <w:rsid w:val="00DD33D6"/>
    <w:rsid w:val="00DD353E"/>
    <w:rsid w:val="00DD38AF"/>
    <w:rsid w:val="00DD39AC"/>
    <w:rsid w:val="00DD409E"/>
    <w:rsid w:val="00DD433E"/>
    <w:rsid w:val="00DD4639"/>
    <w:rsid w:val="00DD48F4"/>
    <w:rsid w:val="00DD4C0E"/>
    <w:rsid w:val="00DD4CD6"/>
    <w:rsid w:val="00DD50F9"/>
    <w:rsid w:val="00DD518E"/>
    <w:rsid w:val="00DD5361"/>
    <w:rsid w:val="00DD541D"/>
    <w:rsid w:val="00DD5BCB"/>
    <w:rsid w:val="00DD5E93"/>
    <w:rsid w:val="00DD5FE1"/>
    <w:rsid w:val="00DD5FE4"/>
    <w:rsid w:val="00DD6325"/>
    <w:rsid w:val="00DD6433"/>
    <w:rsid w:val="00DD7058"/>
    <w:rsid w:val="00DD73C1"/>
    <w:rsid w:val="00DD7442"/>
    <w:rsid w:val="00DD77E9"/>
    <w:rsid w:val="00DD77EE"/>
    <w:rsid w:val="00DD7812"/>
    <w:rsid w:val="00DD7B57"/>
    <w:rsid w:val="00DD7CAA"/>
    <w:rsid w:val="00DD7E0F"/>
    <w:rsid w:val="00DD7E50"/>
    <w:rsid w:val="00DE0062"/>
    <w:rsid w:val="00DE096D"/>
    <w:rsid w:val="00DE0B67"/>
    <w:rsid w:val="00DE0D8E"/>
    <w:rsid w:val="00DE0F74"/>
    <w:rsid w:val="00DE0FB0"/>
    <w:rsid w:val="00DE1667"/>
    <w:rsid w:val="00DE1920"/>
    <w:rsid w:val="00DE1950"/>
    <w:rsid w:val="00DE19E2"/>
    <w:rsid w:val="00DE1A35"/>
    <w:rsid w:val="00DE1B15"/>
    <w:rsid w:val="00DE2046"/>
    <w:rsid w:val="00DE2830"/>
    <w:rsid w:val="00DE2BB3"/>
    <w:rsid w:val="00DE2CDA"/>
    <w:rsid w:val="00DE2CDE"/>
    <w:rsid w:val="00DE2DA9"/>
    <w:rsid w:val="00DE32E5"/>
    <w:rsid w:val="00DE32FE"/>
    <w:rsid w:val="00DE3532"/>
    <w:rsid w:val="00DE3C3F"/>
    <w:rsid w:val="00DE3D81"/>
    <w:rsid w:val="00DE4288"/>
    <w:rsid w:val="00DE4826"/>
    <w:rsid w:val="00DE4827"/>
    <w:rsid w:val="00DE482E"/>
    <w:rsid w:val="00DE4A50"/>
    <w:rsid w:val="00DE4C4E"/>
    <w:rsid w:val="00DE4DF4"/>
    <w:rsid w:val="00DE4FA1"/>
    <w:rsid w:val="00DE5555"/>
    <w:rsid w:val="00DE55F5"/>
    <w:rsid w:val="00DE567B"/>
    <w:rsid w:val="00DE5A4A"/>
    <w:rsid w:val="00DE6148"/>
    <w:rsid w:val="00DE626A"/>
    <w:rsid w:val="00DE62AB"/>
    <w:rsid w:val="00DE65E6"/>
    <w:rsid w:val="00DE67BF"/>
    <w:rsid w:val="00DE6824"/>
    <w:rsid w:val="00DE6E65"/>
    <w:rsid w:val="00DE70E3"/>
    <w:rsid w:val="00DE79B6"/>
    <w:rsid w:val="00DE7AC7"/>
    <w:rsid w:val="00DE7F9D"/>
    <w:rsid w:val="00DE7FA1"/>
    <w:rsid w:val="00DE7FAA"/>
    <w:rsid w:val="00DF02E8"/>
    <w:rsid w:val="00DF03F4"/>
    <w:rsid w:val="00DF0490"/>
    <w:rsid w:val="00DF07B7"/>
    <w:rsid w:val="00DF084D"/>
    <w:rsid w:val="00DF0921"/>
    <w:rsid w:val="00DF0CB5"/>
    <w:rsid w:val="00DF1140"/>
    <w:rsid w:val="00DF1425"/>
    <w:rsid w:val="00DF1498"/>
    <w:rsid w:val="00DF1967"/>
    <w:rsid w:val="00DF1EC5"/>
    <w:rsid w:val="00DF21C1"/>
    <w:rsid w:val="00DF25A5"/>
    <w:rsid w:val="00DF2A65"/>
    <w:rsid w:val="00DF2B36"/>
    <w:rsid w:val="00DF2B98"/>
    <w:rsid w:val="00DF3061"/>
    <w:rsid w:val="00DF3075"/>
    <w:rsid w:val="00DF30D0"/>
    <w:rsid w:val="00DF322D"/>
    <w:rsid w:val="00DF37E7"/>
    <w:rsid w:val="00DF3BBC"/>
    <w:rsid w:val="00DF4164"/>
    <w:rsid w:val="00DF4E4B"/>
    <w:rsid w:val="00DF52A0"/>
    <w:rsid w:val="00DF54FD"/>
    <w:rsid w:val="00DF56D6"/>
    <w:rsid w:val="00DF571E"/>
    <w:rsid w:val="00DF5BFD"/>
    <w:rsid w:val="00DF5EA5"/>
    <w:rsid w:val="00DF5FC9"/>
    <w:rsid w:val="00DF60F3"/>
    <w:rsid w:val="00DF6E08"/>
    <w:rsid w:val="00DF6E6D"/>
    <w:rsid w:val="00DF6E88"/>
    <w:rsid w:val="00DF713F"/>
    <w:rsid w:val="00DF71EE"/>
    <w:rsid w:val="00DF7F7E"/>
    <w:rsid w:val="00E0032B"/>
    <w:rsid w:val="00E00551"/>
    <w:rsid w:val="00E00974"/>
    <w:rsid w:val="00E009B5"/>
    <w:rsid w:val="00E00A91"/>
    <w:rsid w:val="00E0114E"/>
    <w:rsid w:val="00E01458"/>
    <w:rsid w:val="00E02174"/>
    <w:rsid w:val="00E02490"/>
    <w:rsid w:val="00E0261B"/>
    <w:rsid w:val="00E026E6"/>
    <w:rsid w:val="00E02E2A"/>
    <w:rsid w:val="00E02E8F"/>
    <w:rsid w:val="00E03053"/>
    <w:rsid w:val="00E033FC"/>
    <w:rsid w:val="00E039AC"/>
    <w:rsid w:val="00E03E9F"/>
    <w:rsid w:val="00E03EA1"/>
    <w:rsid w:val="00E041E4"/>
    <w:rsid w:val="00E045B1"/>
    <w:rsid w:val="00E048FB"/>
    <w:rsid w:val="00E04D6A"/>
    <w:rsid w:val="00E04FDA"/>
    <w:rsid w:val="00E05061"/>
    <w:rsid w:val="00E0560F"/>
    <w:rsid w:val="00E05669"/>
    <w:rsid w:val="00E06ADD"/>
    <w:rsid w:val="00E06FC2"/>
    <w:rsid w:val="00E07000"/>
    <w:rsid w:val="00E077E4"/>
    <w:rsid w:val="00E07C25"/>
    <w:rsid w:val="00E07F89"/>
    <w:rsid w:val="00E104EC"/>
    <w:rsid w:val="00E105EF"/>
    <w:rsid w:val="00E107EE"/>
    <w:rsid w:val="00E10B10"/>
    <w:rsid w:val="00E10C14"/>
    <w:rsid w:val="00E10EAB"/>
    <w:rsid w:val="00E11022"/>
    <w:rsid w:val="00E113FE"/>
    <w:rsid w:val="00E116A4"/>
    <w:rsid w:val="00E116D5"/>
    <w:rsid w:val="00E116E5"/>
    <w:rsid w:val="00E11ADB"/>
    <w:rsid w:val="00E11D6E"/>
    <w:rsid w:val="00E120FB"/>
    <w:rsid w:val="00E12742"/>
    <w:rsid w:val="00E12F1B"/>
    <w:rsid w:val="00E1311F"/>
    <w:rsid w:val="00E13539"/>
    <w:rsid w:val="00E13A02"/>
    <w:rsid w:val="00E13A80"/>
    <w:rsid w:val="00E13DF0"/>
    <w:rsid w:val="00E140B0"/>
    <w:rsid w:val="00E14156"/>
    <w:rsid w:val="00E1459F"/>
    <w:rsid w:val="00E14D55"/>
    <w:rsid w:val="00E15149"/>
    <w:rsid w:val="00E1525C"/>
    <w:rsid w:val="00E152BC"/>
    <w:rsid w:val="00E1546E"/>
    <w:rsid w:val="00E15516"/>
    <w:rsid w:val="00E15522"/>
    <w:rsid w:val="00E15FE5"/>
    <w:rsid w:val="00E160F3"/>
    <w:rsid w:val="00E16626"/>
    <w:rsid w:val="00E166B2"/>
    <w:rsid w:val="00E166BF"/>
    <w:rsid w:val="00E16981"/>
    <w:rsid w:val="00E16A10"/>
    <w:rsid w:val="00E16CBE"/>
    <w:rsid w:val="00E16DF6"/>
    <w:rsid w:val="00E173EB"/>
    <w:rsid w:val="00E173F6"/>
    <w:rsid w:val="00E17483"/>
    <w:rsid w:val="00E1766E"/>
    <w:rsid w:val="00E178A9"/>
    <w:rsid w:val="00E17A7F"/>
    <w:rsid w:val="00E17D58"/>
    <w:rsid w:val="00E2003F"/>
    <w:rsid w:val="00E2008E"/>
    <w:rsid w:val="00E2013B"/>
    <w:rsid w:val="00E2022E"/>
    <w:rsid w:val="00E20254"/>
    <w:rsid w:val="00E202BE"/>
    <w:rsid w:val="00E205CA"/>
    <w:rsid w:val="00E211BE"/>
    <w:rsid w:val="00E2176C"/>
    <w:rsid w:val="00E21CC2"/>
    <w:rsid w:val="00E220EB"/>
    <w:rsid w:val="00E222D6"/>
    <w:rsid w:val="00E22486"/>
    <w:rsid w:val="00E22590"/>
    <w:rsid w:val="00E22806"/>
    <w:rsid w:val="00E22989"/>
    <w:rsid w:val="00E229CA"/>
    <w:rsid w:val="00E22AE2"/>
    <w:rsid w:val="00E22C35"/>
    <w:rsid w:val="00E23043"/>
    <w:rsid w:val="00E230A3"/>
    <w:rsid w:val="00E2348F"/>
    <w:rsid w:val="00E2370D"/>
    <w:rsid w:val="00E237DB"/>
    <w:rsid w:val="00E23FC3"/>
    <w:rsid w:val="00E23FD2"/>
    <w:rsid w:val="00E24563"/>
    <w:rsid w:val="00E249EB"/>
    <w:rsid w:val="00E251B3"/>
    <w:rsid w:val="00E25545"/>
    <w:rsid w:val="00E25AC8"/>
    <w:rsid w:val="00E25D0E"/>
    <w:rsid w:val="00E25D5E"/>
    <w:rsid w:val="00E25E70"/>
    <w:rsid w:val="00E26338"/>
    <w:rsid w:val="00E269AD"/>
    <w:rsid w:val="00E269B2"/>
    <w:rsid w:val="00E26F60"/>
    <w:rsid w:val="00E26FD5"/>
    <w:rsid w:val="00E27207"/>
    <w:rsid w:val="00E274C0"/>
    <w:rsid w:val="00E27504"/>
    <w:rsid w:val="00E27E46"/>
    <w:rsid w:val="00E27F33"/>
    <w:rsid w:val="00E305B9"/>
    <w:rsid w:val="00E3065F"/>
    <w:rsid w:val="00E30681"/>
    <w:rsid w:val="00E3081D"/>
    <w:rsid w:val="00E30A94"/>
    <w:rsid w:val="00E30C48"/>
    <w:rsid w:val="00E3137A"/>
    <w:rsid w:val="00E31531"/>
    <w:rsid w:val="00E31B68"/>
    <w:rsid w:val="00E32021"/>
    <w:rsid w:val="00E3231A"/>
    <w:rsid w:val="00E323A1"/>
    <w:rsid w:val="00E32610"/>
    <w:rsid w:val="00E32663"/>
    <w:rsid w:val="00E32D41"/>
    <w:rsid w:val="00E32F4E"/>
    <w:rsid w:val="00E33277"/>
    <w:rsid w:val="00E33BB6"/>
    <w:rsid w:val="00E3421C"/>
    <w:rsid w:val="00E342D2"/>
    <w:rsid w:val="00E34A31"/>
    <w:rsid w:val="00E35432"/>
    <w:rsid w:val="00E35AF3"/>
    <w:rsid w:val="00E35F81"/>
    <w:rsid w:val="00E35FDA"/>
    <w:rsid w:val="00E363AE"/>
    <w:rsid w:val="00E36C6C"/>
    <w:rsid w:val="00E37208"/>
    <w:rsid w:val="00E37906"/>
    <w:rsid w:val="00E40256"/>
    <w:rsid w:val="00E40303"/>
    <w:rsid w:val="00E40348"/>
    <w:rsid w:val="00E4040E"/>
    <w:rsid w:val="00E40607"/>
    <w:rsid w:val="00E40650"/>
    <w:rsid w:val="00E40A32"/>
    <w:rsid w:val="00E418C9"/>
    <w:rsid w:val="00E418D6"/>
    <w:rsid w:val="00E41CCE"/>
    <w:rsid w:val="00E42263"/>
    <w:rsid w:val="00E42851"/>
    <w:rsid w:val="00E42A11"/>
    <w:rsid w:val="00E42A24"/>
    <w:rsid w:val="00E433FE"/>
    <w:rsid w:val="00E4367B"/>
    <w:rsid w:val="00E43791"/>
    <w:rsid w:val="00E43956"/>
    <w:rsid w:val="00E43C6A"/>
    <w:rsid w:val="00E43CCC"/>
    <w:rsid w:val="00E43E5B"/>
    <w:rsid w:val="00E43F34"/>
    <w:rsid w:val="00E4402E"/>
    <w:rsid w:val="00E44637"/>
    <w:rsid w:val="00E44780"/>
    <w:rsid w:val="00E44983"/>
    <w:rsid w:val="00E449B6"/>
    <w:rsid w:val="00E449D9"/>
    <w:rsid w:val="00E44B0F"/>
    <w:rsid w:val="00E44E82"/>
    <w:rsid w:val="00E44F15"/>
    <w:rsid w:val="00E44F84"/>
    <w:rsid w:val="00E459B9"/>
    <w:rsid w:val="00E45B1B"/>
    <w:rsid w:val="00E460BE"/>
    <w:rsid w:val="00E460D3"/>
    <w:rsid w:val="00E460E9"/>
    <w:rsid w:val="00E465E9"/>
    <w:rsid w:val="00E466D5"/>
    <w:rsid w:val="00E466EE"/>
    <w:rsid w:val="00E46E18"/>
    <w:rsid w:val="00E474FF"/>
    <w:rsid w:val="00E47A93"/>
    <w:rsid w:val="00E47E54"/>
    <w:rsid w:val="00E47E94"/>
    <w:rsid w:val="00E502CF"/>
    <w:rsid w:val="00E5039E"/>
    <w:rsid w:val="00E506E6"/>
    <w:rsid w:val="00E507A6"/>
    <w:rsid w:val="00E50A8A"/>
    <w:rsid w:val="00E50A8C"/>
    <w:rsid w:val="00E50B16"/>
    <w:rsid w:val="00E50E30"/>
    <w:rsid w:val="00E50F46"/>
    <w:rsid w:val="00E515BA"/>
    <w:rsid w:val="00E51A0A"/>
    <w:rsid w:val="00E51B6C"/>
    <w:rsid w:val="00E51F7B"/>
    <w:rsid w:val="00E52192"/>
    <w:rsid w:val="00E52579"/>
    <w:rsid w:val="00E52751"/>
    <w:rsid w:val="00E52B80"/>
    <w:rsid w:val="00E53058"/>
    <w:rsid w:val="00E5315F"/>
    <w:rsid w:val="00E5331E"/>
    <w:rsid w:val="00E5356D"/>
    <w:rsid w:val="00E53920"/>
    <w:rsid w:val="00E53E6E"/>
    <w:rsid w:val="00E53E8C"/>
    <w:rsid w:val="00E5404E"/>
    <w:rsid w:val="00E54698"/>
    <w:rsid w:val="00E547A1"/>
    <w:rsid w:val="00E5483F"/>
    <w:rsid w:val="00E54851"/>
    <w:rsid w:val="00E54A13"/>
    <w:rsid w:val="00E54C5A"/>
    <w:rsid w:val="00E55188"/>
    <w:rsid w:val="00E558BE"/>
    <w:rsid w:val="00E55B61"/>
    <w:rsid w:val="00E560A3"/>
    <w:rsid w:val="00E56112"/>
    <w:rsid w:val="00E562B5"/>
    <w:rsid w:val="00E563D8"/>
    <w:rsid w:val="00E564B5"/>
    <w:rsid w:val="00E56E07"/>
    <w:rsid w:val="00E5731E"/>
    <w:rsid w:val="00E57716"/>
    <w:rsid w:val="00E57858"/>
    <w:rsid w:val="00E57868"/>
    <w:rsid w:val="00E57898"/>
    <w:rsid w:val="00E578DC"/>
    <w:rsid w:val="00E57AFE"/>
    <w:rsid w:val="00E57BC7"/>
    <w:rsid w:val="00E600C6"/>
    <w:rsid w:val="00E60241"/>
    <w:rsid w:val="00E604C6"/>
    <w:rsid w:val="00E60641"/>
    <w:rsid w:val="00E60AE2"/>
    <w:rsid w:val="00E611F0"/>
    <w:rsid w:val="00E6140B"/>
    <w:rsid w:val="00E619FB"/>
    <w:rsid w:val="00E61B5B"/>
    <w:rsid w:val="00E61F2C"/>
    <w:rsid w:val="00E62325"/>
    <w:rsid w:val="00E62382"/>
    <w:rsid w:val="00E623F6"/>
    <w:rsid w:val="00E62750"/>
    <w:rsid w:val="00E62863"/>
    <w:rsid w:val="00E63204"/>
    <w:rsid w:val="00E63304"/>
    <w:rsid w:val="00E636A0"/>
    <w:rsid w:val="00E6385D"/>
    <w:rsid w:val="00E63B1A"/>
    <w:rsid w:val="00E63BCB"/>
    <w:rsid w:val="00E63C21"/>
    <w:rsid w:val="00E63D16"/>
    <w:rsid w:val="00E63DD1"/>
    <w:rsid w:val="00E6439C"/>
    <w:rsid w:val="00E643DF"/>
    <w:rsid w:val="00E64757"/>
    <w:rsid w:val="00E64D1B"/>
    <w:rsid w:val="00E64ED6"/>
    <w:rsid w:val="00E6511A"/>
    <w:rsid w:val="00E655A0"/>
    <w:rsid w:val="00E65C34"/>
    <w:rsid w:val="00E65CBB"/>
    <w:rsid w:val="00E65F7A"/>
    <w:rsid w:val="00E65FB8"/>
    <w:rsid w:val="00E66180"/>
    <w:rsid w:val="00E666AE"/>
    <w:rsid w:val="00E66868"/>
    <w:rsid w:val="00E668A5"/>
    <w:rsid w:val="00E66991"/>
    <w:rsid w:val="00E66A40"/>
    <w:rsid w:val="00E66EF5"/>
    <w:rsid w:val="00E66FED"/>
    <w:rsid w:val="00E67143"/>
    <w:rsid w:val="00E67200"/>
    <w:rsid w:val="00E67304"/>
    <w:rsid w:val="00E677B2"/>
    <w:rsid w:val="00E67880"/>
    <w:rsid w:val="00E67E56"/>
    <w:rsid w:val="00E700D2"/>
    <w:rsid w:val="00E700D7"/>
    <w:rsid w:val="00E700EA"/>
    <w:rsid w:val="00E701E4"/>
    <w:rsid w:val="00E70226"/>
    <w:rsid w:val="00E702F5"/>
    <w:rsid w:val="00E705C9"/>
    <w:rsid w:val="00E70890"/>
    <w:rsid w:val="00E708DA"/>
    <w:rsid w:val="00E7120B"/>
    <w:rsid w:val="00E7142E"/>
    <w:rsid w:val="00E71B66"/>
    <w:rsid w:val="00E71D4F"/>
    <w:rsid w:val="00E71DAA"/>
    <w:rsid w:val="00E71DD4"/>
    <w:rsid w:val="00E7293E"/>
    <w:rsid w:val="00E72A93"/>
    <w:rsid w:val="00E72B47"/>
    <w:rsid w:val="00E72E31"/>
    <w:rsid w:val="00E73382"/>
    <w:rsid w:val="00E73475"/>
    <w:rsid w:val="00E73517"/>
    <w:rsid w:val="00E7357C"/>
    <w:rsid w:val="00E738B6"/>
    <w:rsid w:val="00E73DDD"/>
    <w:rsid w:val="00E73EE5"/>
    <w:rsid w:val="00E73F23"/>
    <w:rsid w:val="00E74140"/>
    <w:rsid w:val="00E741F1"/>
    <w:rsid w:val="00E7468D"/>
    <w:rsid w:val="00E74D47"/>
    <w:rsid w:val="00E74F6C"/>
    <w:rsid w:val="00E75337"/>
    <w:rsid w:val="00E759E0"/>
    <w:rsid w:val="00E75FD6"/>
    <w:rsid w:val="00E760E4"/>
    <w:rsid w:val="00E76126"/>
    <w:rsid w:val="00E7685D"/>
    <w:rsid w:val="00E76976"/>
    <w:rsid w:val="00E76E2F"/>
    <w:rsid w:val="00E77B66"/>
    <w:rsid w:val="00E77FE3"/>
    <w:rsid w:val="00E801A4"/>
    <w:rsid w:val="00E802BA"/>
    <w:rsid w:val="00E802E8"/>
    <w:rsid w:val="00E803ED"/>
    <w:rsid w:val="00E8070D"/>
    <w:rsid w:val="00E80ACA"/>
    <w:rsid w:val="00E80B0C"/>
    <w:rsid w:val="00E8135E"/>
    <w:rsid w:val="00E81C92"/>
    <w:rsid w:val="00E81EAD"/>
    <w:rsid w:val="00E82139"/>
    <w:rsid w:val="00E82918"/>
    <w:rsid w:val="00E82B0B"/>
    <w:rsid w:val="00E82DA2"/>
    <w:rsid w:val="00E82DA6"/>
    <w:rsid w:val="00E8330A"/>
    <w:rsid w:val="00E83DA2"/>
    <w:rsid w:val="00E84770"/>
    <w:rsid w:val="00E84981"/>
    <w:rsid w:val="00E84E7B"/>
    <w:rsid w:val="00E84ED6"/>
    <w:rsid w:val="00E8542E"/>
    <w:rsid w:val="00E856A7"/>
    <w:rsid w:val="00E85875"/>
    <w:rsid w:val="00E8598D"/>
    <w:rsid w:val="00E85F01"/>
    <w:rsid w:val="00E86ACA"/>
    <w:rsid w:val="00E86C79"/>
    <w:rsid w:val="00E86F77"/>
    <w:rsid w:val="00E86FD1"/>
    <w:rsid w:val="00E87383"/>
    <w:rsid w:val="00E873E9"/>
    <w:rsid w:val="00E87426"/>
    <w:rsid w:val="00E87FDA"/>
    <w:rsid w:val="00E9008B"/>
    <w:rsid w:val="00E90155"/>
    <w:rsid w:val="00E903E6"/>
    <w:rsid w:val="00E909F6"/>
    <w:rsid w:val="00E90CD2"/>
    <w:rsid w:val="00E913A8"/>
    <w:rsid w:val="00E9191D"/>
    <w:rsid w:val="00E91CFD"/>
    <w:rsid w:val="00E91E5A"/>
    <w:rsid w:val="00E9213C"/>
    <w:rsid w:val="00E9214A"/>
    <w:rsid w:val="00E92252"/>
    <w:rsid w:val="00E92253"/>
    <w:rsid w:val="00E92366"/>
    <w:rsid w:val="00E9268A"/>
    <w:rsid w:val="00E927D8"/>
    <w:rsid w:val="00E92BC4"/>
    <w:rsid w:val="00E92C08"/>
    <w:rsid w:val="00E92FD0"/>
    <w:rsid w:val="00E93135"/>
    <w:rsid w:val="00E935AD"/>
    <w:rsid w:val="00E935E4"/>
    <w:rsid w:val="00E93CD0"/>
    <w:rsid w:val="00E942EA"/>
    <w:rsid w:val="00E95280"/>
    <w:rsid w:val="00E9541F"/>
    <w:rsid w:val="00E95532"/>
    <w:rsid w:val="00E95B62"/>
    <w:rsid w:val="00E95F32"/>
    <w:rsid w:val="00E960DF"/>
    <w:rsid w:val="00E96406"/>
    <w:rsid w:val="00E964BA"/>
    <w:rsid w:val="00E96860"/>
    <w:rsid w:val="00E96940"/>
    <w:rsid w:val="00E96FC8"/>
    <w:rsid w:val="00E97221"/>
    <w:rsid w:val="00E972EB"/>
    <w:rsid w:val="00E973FE"/>
    <w:rsid w:val="00E977BD"/>
    <w:rsid w:val="00EA0157"/>
    <w:rsid w:val="00EA0303"/>
    <w:rsid w:val="00EA09C5"/>
    <w:rsid w:val="00EA0B31"/>
    <w:rsid w:val="00EA10C9"/>
    <w:rsid w:val="00EA11A1"/>
    <w:rsid w:val="00EA15DF"/>
    <w:rsid w:val="00EA162B"/>
    <w:rsid w:val="00EA188B"/>
    <w:rsid w:val="00EA1931"/>
    <w:rsid w:val="00EA1A20"/>
    <w:rsid w:val="00EA22E7"/>
    <w:rsid w:val="00EA2BB5"/>
    <w:rsid w:val="00EA2C88"/>
    <w:rsid w:val="00EA2CBA"/>
    <w:rsid w:val="00EA2CC6"/>
    <w:rsid w:val="00EA2D20"/>
    <w:rsid w:val="00EA39FD"/>
    <w:rsid w:val="00EA3DAE"/>
    <w:rsid w:val="00EA3F73"/>
    <w:rsid w:val="00EA3FFA"/>
    <w:rsid w:val="00EA40BE"/>
    <w:rsid w:val="00EA40EE"/>
    <w:rsid w:val="00EA40F1"/>
    <w:rsid w:val="00EA42FB"/>
    <w:rsid w:val="00EA44CF"/>
    <w:rsid w:val="00EA45E9"/>
    <w:rsid w:val="00EA4786"/>
    <w:rsid w:val="00EA48E4"/>
    <w:rsid w:val="00EA4912"/>
    <w:rsid w:val="00EA4992"/>
    <w:rsid w:val="00EA5B7A"/>
    <w:rsid w:val="00EA667F"/>
    <w:rsid w:val="00EA6C67"/>
    <w:rsid w:val="00EA6EC7"/>
    <w:rsid w:val="00EA745A"/>
    <w:rsid w:val="00EA769E"/>
    <w:rsid w:val="00EA7A94"/>
    <w:rsid w:val="00EB01D5"/>
    <w:rsid w:val="00EB02E8"/>
    <w:rsid w:val="00EB02F4"/>
    <w:rsid w:val="00EB05F2"/>
    <w:rsid w:val="00EB0A40"/>
    <w:rsid w:val="00EB11ED"/>
    <w:rsid w:val="00EB17D6"/>
    <w:rsid w:val="00EB180D"/>
    <w:rsid w:val="00EB1F82"/>
    <w:rsid w:val="00EB214E"/>
    <w:rsid w:val="00EB2609"/>
    <w:rsid w:val="00EB27F8"/>
    <w:rsid w:val="00EB2913"/>
    <w:rsid w:val="00EB2A17"/>
    <w:rsid w:val="00EB2AE0"/>
    <w:rsid w:val="00EB2FD2"/>
    <w:rsid w:val="00EB3048"/>
    <w:rsid w:val="00EB3435"/>
    <w:rsid w:val="00EB3AE2"/>
    <w:rsid w:val="00EB42B0"/>
    <w:rsid w:val="00EB42B3"/>
    <w:rsid w:val="00EB4362"/>
    <w:rsid w:val="00EB454E"/>
    <w:rsid w:val="00EB4E2B"/>
    <w:rsid w:val="00EB4F55"/>
    <w:rsid w:val="00EB512B"/>
    <w:rsid w:val="00EB5972"/>
    <w:rsid w:val="00EB5CD0"/>
    <w:rsid w:val="00EB6710"/>
    <w:rsid w:val="00EB6811"/>
    <w:rsid w:val="00EB69FA"/>
    <w:rsid w:val="00EB6C06"/>
    <w:rsid w:val="00EB6DCA"/>
    <w:rsid w:val="00EB6F45"/>
    <w:rsid w:val="00EB72B0"/>
    <w:rsid w:val="00EB743A"/>
    <w:rsid w:val="00EB74AF"/>
    <w:rsid w:val="00EB74FD"/>
    <w:rsid w:val="00EB7773"/>
    <w:rsid w:val="00EB79FF"/>
    <w:rsid w:val="00EB7E6C"/>
    <w:rsid w:val="00EC026B"/>
    <w:rsid w:val="00EC0512"/>
    <w:rsid w:val="00EC08A6"/>
    <w:rsid w:val="00EC08E8"/>
    <w:rsid w:val="00EC0A19"/>
    <w:rsid w:val="00EC0BDB"/>
    <w:rsid w:val="00EC145E"/>
    <w:rsid w:val="00EC18BD"/>
    <w:rsid w:val="00EC1A31"/>
    <w:rsid w:val="00EC1BE1"/>
    <w:rsid w:val="00EC1E66"/>
    <w:rsid w:val="00EC1E85"/>
    <w:rsid w:val="00EC1EE9"/>
    <w:rsid w:val="00EC20E2"/>
    <w:rsid w:val="00EC231A"/>
    <w:rsid w:val="00EC242C"/>
    <w:rsid w:val="00EC25F5"/>
    <w:rsid w:val="00EC2B04"/>
    <w:rsid w:val="00EC2B54"/>
    <w:rsid w:val="00EC2E06"/>
    <w:rsid w:val="00EC2F35"/>
    <w:rsid w:val="00EC35B0"/>
    <w:rsid w:val="00EC387F"/>
    <w:rsid w:val="00EC3AE8"/>
    <w:rsid w:val="00EC3C59"/>
    <w:rsid w:val="00EC3C74"/>
    <w:rsid w:val="00EC41B0"/>
    <w:rsid w:val="00EC4500"/>
    <w:rsid w:val="00EC4A1F"/>
    <w:rsid w:val="00EC4AB8"/>
    <w:rsid w:val="00EC4F60"/>
    <w:rsid w:val="00EC5393"/>
    <w:rsid w:val="00EC5731"/>
    <w:rsid w:val="00EC5DF2"/>
    <w:rsid w:val="00EC5E0A"/>
    <w:rsid w:val="00EC5E0E"/>
    <w:rsid w:val="00EC60C0"/>
    <w:rsid w:val="00EC66E6"/>
    <w:rsid w:val="00EC6730"/>
    <w:rsid w:val="00EC676A"/>
    <w:rsid w:val="00EC6F6E"/>
    <w:rsid w:val="00EC700B"/>
    <w:rsid w:val="00EC71EF"/>
    <w:rsid w:val="00EC721D"/>
    <w:rsid w:val="00EC76CB"/>
    <w:rsid w:val="00EC783C"/>
    <w:rsid w:val="00EC7DA0"/>
    <w:rsid w:val="00EC7EF6"/>
    <w:rsid w:val="00EC7F03"/>
    <w:rsid w:val="00EC7F7F"/>
    <w:rsid w:val="00ED0661"/>
    <w:rsid w:val="00ED07C3"/>
    <w:rsid w:val="00ED08B7"/>
    <w:rsid w:val="00ED0A50"/>
    <w:rsid w:val="00ED0A6C"/>
    <w:rsid w:val="00ED0FD6"/>
    <w:rsid w:val="00ED10C7"/>
    <w:rsid w:val="00ED13B0"/>
    <w:rsid w:val="00ED14BE"/>
    <w:rsid w:val="00ED1614"/>
    <w:rsid w:val="00ED165E"/>
    <w:rsid w:val="00ED1CDD"/>
    <w:rsid w:val="00ED2059"/>
    <w:rsid w:val="00ED21E5"/>
    <w:rsid w:val="00ED2558"/>
    <w:rsid w:val="00ED26F2"/>
    <w:rsid w:val="00ED26F9"/>
    <w:rsid w:val="00ED292E"/>
    <w:rsid w:val="00ED2E6F"/>
    <w:rsid w:val="00ED33F6"/>
    <w:rsid w:val="00ED3666"/>
    <w:rsid w:val="00ED36EE"/>
    <w:rsid w:val="00ED3783"/>
    <w:rsid w:val="00ED3864"/>
    <w:rsid w:val="00ED3A6D"/>
    <w:rsid w:val="00ED3C46"/>
    <w:rsid w:val="00ED3CE1"/>
    <w:rsid w:val="00ED40A5"/>
    <w:rsid w:val="00ED4228"/>
    <w:rsid w:val="00ED4313"/>
    <w:rsid w:val="00ED441A"/>
    <w:rsid w:val="00ED446C"/>
    <w:rsid w:val="00ED4BAB"/>
    <w:rsid w:val="00ED4D50"/>
    <w:rsid w:val="00ED5100"/>
    <w:rsid w:val="00ED5BB0"/>
    <w:rsid w:val="00ED5E0F"/>
    <w:rsid w:val="00ED6082"/>
    <w:rsid w:val="00ED6186"/>
    <w:rsid w:val="00ED6512"/>
    <w:rsid w:val="00ED67FD"/>
    <w:rsid w:val="00ED6D65"/>
    <w:rsid w:val="00ED767C"/>
    <w:rsid w:val="00ED78D7"/>
    <w:rsid w:val="00ED7A33"/>
    <w:rsid w:val="00ED7D93"/>
    <w:rsid w:val="00EE0071"/>
    <w:rsid w:val="00EE02F4"/>
    <w:rsid w:val="00EE0416"/>
    <w:rsid w:val="00EE05A0"/>
    <w:rsid w:val="00EE081F"/>
    <w:rsid w:val="00EE0946"/>
    <w:rsid w:val="00EE0EEB"/>
    <w:rsid w:val="00EE1276"/>
    <w:rsid w:val="00EE1382"/>
    <w:rsid w:val="00EE154E"/>
    <w:rsid w:val="00EE1C0B"/>
    <w:rsid w:val="00EE1D80"/>
    <w:rsid w:val="00EE1F2B"/>
    <w:rsid w:val="00EE2179"/>
    <w:rsid w:val="00EE2268"/>
    <w:rsid w:val="00EE2306"/>
    <w:rsid w:val="00EE280D"/>
    <w:rsid w:val="00EE2908"/>
    <w:rsid w:val="00EE2B52"/>
    <w:rsid w:val="00EE2BEB"/>
    <w:rsid w:val="00EE3189"/>
    <w:rsid w:val="00EE31DB"/>
    <w:rsid w:val="00EE34C7"/>
    <w:rsid w:val="00EE4184"/>
    <w:rsid w:val="00EE420B"/>
    <w:rsid w:val="00EE42EB"/>
    <w:rsid w:val="00EE4366"/>
    <w:rsid w:val="00EE4419"/>
    <w:rsid w:val="00EE4823"/>
    <w:rsid w:val="00EE4955"/>
    <w:rsid w:val="00EE49F4"/>
    <w:rsid w:val="00EE4A1F"/>
    <w:rsid w:val="00EE4EBC"/>
    <w:rsid w:val="00EE4F57"/>
    <w:rsid w:val="00EE5A98"/>
    <w:rsid w:val="00EE5DC2"/>
    <w:rsid w:val="00EE5DCF"/>
    <w:rsid w:val="00EE5FD0"/>
    <w:rsid w:val="00EE605D"/>
    <w:rsid w:val="00EE6356"/>
    <w:rsid w:val="00EE663E"/>
    <w:rsid w:val="00EE6B04"/>
    <w:rsid w:val="00EE6DB1"/>
    <w:rsid w:val="00EE6E8F"/>
    <w:rsid w:val="00EE6EAA"/>
    <w:rsid w:val="00EE6EE0"/>
    <w:rsid w:val="00EE7764"/>
    <w:rsid w:val="00EE7954"/>
    <w:rsid w:val="00EE7D21"/>
    <w:rsid w:val="00EF00FC"/>
    <w:rsid w:val="00EF0115"/>
    <w:rsid w:val="00EF027F"/>
    <w:rsid w:val="00EF03CB"/>
    <w:rsid w:val="00EF0DAA"/>
    <w:rsid w:val="00EF0E06"/>
    <w:rsid w:val="00EF0F7C"/>
    <w:rsid w:val="00EF0FAE"/>
    <w:rsid w:val="00EF1C6B"/>
    <w:rsid w:val="00EF1C70"/>
    <w:rsid w:val="00EF1D91"/>
    <w:rsid w:val="00EF1F5E"/>
    <w:rsid w:val="00EF246E"/>
    <w:rsid w:val="00EF2789"/>
    <w:rsid w:val="00EF28FA"/>
    <w:rsid w:val="00EF2BCC"/>
    <w:rsid w:val="00EF2EC2"/>
    <w:rsid w:val="00EF32A8"/>
    <w:rsid w:val="00EF332B"/>
    <w:rsid w:val="00EF3407"/>
    <w:rsid w:val="00EF355D"/>
    <w:rsid w:val="00EF36A8"/>
    <w:rsid w:val="00EF3A7F"/>
    <w:rsid w:val="00EF3AF8"/>
    <w:rsid w:val="00EF3AFB"/>
    <w:rsid w:val="00EF3EA5"/>
    <w:rsid w:val="00EF405B"/>
    <w:rsid w:val="00EF4369"/>
    <w:rsid w:val="00EF464B"/>
    <w:rsid w:val="00EF4718"/>
    <w:rsid w:val="00EF4785"/>
    <w:rsid w:val="00EF49B8"/>
    <w:rsid w:val="00EF4E43"/>
    <w:rsid w:val="00EF5164"/>
    <w:rsid w:val="00EF547B"/>
    <w:rsid w:val="00EF556F"/>
    <w:rsid w:val="00EF572D"/>
    <w:rsid w:val="00EF579D"/>
    <w:rsid w:val="00EF5A3C"/>
    <w:rsid w:val="00EF5CA6"/>
    <w:rsid w:val="00EF5CB1"/>
    <w:rsid w:val="00EF5DE8"/>
    <w:rsid w:val="00EF5EBE"/>
    <w:rsid w:val="00EF5EC4"/>
    <w:rsid w:val="00EF693D"/>
    <w:rsid w:val="00EF6F66"/>
    <w:rsid w:val="00EF710A"/>
    <w:rsid w:val="00EF72A4"/>
    <w:rsid w:val="00EF72FA"/>
    <w:rsid w:val="00EF7690"/>
    <w:rsid w:val="00EF7D3E"/>
    <w:rsid w:val="00EF7D5C"/>
    <w:rsid w:val="00EF7E42"/>
    <w:rsid w:val="00EF7ECB"/>
    <w:rsid w:val="00F0014C"/>
    <w:rsid w:val="00F00890"/>
    <w:rsid w:val="00F00CE2"/>
    <w:rsid w:val="00F00D00"/>
    <w:rsid w:val="00F00F57"/>
    <w:rsid w:val="00F011DB"/>
    <w:rsid w:val="00F0144B"/>
    <w:rsid w:val="00F01769"/>
    <w:rsid w:val="00F0193F"/>
    <w:rsid w:val="00F0244A"/>
    <w:rsid w:val="00F0273F"/>
    <w:rsid w:val="00F029C1"/>
    <w:rsid w:val="00F02A62"/>
    <w:rsid w:val="00F02BB9"/>
    <w:rsid w:val="00F02CAA"/>
    <w:rsid w:val="00F02F8F"/>
    <w:rsid w:val="00F02FDA"/>
    <w:rsid w:val="00F04158"/>
    <w:rsid w:val="00F0421A"/>
    <w:rsid w:val="00F046BF"/>
    <w:rsid w:val="00F047F8"/>
    <w:rsid w:val="00F04A4F"/>
    <w:rsid w:val="00F04A5C"/>
    <w:rsid w:val="00F04B1D"/>
    <w:rsid w:val="00F0551A"/>
    <w:rsid w:val="00F05C3F"/>
    <w:rsid w:val="00F05CEB"/>
    <w:rsid w:val="00F05D1D"/>
    <w:rsid w:val="00F06650"/>
    <w:rsid w:val="00F066EF"/>
    <w:rsid w:val="00F06A43"/>
    <w:rsid w:val="00F06D86"/>
    <w:rsid w:val="00F06E9C"/>
    <w:rsid w:val="00F0747B"/>
    <w:rsid w:val="00F0776F"/>
    <w:rsid w:val="00F078F0"/>
    <w:rsid w:val="00F1078D"/>
    <w:rsid w:val="00F108E1"/>
    <w:rsid w:val="00F10912"/>
    <w:rsid w:val="00F10F30"/>
    <w:rsid w:val="00F11158"/>
    <w:rsid w:val="00F11824"/>
    <w:rsid w:val="00F11E96"/>
    <w:rsid w:val="00F11EA3"/>
    <w:rsid w:val="00F11F94"/>
    <w:rsid w:val="00F12248"/>
    <w:rsid w:val="00F12732"/>
    <w:rsid w:val="00F1285E"/>
    <w:rsid w:val="00F12EC5"/>
    <w:rsid w:val="00F12FD4"/>
    <w:rsid w:val="00F132CE"/>
    <w:rsid w:val="00F133B0"/>
    <w:rsid w:val="00F13640"/>
    <w:rsid w:val="00F145AF"/>
    <w:rsid w:val="00F1489C"/>
    <w:rsid w:val="00F14985"/>
    <w:rsid w:val="00F14A21"/>
    <w:rsid w:val="00F14B5E"/>
    <w:rsid w:val="00F14EC6"/>
    <w:rsid w:val="00F15AC7"/>
    <w:rsid w:val="00F15B47"/>
    <w:rsid w:val="00F15CDF"/>
    <w:rsid w:val="00F1616D"/>
    <w:rsid w:val="00F16326"/>
    <w:rsid w:val="00F163B6"/>
    <w:rsid w:val="00F16576"/>
    <w:rsid w:val="00F165D8"/>
    <w:rsid w:val="00F16689"/>
    <w:rsid w:val="00F17014"/>
    <w:rsid w:val="00F170C8"/>
    <w:rsid w:val="00F17217"/>
    <w:rsid w:val="00F1769E"/>
    <w:rsid w:val="00F1788F"/>
    <w:rsid w:val="00F203B6"/>
    <w:rsid w:val="00F205CC"/>
    <w:rsid w:val="00F206E8"/>
    <w:rsid w:val="00F20B22"/>
    <w:rsid w:val="00F20C4B"/>
    <w:rsid w:val="00F20EC3"/>
    <w:rsid w:val="00F216A1"/>
    <w:rsid w:val="00F216A6"/>
    <w:rsid w:val="00F21794"/>
    <w:rsid w:val="00F2193B"/>
    <w:rsid w:val="00F21992"/>
    <w:rsid w:val="00F21A2E"/>
    <w:rsid w:val="00F21AFF"/>
    <w:rsid w:val="00F21DE4"/>
    <w:rsid w:val="00F2265A"/>
    <w:rsid w:val="00F2270B"/>
    <w:rsid w:val="00F227F5"/>
    <w:rsid w:val="00F228E6"/>
    <w:rsid w:val="00F229AC"/>
    <w:rsid w:val="00F22F01"/>
    <w:rsid w:val="00F22F7E"/>
    <w:rsid w:val="00F23149"/>
    <w:rsid w:val="00F23182"/>
    <w:rsid w:val="00F238B4"/>
    <w:rsid w:val="00F2390F"/>
    <w:rsid w:val="00F23CA5"/>
    <w:rsid w:val="00F23D1F"/>
    <w:rsid w:val="00F23D48"/>
    <w:rsid w:val="00F23DC1"/>
    <w:rsid w:val="00F240B3"/>
    <w:rsid w:val="00F249BF"/>
    <w:rsid w:val="00F24BB3"/>
    <w:rsid w:val="00F24C06"/>
    <w:rsid w:val="00F24F50"/>
    <w:rsid w:val="00F252F4"/>
    <w:rsid w:val="00F25332"/>
    <w:rsid w:val="00F25546"/>
    <w:rsid w:val="00F25600"/>
    <w:rsid w:val="00F25DDD"/>
    <w:rsid w:val="00F260C1"/>
    <w:rsid w:val="00F26296"/>
    <w:rsid w:val="00F2653D"/>
    <w:rsid w:val="00F26AB0"/>
    <w:rsid w:val="00F26C58"/>
    <w:rsid w:val="00F26E8A"/>
    <w:rsid w:val="00F270DF"/>
    <w:rsid w:val="00F27AE5"/>
    <w:rsid w:val="00F27AF0"/>
    <w:rsid w:val="00F30022"/>
    <w:rsid w:val="00F30445"/>
    <w:rsid w:val="00F3062B"/>
    <w:rsid w:val="00F30662"/>
    <w:rsid w:val="00F30777"/>
    <w:rsid w:val="00F309F2"/>
    <w:rsid w:val="00F30B00"/>
    <w:rsid w:val="00F3127B"/>
    <w:rsid w:val="00F314C2"/>
    <w:rsid w:val="00F314D5"/>
    <w:rsid w:val="00F314F8"/>
    <w:rsid w:val="00F31616"/>
    <w:rsid w:val="00F31C09"/>
    <w:rsid w:val="00F31D3B"/>
    <w:rsid w:val="00F3295D"/>
    <w:rsid w:val="00F330FB"/>
    <w:rsid w:val="00F33315"/>
    <w:rsid w:val="00F33553"/>
    <w:rsid w:val="00F33A04"/>
    <w:rsid w:val="00F33A44"/>
    <w:rsid w:val="00F33A6F"/>
    <w:rsid w:val="00F33C93"/>
    <w:rsid w:val="00F3404D"/>
    <w:rsid w:val="00F340E1"/>
    <w:rsid w:val="00F341D4"/>
    <w:rsid w:val="00F342A1"/>
    <w:rsid w:val="00F3469E"/>
    <w:rsid w:val="00F34BB5"/>
    <w:rsid w:val="00F34E82"/>
    <w:rsid w:val="00F34F06"/>
    <w:rsid w:val="00F34FFA"/>
    <w:rsid w:val="00F35554"/>
    <w:rsid w:val="00F35666"/>
    <w:rsid w:val="00F35C23"/>
    <w:rsid w:val="00F36777"/>
    <w:rsid w:val="00F36AEB"/>
    <w:rsid w:val="00F36BFF"/>
    <w:rsid w:val="00F36D53"/>
    <w:rsid w:val="00F36EFB"/>
    <w:rsid w:val="00F36F87"/>
    <w:rsid w:val="00F3705A"/>
    <w:rsid w:val="00F37317"/>
    <w:rsid w:val="00F3759E"/>
    <w:rsid w:val="00F37CD0"/>
    <w:rsid w:val="00F40377"/>
    <w:rsid w:val="00F40945"/>
    <w:rsid w:val="00F40D93"/>
    <w:rsid w:val="00F41791"/>
    <w:rsid w:val="00F418BA"/>
    <w:rsid w:val="00F41BAC"/>
    <w:rsid w:val="00F41D68"/>
    <w:rsid w:val="00F41E37"/>
    <w:rsid w:val="00F41F11"/>
    <w:rsid w:val="00F4211A"/>
    <w:rsid w:val="00F42266"/>
    <w:rsid w:val="00F42344"/>
    <w:rsid w:val="00F424A0"/>
    <w:rsid w:val="00F426D1"/>
    <w:rsid w:val="00F42766"/>
    <w:rsid w:val="00F429FE"/>
    <w:rsid w:val="00F4321F"/>
    <w:rsid w:val="00F432FD"/>
    <w:rsid w:val="00F4366A"/>
    <w:rsid w:val="00F438F8"/>
    <w:rsid w:val="00F43CB4"/>
    <w:rsid w:val="00F43DB6"/>
    <w:rsid w:val="00F441F9"/>
    <w:rsid w:val="00F44241"/>
    <w:rsid w:val="00F44631"/>
    <w:rsid w:val="00F44863"/>
    <w:rsid w:val="00F44A8B"/>
    <w:rsid w:val="00F44CBE"/>
    <w:rsid w:val="00F44E81"/>
    <w:rsid w:val="00F452CE"/>
    <w:rsid w:val="00F452D0"/>
    <w:rsid w:val="00F4554A"/>
    <w:rsid w:val="00F455E1"/>
    <w:rsid w:val="00F45667"/>
    <w:rsid w:val="00F45676"/>
    <w:rsid w:val="00F45973"/>
    <w:rsid w:val="00F45A74"/>
    <w:rsid w:val="00F45D6D"/>
    <w:rsid w:val="00F45D7C"/>
    <w:rsid w:val="00F46028"/>
    <w:rsid w:val="00F469BC"/>
    <w:rsid w:val="00F469F9"/>
    <w:rsid w:val="00F46A42"/>
    <w:rsid w:val="00F46AE0"/>
    <w:rsid w:val="00F46C6B"/>
    <w:rsid w:val="00F46D6B"/>
    <w:rsid w:val="00F46EB1"/>
    <w:rsid w:val="00F46EED"/>
    <w:rsid w:val="00F47057"/>
    <w:rsid w:val="00F470AC"/>
    <w:rsid w:val="00F470C8"/>
    <w:rsid w:val="00F4713C"/>
    <w:rsid w:val="00F4765D"/>
    <w:rsid w:val="00F47723"/>
    <w:rsid w:val="00F47762"/>
    <w:rsid w:val="00F479DC"/>
    <w:rsid w:val="00F47A92"/>
    <w:rsid w:val="00F47BCC"/>
    <w:rsid w:val="00F47C74"/>
    <w:rsid w:val="00F47F68"/>
    <w:rsid w:val="00F5048F"/>
    <w:rsid w:val="00F50A70"/>
    <w:rsid w:val="00F50D4A"/>
    <w:rsid w:val="00F50F2A"/>
    <w:rsid w:val="00F51134"/>
    <w:rsid w:val="00F5137D"/>
    <w:rsid w:val="00F51395"/>
    <w:rsid w:val="00F5195F"/>
    <w:rsid w:val="00F51960"/>
    <w:rsid w:val="00F5197F"/>
    <w:rsid w:val="00F51AEA"/>
    <w:rsid w:val="00F51B2E"/>
    <w:rsid w:val="00F51D79"/>
    <w:rsid w:val="00F52573"/>
    <w:rsid w:val="00F52721"/>
    <w:rsid w:val="00F52797"/>
    <w:rsid w:val="00F52833"/>
    <w:rsid w:val="00F52B55"/>
    <w:rsid w:val="00F52D5A"/>
    <w:rsid w:val="00F52E02"/>
    <w:rsid w:val="00F52FB4"/>
    <w:rsid w:val="00F530B5"/>
    <w:rsid w:val="00F53247"/>
    <w:rsid w:val="00F533BE"/>
    <w:rsid w:val="00F53AE7"/>
    <w:rsid w:val="00F53ECD"/>
    <w:rsid w:val="00F54759"/>
    <w:rsid w:val="00F54880"/>
    <w:rsid w:val="00F54D80"/>
    <w:rsid w:val="00F55150"/>
    <w:rsid w:val="00F55247"/>
    <w:rsid w:val="00F557E7"/>
    <w:rsid w:val="00F55864"/>
    <w:rsid w:val="00F559FB"/>
    <w:rsid w:val="00F55C14"/>
    <w:rsid w:val="00F55C83"/>
    <w:rsid w:val="00F55D89"/>
    <w:rsid w:val="00F56235"/>
    <w:rsid w:val="00F56301"/>
    <w:rsid w:val="00F56F61"/>
    <w:rsid w:val="00F570AC"/>
    <w:rsid w:val="00F57447"/>
    <w:rsid w:val="00F5768A"/>
    <w:rsid w:val="00F57789"/>
    <w:rsid w:val="00F579AA"/>
    <w:rsid w:val="00F57A5E"/>
    <w:rsid w:val="00F57CCE"/>
    <w:rsid w:val="00F57CF1"/>
    <w:rsid w:val="00F605BB"/>
    <w:rsid w:val="00F6060F"/>
    <w:rsid w:val="00F6069B"/>
    <w:rsid w:val="00F607B5"/>
    <w:rsid w:val="00F60B8B"/>
    <w:rsid w:val="00F61C8D"/>
    <w:rsid w:val="00F61CC7"/>
    <w:rsid w:val="00F62A91"/>
    <w:rsid w:val="00F62C83"/>
    <w:rsid w:val="00F63798"/>
    <w:rsid w:val="00F637E5"/>
    <w:rsid w:val="00F63A03"/>
    <w:rsid w:val="00F6499B"/>
    <w:rsid w:val="00F64CDE"/>
    <w:rsid w:val="00F6541B"/>
    <w:rsid w:val="00F65F20"/>
    <w:rsid w:val="00F661C8"/>
    <w:rsid w:val="00F664C9"/>
    <w:rsid w:val="00F666DB"/>
    <w:rsid w:val="00F668CC"/>
    <w:rsid w:val="00F66A93"/>
    <w:rsid w:val="00F66AC3"/>
    <w:rsid w:val="00F66CD7"/>
    <w:rsid w:val="00F67148"/>
    <w:rsid w:val="00F675EF"/>
    <w:rsid w:val="00F676AC"/>
    <w:rsid w:val="00F67F9D"/>
    <w:rsid w:val="00F70E3D"/>
    <w:rsid w:val="00F71138"/>
    <w:rsid w:val="00F71D01"/>
    <w:rsid w:val="00F721AE"/>
    <w:rsid w:val="00F72A9D"/>
    <w:rsid w:val="00F72FBC"/>
    <w:rsid w:val="00F73464"/>
    <w:rsid w:val="00F7381B"/>
    <w:rsid w:val="00F740FD"/>
    <w:rsid w:val="00F74900"/>
    <w:rsid w:val="00F74A68"/>
    <w:rsid w:val="00F74A9B"/>
    <w:rsid w:val="00F74BFB"/>
    <w:rsid w:val="00F74D28"/>
    <w:rsid w:val="00F74F2E"/>
    <w:rsid w:val="00F753D6"/>
    <w:rsid w:val="00F757B8"/>
    <w:rsid w:val="00F758E5"/>
    <w:rsid w:val="00F75BD3"/>
    <w:rsid w:val="00F75F2C"/>
    <w:rsid w:val="00F76163"/>
    <w:rsid w:val="00F76BDC"/>
    <w:rsid w:val="00F76E41"/>
    <w:rsid w:val="00F771C4"/>
    <w:rsid w:val="00F7756F"/>
    <w:rsid w:val="00F775C6"/>
    <w:rsid w:val="00F77715"/>
    <w:rsid w:val="00F77A0B"/>
    <w:rsid w:val="00F77F73"/>
    <w:rsid w:val="00F80412"/>
    <w:rsid w:val="00F80635"/>
    <w:rsid w:val="00F8072E"/>
    <w:rsid w:val="00F80B9E"/>
    <w:rsid w:val="00F80C8B"/>
    <w:rsid w:val="00F81601"/>
    <w:rsid w:val="00F816C8"/>
    <w:rsid w:val="00F8171D"/>
    <w:rsid w:val="00F81804"/>
    <w:rsid w:val="00F81A03"/>
    <w:rsid w:val="00F81C5F"/>
    <w:rsid w:val="00F81EF2"/>
    <w:rsid w:val="00F81F4B"/>
    <w:rsid w:val="00F82038"/>
    <w:rsid w:val="00F82421"/>
    <w:rsid w:val="00F82461"/>
    <w:rsid w:val="00F82BEF"/>
    <w:rsid w:val="00F82CC3"/>
    <w:rsid w:val="00F833F9"/>
    <w:rsid w:val="00F8351C"/>
    <w:rsid w:val="00F83958"/>
    <w:rsid w:val="00F83A20"/>
    <w:rsid w:val="00F84302"/>
    <w:rsid w:val="00F843DC"/>
    <w:rsid w:val="00F8485F"/>
    <w:rsid w:val="00F848CB"/>
    <w:rsid w:val="00F84BB3"/>
    <w:rsid w:val="00F84BF7"/>
    <w:rsid w:val="00F84EC8"/>
    <w:rsid w:val="00F85227"/>
    <w:rsid w:val="00F858C3"/>
    <w:rsid w:val="00F85A41"/>
    <w:rsid w:val="00F85AD8"/>
    <w:rsid w:val="00F85ED3"/>
    <w:rsid w:val="00F85EF4"/>
    <w:rsid w:val="00F85F3D"/>
    <w:rsid w:val="00F85F66"/>
    <w:rsid w:val="00F86007"/>
    <w:rsid w:val="00F860C3"/>
    <w:rsid w:val="00F8619D"/>
    <w:rsid w:val="00F8619F"/>
    <w:rsid w:val="00F862AF"/>
    <w:rsid w:val="00F86400"/>
    <w:rsid w:val="00F868A9"/>
    <w:rsid w:val="00F86B72"/>
    <w:rsid w:val="00F86C2D"/>
    <w:rsid w:val="00F86CD7"/>
    <w:rsid w:val="00F86D64"/>
    <w:rsid w:val="00F86D9F"/>
    <w:rsid w:val="00F86F2D"/>
    <w:rsid w:val="00F87077"/>
    <w:rsid w:val="00F8730E"/>
    <w:rsid w:val="00F87346"/>
    <w:rsid w:val="00F874FF"/>
    <w:rsid w:val="00F875A4"/>
    <w:rsid w:val="00F8776A"/>
    <w:rsid w:val="00F87AC9"/>
    <w:rsid w:val="00F87D86"/>
    <w:rsid w:val="00F87F3D"/>
    <w:rsid w:val="00F90282"/>
    <w:rsid w:val="00F907BC"/>
    <w:rsid w:val="00F90DE1"/>
    <w:rsid w:val="00F9120C"/>
    <w:rsid w:val="00F91606"/>
    <w:rsid w:val="00F919D1"/>
    <w:rsid w:val="00F91AE2"/>
    <w:rsid w:val="00F91B91"/>
    <w:rsid w:val="00F91B9A"/>
    <w:rsid w:val="00F927C7"/>
    <w:rsid w:val="00F92993"/>
    <w:rsid w:val="00F92B06"/>
    <w:rsid w:val="00F93385"/>
    <w:rsid w:val="00F933C5"/>
    <w:rsid w:val="00F9378D"/>
    <w:rsid w:val="00F9387D"/>
    <w:rsid w:val="00F93956"/>
    <w:rsid w:val="00F93BCD"/>
    <w:rsid w:val="00F94026"/>
    <w:rsid w:val="00F9471A"/>
    <w:rsid w:val="00F94894"/>
    <w:rsid w:val="00F95038"/>
    <w:rsid w:val="00F9520B"/>
    <w:rsid w:val="00F9529C"/>
    <w:rsid w:val="00F95930"/>
    <w:rsid w:val="00F95A87"/>
    <w:rsid w:val="00F95AA1"/>
    <w:rsid w:val="00F95EA1"/>
    <w:rsid w:val="00F9612A"/>
    <w:rsid w:val="00F96493"/>
    <w:rsid w:val="00F966E6"/>
    <w:rsid w:val="00F96BC3"/>
    <w:rsid w:val="00F96D55"/>
    <w:rsid w:val="00F96D87"/>
    <w:rsid w:val="00F9718A"/>
    <w:rsid w:val="00F97349"/>
    <w:rsid w:val="00F974FF"/>
    <w:rsid w:val="00F9773C"/>
    <w:rsid w:val="00F978D8"/>
    <w:rsid w:val="00F97906"/>
    <w:rsid w:val="00F97D4E"/>
    <w:rsid w:val="00F97DC2"/>
    <w:rsid w:val="00F97DD3"/>
    <w:rsid w:val="00F97FF7"/>
    <w:rsid w:val="00FA0092"/>
    <w:rsid w:val="00FA0574"/>
    <w:rsid w:val="00FA0884"/>
    <w:rsid w:val="00FA0928"/>
    <w:rsid w:val="00FA0BA0"/>
    <w:rsid w:val="00FA0CE0"/>
    <w:rsid w:val="00FA11AE"/>
    <w:rsid w:val="00FA127B"/>
    <w:rsid w:val="00FA12EC"/>
    <w:rsid w:val="00FA12F8"/>
    <w:rsid w:val="00FA1407"/>
    <w:rsid w:val="00FA1564"/>
    <w:rsid w:val="00FA1586"/>
    <w:rsid w:val="00FA1DC9"/>
    <w:rsid w:val="00FA2428"/>
    <w:rsid w:val="00FA2546"/>
    <w:rsid w:val="00FA25CE"/>
    <w:rsid w:val="00FA267C"/>
    <w:rsid w:val="00FA279C"/>
    <w:rsid w:val="00FA2A04"/>
    <w:rsid w:val="00FA2B95"/>
    <w:rsid w:val="00FA2BFF"/>
    <w:rsid w:val="00FA2E7C"/>
    <w:rsid w:val="00FA2ECA"/>
    <w:rsid w:val="00FA2FAD"/>
    <w:rsid w:val="00FA3023"/>
    <w:rsid w:val="00FA3740"/>
    <w:rsid w:val="00FA3898"/>
    <w:rsid w:val="00FA3D7B"/>
    <w:rsid w:val="00FA3D7D"/>
    <w:rsid w:val="00FA4053"/>
    <w:rsid w:val="00FA428F"/>
    <w:rsid w:val="00FA4AEA"/>
    <w:rsid w:val="00FA4E27"/>
    <w:rsid w:val="00FA4E79"/>
    <w:rsid w:val="00FA519F"/>
    <w:rsid w:val="00FA5AC1"/>
    <w:rsid w:val="00FA5E39"/>
    <w:rsid w:val="00FA5F09"/>
    <w:rsid w:val="00FA5F2D"/>
    <w:rsid w:val="00FA5FD8"/>
    <w:rsid w:val="00FA629D"/>
    <w:rsid w:val="00FA63CC"/>
    <w:rsid w:val="00FA6A8D"/>
    <w:rsid w:val="00FA6D64"/>
    <w:rsid w:val="00FA7017"/>
    <w:rsid w:val="00FA7141"/>
    <w:rsid w:val="00FA74DE"/>
    <w:rsid w:val="00FA7505"/>
    <w:rsid w:val="00FA77A0"/>
    <w:rsid w:val="00FA78EA"/>
    <w:rsid w:val="00FB064B"/>
    <w:rsid w:val="00FB070B"/>
    <w:rsid w:val="00FB07C5"/>
    <w:rsid w:val="00FB0905"/>
    <w:rsid w:val="00FB0ABC"/>
    <w:rsid w:val="00FB0C2F"/>
    <w:rsid w:val="00FB107A"/>
    <w:rsid w:val="00FB157F"/>
    <w:rsid w:val="00FB1682"/>
    <w:rsid w:val="00FB1CA6"/>
    <w:rsid w:val="00FB1D8C"/>
    <w:rsid w:val="00FB1F97"/>
    <w:rsid w:val="00FB1FFF"/>
    <w:rsid w:val="00FB21F6"/>
    <w:rsid w:val="00FB23C1"/>
    <w:rsid w:val="00FB28C7"/>
    <w:rsid w:val="00FB2C2D"/>
    <w:rsid w:val="00FB2D87"/>
    <w:rsid w:val="00FB34E4"/>
    <w:rsid w:val="00FB3755"/>
    <w:rsid w:val="00FB38B1"/>
    <w:rsid w:val="00FB3BD9"/>
    <w:rsid w:val="00FB41A8"/>
    <w:rsid w:val="00FB44EF"/>
    <w:rsid w:val="00FB4A11"/>
    <w:rsid w:val="00FB521B"/>
    <w:rsid w:val="00FB5648"/>
    <w:rsid w:val="00FB5687"/>
    <w:rsid w:val="00FB5963"/>
    <w:rsid w:val="00FB5B71"/>
    <w:rsid w:val="00FB5EDA"/>
    <w:rsid w:val="00FB608C"/>
    <w:rsid w:val="00FB6737"/>
    <w:rsid w:val="00FB7294"/>
    <w:rsid w:val="00FB72B2"/>
    <w:rsid w:val="00FB7756"/>
    <w:rsid w:val="00FB7E5C"/>
    <w:rsid w:val="00FC0031"/>
    <w:rsid w:val="00FC056D"/>
    <w:rsid w:val="00FC069E"/>
    <w:rsid w:val="00FC0D99"/>
    <w:rsid w:val="00FC0ECE"/>
    <w:rsid w:val="00FC0F57"/>
    <w:rsid w:val="00FC1158"/>
    <w:rsid w:val="00FC15AB"/>
    <w:rsid w:val="00FC1629"/>
    <w:rsid w:val="00FC1914"/>
    <w:rsid w:val="00FC19EE"/>
    <w:rsid w:val="00FC1E54"/>
    <w:rsid w:val="00FC1E7C"/>
    <w:rsid w:val="00FC1F10"/>
    <w:rsid w:val="00FC2319"/>
    <w:rsid w:val="00FC2333"/>
    <w:rsid w:val="00FC24CB"/>
    <w:rsid w:val="00FC265B"/>
    <w:rsid w:val="00FC2D40"/>
    <w:rsid w:val="00FC2DE1"/>
    <w:rsid w:val="00FC34B6"/>
    <w:rsid w:val="00FC34CE"/>
    <w:rsid w:val="00FC3E8B"/>
    <w:rsid w:val="00FC44B5"/>
    <w:rsid w:val="00FC452C"/>
    <w:rsid w:val="00FC47F2"/>
    <w:rsid w:val="00FC4AFA"/>
    <w:rsid w:val="00FC4B1C"/>
    <w:rsid w:val="00FC4C4D"/>
    <w:rsid w:val="00FC599D"/>
    <w:rsid w:val="00FC6483"/>
    <w:rsid w:val="00FC6548"/>
    <w:rsid w:val="00FC663B"/>
    <w:rsid w:val="00FC6D77"/>
    <w:rsid w:val="00FC6FC1"/>
    <w:rsid w:val="00FC70A1"/>
    <w:rsid w:val="00FC71B7"/>
    <w:rsid w:val="00FC71C3"/>
    <w:rsid w:val="00FC765A"/>
    <w:rsid w:val="00FC7A94"/>
    <w:rsid w:val="00FC7AA3"/>
    <w:rsid w:val="00FC7C52"/>
    <w:rsid w:val="00FC7CF4"/>
    <w:rsid w:val="00FC7FA5"/>
    <w:rsid w:val="00FD00F5"/>
    <w:rsid w:val="00FD010B"/>
    <w:rsid w:val="00FD07B7"/>
    <w:rsid w:val="00FD091F"/>
    <w:rsid w:val="00FD09CD"/>
    <w:rsid w:val="00FD0BFD"/>
    <w:rsid w:val="00FD0D76"/>
    <w:rsid w:val="00FD0DE8"/>
    <w:rsid w:val="00FD0E34"/>
    <w:rsid w:val="00FD1055"/>
    <w:rsid w:val="00FD1412"/>
    <w:rsid w:val="00FD1438"/>
    <w:rsid w:val="00FD1965"/>
    <w:rsid w:val="00FD1B56"/>
    <w:rsid w:val="00FD1BF1"/>
    <w:rsid w:val="00FD1F68"/>
    <w:rsid w:val="00FD25D5"/>
    <w:rsid w:val="00FD2F93"/>
    <w:rsid w:val="00FD371B"/>
    <w:rsid w:val="00FD3855"/>
    <w:rsid w:val="00FD3DC6"/>
    <w:rsid w:val="00FD523F"/>
    <w:rsid w:val="00FD5395"/>
    <w:rsid w:val="00FD5A17"/>
    <w:rsid w:val="00FD6128"/>
    <w:rsid w:val="00FD6259"/>
    <w:rsid w:val="00FD66AF"/>
    <w:rsid w:val="00FD681B"/>
    <w:rsid w:val="00FD6905"/>
    <w:rsid w:val="00FD6E59"/>
    <w:rsid w:val="00FD7041"/>
    <w:rsid w:val="00FD7214"/>
    <w:rsid w:val="00FD733B"/>
    <w:rsid w:val="00FD7550"/>
    <w:rsid w:val="00FD7AE9"/>
    <w:rsid w:val="00FD7C2B"/>
    <w:rsid w:val="00FD7D17"/>
    <w:rsid w:val="00FD7D45"/>
    <w:rsid w:val="00FD7DD0"/>
    <w:rsid w:val="00FD7E7A"/>
    <w:rsid w:val="00FE004F"/>
    <w:rsid w:val="00FE089E"/>
    <w:rsid w:val="00FE090B"/>
    <w:rsid w:val="00FE0A65"/>
    <w:rsid w:val="00FE1037"/>
    <w:rsid w:val="00FE1115"/>
    <w:rsid w:val="00FE111E"/>
    <w:rsid w:val="00FE1CC3"/>
    <w:rsid w:val="00FE2069"/>
    <w:rsid w:val="00FE22E9"/>
    <w:rsid w:val="00FE2676"/>
    <w:rsid w:val="00FE2A13"/>
    <w:rsid w:val="00FE2A9C"/>
    <w:rsid w:val="00FE2C38"/>
    <w:rsid w:val="00FE2C72"/>
    <w:rsid w:val="00FE3519"/>
    <w:rsid w:val="00FE37B2"/>
    <w:rsid w:val="00FE3CB3"/>
    <w:rsid w:val="00FE3FD5"/>
    <w:rsid w:val="00FE46EC"/>
    <w:rsid w:val="00FE4B3A"/>
    <w:rsid w:val="00FE50DF"/>
    <w:rsid w:val="00FE5258"/>
    <w:rsid w:val="00FE543F"/>
    <w:rsid w:val="00FE586C"/>
    <w:rsid w:val="00FE59EF"/>
    <w:rsid w:val="00FE5C38"/>
    <w:rsid w:val="00FE5D25"/>
    <w:rsid w:val="00FE5DEC"/>
    <w:rsid w:val="00FE5EE4"/>
    <w:rsid w:val="00FE6085"/>
    <w:rsid w:val="00FE6A94"/>
    <w:rsid w:val="00FE6B0A"/>
    <w:rsid w:val="00FE6FCC"/>
    <w:rsid w:val="00FE7244"/>
    <w:rsid w:val="00FE7260"/>
    <w:rsid w:val="00FE756B"/>
    <w:rsid w:val="00FE7579"/>
    <w:rsid w:val="00FE7735"/>
    <w:rsid w:val="00FE7736"/>
    <w:rsid w:val="00FE790F"/>
    <w:rsid w:val="00FE79CF"/>
    <w:rsid w:val="00FE7ACE"/>
    <w:rsid w:val="00FE7FDB"/>
    <w:rsid w:val="00FF067F"/>
    <w:rsid w:val="00FF1085"/>
    <w:rsid w:val="00FF1106"/>
    <w:rsid w:val="00FF151A"/>
    <w:rsid w:val="00FF1657"/>
    <w:rsid w:val="00FF1671"/>
    <w:rsid w:val="00FF183E"/>
    <w:rsid w:val="00FF19B4"/>
    <w:rsid w:val="00FF1F49"/>
    <w:rsid w:val="00FF20C3"/>
    <w:rsid w:val="00FF23EC"/>
    <w:rsid w:val="00FF23FE"/>
    <w:rsid w:val="00FF283E"/>
    <w:rsid w:val="00FF28E2"/>
    <w:rsid w:val="00FF301E"/>
    <w:rsid w:val="00FF30AB"/>
    <w:rsid w:val="00FF340C"/>
    <w:rsid w:val="00FF361B"/>
    <w:rsid w:val="00FF36AA"/>
    <w:rsid w:val="00FF3849"/>
    <w:rsid w:val="00FF4588"/>
    <w:rsid w:val="00FF493D"/>
    <w:rsid w:val="00FF4BA3"/>
    <w:rsid w:val="00FF4D11"/>
    <w:rsid w:val="00FF5155"/>
    <w:rsid w:val="00FF54AA"/>
    <w:rsid w:val="00FF56E3"/>
    <w:rsid w:val="00FF5707"/>
    <w:rsid w:val="00FF591F"/>
    <w:rsid w:val="00FF5ADC"/>
    <w:rsid w:val="00FF5DA8"/>
    <w:rsid w:val="00FF63F8"/>
    <w:rsid w:val="00FF6614"/>
    <w:rsid w:val="00FF6BAA"/>
    <w:rsid w:val="00FF7208"/>
    <w:rsid w:val="00FF7552"/>
    <w:rsid w:val="00FF76AA"/>
    <w:rsid w:val="00FF773A"/>
    <w:rsid w:val="00FF7C03"/>
    <w:rsid w:val="00FF7ECE"/>
    <w:rsid w:val="00FF7F8B"/>
    <w:rsid w:val="0107FECF"/>
    <w:rsid w:val="014663B5"/>
    <w:rsid w:val="01478395"/>
    <w:rsid w:val="01884E5B"/>
    <w:rsid w:val="01C5B21D"/>
    <w:rsid w:val="01E690CD"/>
    <w:rsid w:val="01F3106C"/>
    <w:rsid w:val="020DE2BD"/>
    <w:rsid w:val="0219FCEE"/>
    <w:rsid w:val="022A41FB"/>
    <w:rsid w:val="0237D674"/>
    <w:rsid w:val="027F6CC0"/>
    <w:rsid w:val="02A45038"/>
    <w:rsid w:val="02B8344C"/>
    <w:rsid w:val="02BC815D"/>
    <w:rsid w:val="02CCAB74"/>
    <w:rsid w:val="02D3909A"/>
    <w:rsid w:val="031D6456"/>
    <w:rsid w:val="03300CCA"/>
    <w:rsid w:val="034772C6"/>
    <w:rsid w:val="03ACF29D"/>
    <w:rsid w:val="03CAEED0"/>
    <w:rsid w:val="03DDAC82"/>
    <w:rsid w:val="03E7921C"/>
    <w:rsid w:val="03EB8D06"/>
    <w:rsid w:val="041F4145"/>
    <w:rsid w:val="04237A15"/>
    <w:rsid w:val="043E6232"/>
    <w:rsid w:val="04514A9F"/>
    <w:rsid w:val="046B394A"/>
    <w:rsid w:val="04867F96"/>
    <w:rsid w:val="0546F4B3"/>
    <w:rsid w:val="055EFEB3"/>
    <w:rsid w:val="0568269E"/>
    <w:rsid w:val="05743960"/>
    <w:rsid w:val="057A71AE"/>
    <w:rsid w:val="05910806"/>
    <w:rsid w:val="05911B8A"/>
    <w:rsid w:val="0596D228"/>
    <w:rsid w:val="05DF4844"/>
    <w:rsid w:val="061F62D8"/>
    <w:rsid w:val="0653E94C"/>
    <w:rsid w:val="06915808"/>
    <w:rsid w:val="06AE2076"/>
    <w:rsid w:val="06BD9EFB"/>
    <w:rsid w:val="06CDEB37"/>
    <w:rsid w:val="06FA19BC"/>
    <w:rsid w:val="073CA8B4"/>
    <w:rsid w:val="074318BD"/>
    <w:rsid w:val="0756F61F"/>
    <w:rsid w:val="075A0C54"/>
    <w:rsid w:val="0762DA46"/>
    <w:rsid w:val="076CA8D7"/>
    <w:rsid w:val="076E22CF"/>
    <w:rsid w:val="0781A331"/>
    <w:rsid w:val="07836C42"/>
    <w:rsid w:val="07A819D8"/>
    <w:rsid w:val="0816527E"/>
    <w:rsid w:val="081A409A"/>
    <w:rsid w:val="087047AF"/>
    <w:rsid w:val="08918953"/>
    <w:rsid w:val="09088A82"/>
    <w:rsid w:val="091320A9"/>
    <w:rsid w:val="091D7F05"/>
    <w:rsid w:val="0946CD93"/>
    <w:rsid w:val="098B5B46"/>
    <w:rsid w:val="09F2B66F"/>
    <w:rsid w:val="0A07FE4F"/>
    <w:rsid w:val="0A3724E3"/>
    <w:rsid w:val="0A433BAC"/>
    <w:rsid w:val="0A611579"/>
    <w:rsid w:val="0A6B1DAF"/>
    <w:rsid w:val="0B364563"/>
    <w:rsid w:val="0B5714E5"/>
    <w:rsid w:val="0B6144A1"/>
    <w:rsid w:val="0B7C3CD9"/>
    <w:rsid w:val="0B805925"/>
    <w:rsid w:val="0B927BB4"/>
    <w:rsid w:val="0BCB0587"/>
    <w:rsid w:val="0BE4AEBB"/>
    <w:rsid w:val="0C10076D"/>
    <w:rsid w:val="0C12348A"/>
    <w:rsid w:val="0C48E2E5"/>
    <w:rsid w:val="0C7DF5C0"/>
    <w:rsid w:val="0C83CAEE"/>
    <w:rsid w:val="0CC5E9E8"/>
    <w:rsid w:val="0CE2495D"/>
    <w:rsid w:val="0CFDF9CC"/>
    <w:rsid w:val="0D122C2D"/>
    <w:rsid w:val="0D1561EC"/>
    <w:rsid w:val="0D1F4FDD"/>
    <w:rsid w:val="0D36DE3A"/>
    <w:rsid w:val="0D66BC08"/>
    <w:rsid w:val="0D72ED02"/>
    <w:rsid w:val="0DA3461C"/>
    <w:rsid w:val="0DD7658E"/>
    <w:rsid w:val="0DDD0584"/>
    <w:rsid w:val="0E403865"/>
    <w:rsid w:val="0E5E80F4"/>
    <w:rsid w:val="0E8B2B7D"/>
    <w:rsid w:val="0EAE2CE8"/>
    <w:rsid w:val="0ED38FE5"/>
    <w:rsid w:val="0EDD5536"/>
    <w:rsid w:val="0EE18207"/>
    <w:rsid w:val="0F5BB6BD"/>
    <w:rsid w:val="0F72BA13"/>
    <w:rsid w:val="0F7A3ED2"/>
    <w:rsid w:val="0F8624A8"/>
    <w:rsid w:val="0F946EAA"/>
    <w:rsid w:val="0FA220B7"/>
    <w:rsid w:val="0FA48574"/>
    <w:rsid w:val="0FC93C30"/>
    <w:rsid w:val="100C78B7"/>
    <w:rsid w:val="1044BF16"/>
    <w:rsid w:val="106C9E99"/>
    <w:rsid w:val="10AC85D4"/>
    <w:rsid w:val="10D9CD2D"/>
    <w:rsid w:val="10EE3980"/>
    <w:rsid w:val="11A65AAE"/>
    <w:rsid w:val="11B4A9BC"/>
    <w:rsid w:val="11B5E144"/>
    <w:rsid w:val="11F146E9"/>
    <w:rsid w:val="120ABF2A"/>
    <w:rsid w:val="126B6EAB"/>
    <w:rsid w:val="126C791C"/>
    <w:rsid w:val="12CEC823"/>
    <w:rsid w:val="12EA2399"/>
    <w:rsid w:val="13187349"/>
    <w:rsid w:val="133A5B2E"/>
    <w:rsid w:val="134624E9"/>
    <w:rsid w:val="13893502"/>
    <w:rsid w:val="13C13C6B"/>
    <w:rsid w:val="13CE6878"/>
    <w:rsid w:val="13D1BFEB"/>
    <w:rsid w:val="13E78DC2"/>
    <w:rsid w:val="1442E105"/>
    <w:rsid w:val="1459F29E"/>
    <w:rsid w:val="1463B0EF"/>
    <w:rsid w:val="149FA34F"/>
    <w:rsid w:val="14B97C2F"/>
    <w:rsid w:val="14DD6930"/>
    <w:rsid w:val="14DEACB5"/>
    <w:rsid w:val="14E51EFF"/>
    <w:rsid w:val="14FF32BE"/>
    <w:rsid w:val="1552E5D9"/>
    <w:rsid w:val="15669CD1"/>
    <w:rsid w:val="15B0AF00"/>
    <w:rsid w:val="15B1FA15"/>
    <w:rsid w:val="15F81B37"/>
    <w:rsid w:val="160F38DC"/>
    <w:rsid w:val="160F4A47"/>
    <w:rsid w:val="168D09F4"/>
    <w:rsid w:val="16D4F13F"/>
    <w:rsid w:val="16DB5859"/>
    <w:rsid w:val="16EE87BD"/>
    <w:rsid w:val="17A85040"/>
    <w:rsid w:val="17C13D50"/>
    <w:rsid w:val="1804437C"/>
    <w:rsid w:val="18058FBE"/>
    <w:rsid w:val="1824495D"/>
    <w:rsid w:val="18278851"/>
    <w:rsid w:val="1861ECD8"/>
    <w:rsid w:val="1871E7DE"/>
    <w:rsid w:val="1875BD60"/>
    <w:rsid w:val="187E5568"/>
    <w:rsid w:val="18E78BCB"/>
    <w:rsid w:val="18F1EDA5"/>
    <w:rsid w:val="19272B4B"/>
    <w:rsid w:val="19B23AF6"/>
    <w:rsid w:val="1A03C9BE"/>
    <w:rsid w:val="1A12BBDA"/>
    <w:rsid w:val="1A7C4C4A"/>
    <w:rsid w:val="1A908FED"/>
    <w:rsid w:val="1ABEAA60"/>
    <w:rsid w:val="1AE49FF7"/>
    <w:rsid w:val="1B05CDBE"/>
    <w:rsid w:val="1B46C5FB"/>
    <w:rsid w:val="1B4D2D0D"/>
    <w:rsid w:val="1B76139F"/>
    <w:rsid w:val="1B7E2E72"/>
    <w:rsid w:val="1B9A5115"/>
    <w:rsid w:val="1C8583E1"/>
    <w:rsid w:val="1C994297"/>
    <w:rsid w:val="1C9A6917"/>
    <w:rsid w:val="1CA9D18E"/>
    <w:rsid w:val="1CAEF5EB"/>
    <w:rsid w:val="1CB43E21"/>
    <w:rsid w:val="1CBAA3C6"/>
    <w:rsid w:val="1CCFCC34"/>
    <w:rsid w:val="1CD984EF"/>
    <w:rsid w:val="1D13FD2C"/>
    <w:rsid w:val="1D297DC1"/>
    <w:rsid w:val="1D2D37D0"/>
    <w:rsid w:val="1D3F4213"/>
    <w:rsid w:val="1D5EB712"/>
    <w:rsid w:val="1D8FF5E0"/>
    <w:rsid w:val="1E1A6694"/>
    <w:rsid w:val="1E383201"/>
    <w:rsid w:val="1E56C249"/>
    <w:rsid w:val="1E737E70"/>
    <w:rsid w:val="1E960D49"/>
    <w:rsid w:val="1EDD0969"/>
    <w:rsid w:val="1F023251"/>
    <w:rsid w:val="1F15AE15"/>
    <w:rsid w:val="1F7D35F4"/>
    <w:rsid w:val="1F84132E"/>
    <w:rsid w:val="1F9F137B"/>
    <w:rsid w:val="1FCAB1A9"/>
    <w:rsid w:val="1FE4D81A"/>
    <w:rsid w:val="1FEC7473"/>
    <w:rsid w:val="1FFCA34A"/>
    <w:rsid w:val="1FFD9B1C"/>
    <w:rsid w:val="203076D7"/>
    <w:rsid w:val="20498069"/>
    <w:rsid w:val="204F577D"/>
    <w:rsid w:val="205332E6"/>
    <w:rsid w:val="20555C19"/>
    <w:rsid w:val="20642AE2"/>
    <w:rsid w:val="20644733"/>
    <w:rsid w:val="208538B9"/>
    <w:rsid w:val="208D197B"/>
    <w:rsid w:val="208D776B"/>
    <w:rsid w:val="20D82A52"/>
    <w:rsid w:val="20DA4846"/>
    <w:rsid w:val="21446E88"/>
    <w:rsid w:val="2149939C"/>
    <w:rsid w:val="218547E3"/>
    <w:rsid w:val="21859FDD"/>
    <w:rsid w:val="21DCD84E"/>
    <w:rsid w:val="21E055DF"/>
    <w:rsid w:val="21F8C46D"/>
    <w:rsid w:val="221F5A2B"/>
    <w:rsid w:val="222846D4"/>
    <w:rsid w:val="222ED144"/>
    <w:rsid w:val="2253247C"/>
    <w:rsid w:val="22554099"/>
    <w:rsid w:val="2262328B"/>
    <w:rsid w:val="228D6E0B"/>
    <w:rsid w:val="229797F2"/>
    <w:rsid w:val="22EA7C0C"/>
    <w:rsid w:val="236B81D3"/>
    <w:rsid w:val="23AD92DE"/>
    <w:rsid w:val="23E7A047"/>
    <w:rsid w:val="241B1F75"/>
    <w:rsid w:val="246556EC"/>
    <w:rsid w:val="247FF072"/>
    <w:rsid w:val="24F4982A"/>
    <w:rsid w:val="2511BEE9"/>
    <w:rsid w:val="251D0559"/>
    <w:rsid w:val="254AFC41"/>
    <w:rsid w:val="254EE528"/>
    <w:rsid w:val="25698457"/>
    <w:rsid w:val="25EB5A01"/>
    <w:rsid w:val="26008950"/>
    <w:rsid w:val="260B7851"/>
    <w:rsid w:val="26118C0F"/>
    <w:rsid w:val="26576CED"/>
    <w:rsid w:val="26778F1D"/>
    <w:rsid w:val="267F88BC"/>
    <w:rsid w:val="268EF0C2"/>
    <w:rsid w:val="26A3B17C"/>
    <w:rsid w:val="26AE43EB"/>
    <w:rsid w:val="26C23461"/>
    <w:rsid w:val="270EE859"/>
    <w:rsid w:val="2723F75C"/>
    <w:rsid w:val="274943EA"/>
    <w:rsid w:val="275C5EE1"/>
    <w:rsid w:val="2766F41C"/>
    <w:rsid w:val="277817C7"/>
    <w:rsid w:val="278291DD"/>
    <w:rsid w:val="27B23945"/>
    <w:rsid w:val="27D944BA"/>
    <w:rsid w:val="27E9951B"/>
    <w:rsid w:val="280EC749"/>
    <w:rsid w:val="282A1858"/>
    <w:rsid w:val="28564E23"/>
    <w:rsid w:val="2861BD76"/>
    <w:rsid w:val="288F2032"/>
    <w:rsid w:val="28C9C4B7"/>
    <w:rsid w:val="28CD86ED"/>
    <w:rsid w:val="28F2D301"/>
    <w:rsid w:val="294091F4"/>
    <w:rsid w:val="295736BC"/>
    <w:rsid w:val="295AD0FA"/>
    <w:rsid w:val="2962FFA8"/>
    <w:rsid w:val="29BF1D62"/>
    <w:rsid w:val="29DAD034"/>
    <w:rsid w:val="29F4E039"/>
    <w:rsid w:val="29FC4488"/>
    <w:rsid w:val="2A28EFE6"/>
    <w:rsid w:val="2A874618"/>
    <w:rsid w:val="2AA20388"/>
    <w:rsid w:val="2ABF3EFE"/>
    <w:rsid w:val="2B526596"/>
    <w:rsid w:val="2B530943"/>
    <w:rsid w:val="2C2EC8B4"/>
    <w:rsid w:val="2C3E7D9E"/>
    <w:rsid w:val="2C4DE504"/>
    <w:rsid w:val="2CA0003D"/>
    <w:rsid w:val="2D239A78"/>
    <w:rsid w:val="2D24AD69"/>
    <w:rsid w:val="2D7600D5"/>
    <w:rsid w:val="2DCF484E"/>
    <w:rsid w:val="2DD8BD2D"/>
    <w:rsid w:val="2DE4AF2E"/>
    <w:rsid w:val="2E1D6429"/>
    <w:rsid w:val="2E4C1A27"/>
    <w:rsid w:val="2E56EB1D"/>
    <w:rsid w:val="2E6A269E"/>
    <w:rsid w:val="2EAE4FB3"/>
    <w:rsid w:val="2F1309DE"/>
    <w:rsid w:val="2F2FDA8F"/>
    <w:rsid w:val="2F53A8DA"/>
    <w:rsid w:val="2FD1489D"/>
    <w:rsid w:val="2FDB6014"/>
    <w:rsid w:val="2FF02C24"/>
    <w:rsid w:val="304942B7"/>
    <w:rsid w:val="3061CD2C"/>
    <w:rsid w:val="30630EB8"/>
    <w:rsid w:val="311C45F8"/>
    <w:rsid w:val="3134282F"/>
    <w:rsid w:val="3134EA6D"/>
    <w:rsid w:val="314A1DE3"/>
    <w:rsid w:val="3162A883"/>
    <w:rsid w:val="3179737D"/>
    <w:rsid w:val="3196AEC5"/>
    <w:rsid w:val="31987779"/>
    <w:rsid w:val="31C76908"/>
    <w:rsid w:val="31DC8B88"/>
    <w:rsid w:val="31E3A683"/>
    <w:rsid w:val="31F5E3C8"/>
    <w:rsid w:val="32110375"/>
    <w:rsid w:val="322CB2AC"/>
    <w:rsid w:val="323A6747"/>
    <w:rsid w:val="334D991A"/>
    <w:rsid w:val="336B70DC"/>
    <w:rsid w:val="337F6E2E"/>
    <w:rsid w:val="33853EA8"/>
    <w:rsid w:val="342336ED"/>
    <w:rsid w:val="343B7EEE"/>
    <w:rsid w:val="348145CD"/>
    <w:rsid w:val="348D3BA1"/>
    <w:rsid w:val="34A8E4E1"/>
    <w:rsid w:val="350ADC7C"/>
    <w:rsid w:val="3579F684"/>
    <w:rsid w:val="363A61CA"/>
    <w:rsid w:val="3648163B"/>
    <w:rsid w:val="365CEC2C"/>
    <w:rsid w:val="367EBBEA"/>
    <w:rsid w:val="369554F9"/>
    <w:rsid w:val="3724F839"/>
    <w:rsid w:val="374E18E6"/>
    <w:rsid w:val="375AE95A"/>
    <w:rsid w:val="378D0AAA"/>
    <w:rsid w:val="3795F534"/>
    <w:rsid w:val="37D816CA"/>
    <w:rsid w:val="38334C60"/>
    <w:rsid w:val="38442A1F"/>
    <w:rsid w:val="388A2ADC"/>
    <w:rsid w:val="389CE1D5"/>
    <w:rsid w:val="38D7EF56"/>
    <w:rsid w:val="38DE3E07"/>
    <w:rsid w:val="38EF4AB4"/>
    <w:rsid w:val="3940A2D3"/>
    <w:rsid w:val="3A10FB7B"/>
    <w:rsid w:val="3B352BEC"/>
    <w:rsid w:val="3B42B126"/>
    <w:rsid w:val="3B550DFA"/>
    <w:rsid w:val="3B896560"/>
    <w:rsid w:val="3B940BF5"/>
    <w:rsid w:val="3BE1F732"/>
    <w:rsid w:val="3BF46810"/>
    <w:rsid w:val="3C17E736"/>
    <w:rsid w:val="3C434B84"/>
    <w:rsid w:val="3C9D27A5"/>
    <w:rsid w:val="3CA9DB4D"/>
    <w:rsid w:val="3CC75149"/>
    <w:rsid w:val="3CEA6304"/>
    <w:rsid w:val="3CFF057F"/>
    <w:rsid w:val="3D0A73FA"/>
    <w:rsid w:val="3D1A355E"/>
    <w:rsid w:val="3D66D871"/>
    <w:rsid w:val="3D78BD39"/>
    <w:rsid w:val="3D7E8AD9"/>
    <w:rsid w:val="3DB05B08"/>
    <w:rsid w:val="3DB237C2"/>
    <w:rsid w:val="3DB2E579"/>
    <w:rsid w:val="3DC55FC4"/>
    <w:rsid w:val="3DCDEC8D"/>
    <w:rsid w:val="3DCF0610"/>
    <w:rsid w:val="3E47C8A4"/>
    <w:rsid w:val="3E6458E3"/>
    <w:rsid w:val="3EBC8F3C"/>
    <w:rsid w:val="3F1DCA6A"/>
    <w:rsid w:val="3F2D5182"/>
    <w:rsid w:val="3F2EA1CA"/>
    <w:rsid w:val="3F475114"/>
    <w:rsid w:val="3F9E5EFD"/>
    <w:rsid w:val="4000030F"/>
    <w:rsid w:val="401DA0F8"/>
    <w:rsid w:val="4057FB5E"/>
    <w:rsid w:val="405AAD44"/>
    <w:rsid w:val="40610074"/>
    <w:rsid w:val="40851619"/>
    <w:rsid w:val="40975451"/>
    <w:rsid w:val="40BC8260"/>
    <w:rsid w:val="40D63867"/>
    <w:rsid w:val="41301CB7"/>
    <w:rsid w:val="413BA121"/>
    <w:rsid w:val="41523CC3"/>
    <w:rsid w:val="4166F80F"/>
    <w:rsid w:val="419384D0"/>
    <w:rsid w:val="4213B1E7"/>
    <w:rsid w:val="4270782A"/>
    <w:rsid w:val="4340BBF2"/>
    <w:rsid w:val="43972950"/>
    <w:rsid w:val="4399E717"/>
    <w:rsid w:val="43AB35B1"/>
    <w:rsid w:val="43CB8521"/>
    <w:rsid w:val="43CC9587"/>
    <w:rsid w:val="43FBF413"/>
    <w:rsid w:val="442D840F"/>
    <w:rsid w:val="44DCE547"/>
    <w:rsid w:val="44FA0578"/>
    <w:rsid w:val="4544E1B9"/>
    <w:rsid w:val="4567D5CB"/>
    <w:rsid w:val="456E4743"/>
    <w:rsid w:val="4572CF3B"/>
    <w:rsid w:val="45EE9EA8"/>
    <w:rsid w:val="4618A8EB"/>
    <w:rsid w:val="462DEAEF"/>
    <w:rsid w:val="4667A965"/>
    <w:rsid w:val="46A7227C"/>
    <w:rsid w:val="46B97C8D"/>
    <w:rsid w:val="46CBF39D"/>
    <w:rsid w:val="4705179B"/>
    <w:rsid w:val="47370C56"/>
    <w:rsid w:val="475B851F"/>
    <w:rsid w:val="4762683B"/>
    <w:rsid w:val="482D2658"/>
    <w:rsid w:val="4857CBCC"/>
    <w:rsid w:val="48B05932"/>
    <w:rsid w:val="48C5A806"/>
    <w:rsid w:val="48CD5C8B"/>
    <w:rsid w:val="48DEF4E9"/>
    <w:rsid w:val="4927B9AB"/>
    <w:rsid w:val="49357A7E"/>
    <w:rsid w:val="495CFB2F"/>
    <w:rsid w:val="49B1C34A"/>
    <w:rsid w:val="49C3ABA1"/>
    <w:rsid w:val="49D44FD4"/>
    <w:rsid w:val="49F7EE41"/>
    <w:rsid w:val="4A1D4981"/>
    <w:rsid w:val="4A8C618E"/>
    <w:rsid w:val="4AB1EFDF"/>
    <w:rsid w:val="4AE4DFC6"/>
    <w:rsid w:val="4AF2D320"/>
    <w:rsid w:val="4B0A60B7"/>
    <w:rsid w:val="4B6FCEFE"/>
    <w:rsid w:val="4B7BBDC6"/>
    <w:rsid w:val="4B817164"/>
    <w:rsid w:val="4B9A1E45"/>
    <w:rsid w:val="4B9ACC5D"/>
    <w:rsid w:val="4BC614FD"/>
    <w:rsid w:val="4BF47721"/>
    <w:rsid w:val="4C4148F5"/>
    <w:rsid w:val="4C58E839"/>
    <w:rsid w:val="4C62DB6D"/>
    <w:rsid w:val="4C784B6F"/>
    <w:rsid w:val="4C808AAD"/>
    <w:rsid w:val="4C8D4CAC"/>
    <w:rsid w:val="4CC56DB9"/>
    <w:rsid w:val="4CD213D8"/>
    <w:rsid w:val="4CDF205F"/>
    <w:rsid w:val="4CEB21EC"/>
    <w:rsid w:val="4D09546D"/>
    <w:rsid w:val="4D3576A7"/>
    <w:rsid w:val="4DEED671"/>
    <w:rsid w:val="4E17546F"/>
    <w:rsid w:val="4E60D397"/>
    <w:rsid w:val="4E7BB446"/>
    <w:rsid w:val="4E94890C"/>
    <w:rsid w:val="4EEF2B9F"/>
    <w:rsid w:val="4F4931B8"/>
    <w:rsid w:val="4F757A87"/>
    <w:rsid w:val="4F80537E"/>
    <w:rsid w:val="4FBC4D00"/>
    <w:rsid w:val="50885BCF"/>
    <w:rsid w:val="50A38A72"/>
    <w:rsid w:val="510C01B9"/>
    <w:rsid w:val="513F0F27"/>
    <w:rsid w:val="5147801B"/>
    <w:rsid w:val="5170C94D"/>
    <w:rsid w:val="51C34920"/>
    <w:rsid w:val="51EA8820"/>
    <w:rsid w:val="5201F95A"/>
    <w:rsid w:val="524978B0"/>
    <w:rsid w:val="526DE750"/>
    <w:rsid w:val="52958ED7"/>
    <w:rsid w:val="52BA77FB"/>
    <w:rsid w:val="52F96B87"/>
    <w:rsid w:val="53041B80"/>
    <w:rsid w:val="531FDA4B"/>
    <w:rsid w:val="53403E07"/>
    <w:rsid w:val="534AC72D"/>
    <w:rsid w:val="5372F6A7"/>
    <w:rsid w:val="5399E444"/>
    <w:rsid w:val="53B77344"/>
    <w:rsid w:val="53CD9749"/>
    <w:rsid w:val="54237761"/>
    <w:rsid w:val="54391A49"/>
    <w:rsid w:val="54523FDA"/>
    <w:rsid w:val="549A3AF2"/>
    <w:rsid w:val="54A4A5DA"/>
    <w:rsid w:val="54D4A5E9"/>
    <w:rsid w:val="5552ED67"/>
    <w:rsid w:val="555724C0"/>
    <w:rsid w:val="559404A3"/>
    <w:rsid w:val="55A13F5C"/>
    <w:rsid w:val="55BBD2B9"/>
    <w:rsid w:val="55EBEE31"/>
    <w:rsid w:val="56339065"/>
    <w:rsid w:val="56367936"/>
    <w:rsid w:val="566C4EE0"/>
    <w:rsid w:val="5683347F"/>
    <w:rsid w:val="573915F3"/>
    <w:rsid w:val="57456732"/>
    <w:rsid w:val="57492FF3"/>
    <w:rsid w:val="5784F2BF"/>
    <w:rsid w:val="57964E9D"/>
    <w:rsid w:val="57B08B9F"/>
    <w:rsid w:val="57BA38CB"/>
    <w:rsid w:val="57E41B35"/>
    <w:rsid w:val="581B3EF7"/>
    <w:rsid w:val="5862D1FF"/>
    <w:rsid w:val="5868B186"/>
    <w:rsid w:val="58826595"/>
    <w:rsid w:val="58A765E2"/>
    <w:rsid w:val="58A953D4"/>
    <w:rsid w:val="5954D0E7"/>
    <w:rsid w:val="598E45C2"/>
    <w:rsid w:val="59D25BBF"/>
    <w:rsid w:val="59E74DB1"/>
    <w:rsid w:val="5A0FE8D6"/>
    <w:rsid w:val="5A2FFC70"/>
    <w:rsid w:val="5A60BFD0"/>
    <w:rsid w:val="5AA8C19F"/>
    <w:rsid w:val="5AD9FB11"/>
    <w:rsid w:val="5B39379D"/>
    <w:rsid w:val="5B3EBA0C"/>
    <w:rsid w:val="5B6A6C84"/>
    <w:rsid w:val="5BF30548"/>
    <w:rsid w:val="5C0292AC"/>
    <w:rsid w:val="5C098101"/>
    <w:rsid w:val="5C1963C5"/>
    <w:rsid w:val="5C5C6490"/>
    <w:rsid w:val="5C68D121"/>
    <w:rsid w:val="5CA78512"/>
    <w:rsid w:val="5CB71D51"/>
    <w:rsid w:val="5CC6CD3A"/>
    <w:rsid w:val="5D6A8F48"/>
    <w:rsid w:val="5D6D5F43"/>
    <w:rsid w:val="5D79E7F2"/>
    <w:rsid w:val="5D83FD13"/>
    <w:rsid w:val="5DAA4606"/>
    <w:rsid w:val="5E310D00"/>
    <w:rsid w:val="5E3D7BF9"/>
    <w:rsid w:val="5E9FF541"/>
    <w:rsid w:val="5EBBEDDE"/>
    <w:rsid w:val="5ECB29BC"/>
    <w:rsid w:val="5EF1BE7E"/>
    <w:rsid w:val="5F035FE7"/>
    <w:rsid w:val="5F2B2CF6"/>
    <w:rsid w:val="5F406132"/>
    <w:rsid w:val="6090CE98"/>
    <w:rsid w:val="60955126"/>
    <w:rsid w:val="60A1CE83"/>
    <w:rsid w:val="60C465C5"/>
    <w:rsid w:val="60F8F9E7"/>
    <w:rsid w:val="610EA6BC"/>
    <w:rsid w:val="615075F7"/>
    <w:rsid w:val="615FAE41"/>
    <w:rsid w:val="6162D2D3"/>
    <w:rsid w:val="6165E1F8"/>
    <w:rsid w:val="61792E09"/>
    <w:rsid w:val="61EF0BD9"/>
    <w:rsid w:val="62A4EA4F"/>
    <w:rsid w:val="630E3F60"/>
    <w:rsid w:val="6311AE4B"/>
    <w:rsid w:val="6390CD9A"/>
    <w:rsid w:val="640B41EC"/>
    <w:rsid w:val="643B48EF"/>
    <w:rsid w:val="64413D49"/>
    <w:rsid w:val="64462206"/>
    <w:rsid w:val="645EC638"/>
    <w:rsid w:val="64A5D18F"/>
    <w:rsid w:val="64A9C826"/>
    <w:rsid w:val="64B815F9"/>
    <w:rsid w:val="64BFFC0C"/>
    <w:rsid w:val="65150F32"/>
    <w:rsid w:val="65303B28"/>
    <w:rsid w:val="6530ECC4"/>
    <w:rsid w:val="65397AEE"/>
    <w:rsid w:val="653FAC88"/>
    <w:rsid w:val="65698CC5"/>
    <w:rsid w:val="6604154D"/>
    <w:rsid w:val="66097285"/>
    <w:rsid w:val="6655E46F"/>
    <w:rsid w:val="66620647"/>
    <w:rsid w:val="666A86ED"/>
    <w:rsid w:val="668E0026"/>
    <w:rsid w:val="671244DF"/>
    <w:rsid w:val="67789E56"/>
    <w:rsid w:val="679DEFD2"/>
    <w:rsid w:val="67D62B65"/>
    <w:rsid w:val="67F22DCD"/>
    <w:rsid w:val="68203432"/>
    <w:rsid w:val="6869B6D5"/>
    <w:rsid w:val="6878B612"/>
    <w:rsid w:val="68797590"/>
    <w:rsid w:val="6886CA79"/>
    <w:rsid w:val="68B32621"/>
    <w:rsid w:val="68B76A4C"/>
    <w:rsid w:val="68C29E65"/>
    <w:rsid w:val="68D0014F"/>
    <w:rsid w:val="693EEDB3"/>
    <w:rsid w:val="69AFF526"/>
    <w:rsid w:val="69F72B4A"/>
    <w:rsid w:val="6A481DB8"/>
    <w:rsid w:val="6A6E655E"/>
    <w:rsid w:val="6A803B91"/>
    <w:rsid w:val="6AC7089D"/>
    <w:rsid w:val="6AC7EAB2"/>
    <w:rsid w:val="6AE6779F"/>
    <w:rsid w:val="6B08D8EA"/>
    <w:rsid w:val="6B4A2889"/>
    <w:rsid w:val="6B548163"/>
    <w:rsid w:val="6B744A68"/>
    <w:rsid w:val="6B771CFE"/>
    <w:rsid w:val="6B8C1627"/>
    <w:rsid w:val="6BA094C4"/>
    <w:rsid w:val="6BD51CF3"/>
    <w:rsid w:val="6C0E39E1"/>
    <w:rsid w:val="6CBA9943"/>
    <w:rsid w:val="6D04E691"/>
    <w:rsid w:val="6D0EC59B"/>
    <w:rsid w:val="6D3D5512"/>
    <w:rsid w:val="6D3F22E2"/>
    <w:rsid w:val="6D6CBAA3"/>
    <w:rsid w:val="6D739B36"/>
    <w:rsid w:val="6D965B94"/>
    <w:rsid w:val="6DAAA42B"/>
    <w:rsid w:val="6DDF264F"/>
    <w:rsid w:val="6E106BA2"/>
    <w:rsid w:val="6E2672FA"/>
    <w:rsid w:val="6E34E42D"/>
    <w:rsid w:val="6E39E8F1"/>
    <w:rsid w:val="6E4040AF"/>
    <w:rsid w:val="6E824CBB"/>
    <w:rsid w:val="6EAC9EDE"/>
    <w:rsid w:val="6EFCBB37"/>
    <w:rsid w:val="6F22B206"/>
    <w:rsid w:val="6F4FD91D"/>
    <w:rsid w:val="6F92C278"/>
    <w:rsid w:val="6FB801F8"/>
    <w:rsid w:val="6FCF893D"/>
    <w:rsid w:val="6FEC5365"/>
    <w:rsid w:val="6FF6902B"/>
    <w:rsid w:val="6FFE92A0"/>
    <w:rsid w:val="701037FB"/>
    <w:rsid w:val="703FC04C"/>
    <w:rsid w:val="704487F1"/>
    <w:rsid w:val="70650093"/>
    <w:rsid w:val="7074EADD"/>
    <w:rsid w:val="707CEE6E"/>
    <w:rsid w:val="708B1AA9"/>
    <w:rsid w:val="70DD7904"/>
    <w:rsid w:val="7144E18F"/>
    <w:rsid w:val="71582748"/>
    <w:rsid w:val="71973BF4"/>
    <w:rsid w:val="71AF366E"/>
    <w:rsid w:val="72226F73"/>
    <w:rsid w:val="726CE919"/>
    <w:rsid w:val="7279D204"/>
    <w:rsid w:val="7285265C"/>
    <w:rsid w:val="72A8CEE7"/>
    <w:rsid w:val="72E249D0"/>
    <w:rsid w:val="72ED9E0D"/>
    <w:rsid w:val="734C9AA5"/>
    <w:rsid w:val="739A2239"/>
    <w:rsid w:val="73A3C822"/>
    <w:rsid w:val="73DC9081"/>
    <w:rsid w:val="73E8FE2C"/>
    <w:rsid w:val="73F7C026"/>
    <w:rsid w:val="73F900CB"/>
    <w:rsid w:val="74234DE3"/>
    <w:rsid w:val="74366290"/>
    <w:rsid w:val="74C55567"/>
    <w:rsid w:val="74ECF442"/>
    <w:rsid w:val="751ECE8F"/>
    <w:rsid w:val="753CD623"/>
    <w:rsid w:val="75789A3A"/>
    <w:rsid w:val="75AAF23B"/>
    <w:rsid w:val="75E6FBCF"/>
    <w:rsid w:val="761A79A4"/>
    <w:rsid w:val="76254A69"/>
    <w:rsid w:val="762FA259"/>
    <w:rsid w:val="764096C5"/>
    <w:rsid w:val="767848AE"/>
    <w:rsid w:val="76896820"/>
    <w:rsid w:val="76B0299F"/>
    <w:rsid w:val="76BDF411"/>
    <w:rsid w:val="76DF0791"/>
    <w:rsid w:val="773D54BD"/>
    <w:rsid w:val="7753110D"/>
    <w:rsid w:val="7792EC64"/>
    <w:rsid w:val="781E6D1E"/>
    <w:rsid w:val="78348CD3"/>
    <w:rsid w:val="786EE14D"/>
    <w:rsid w:val="787F2D5E"/>
    <w:rsid w:val="789EA5B7"/>
    <w:rsid w:val="78C5B34C"/>
    <w:rsid w:val="78EE1A2C"/>
    <w:rsid w:val="78EF525D"/>
    <w:rsid w:val="79362954"/>
    <w:rsid w:val="794DF1F3"/>
    <w:rsid w:val="798A9E44"/>
    <w:rsid w:val="79BB88F4"/>
    <w:rsid w:val="79D9C7E1"/>
    <w:rsid w:val="7A2F3362"/>
    <w:rsid w:val="7A3A2E68"/>
    <w:rsid w:val="7AC809F6"/>
    <w:rsid w:val="7ADCD081"/>
    <w:rsid w:val="7B00C711"/>
    <w:rsid w:val="7B177AE8"/>
    <w:rsid w:val="7B50EE64"/>
    <w:rsid w:val="7C0DB1EA"/>
    <w:rsid w:val="7C91B966"/>
    <w:rsid w:val="7C983B60"/>
    <w:rsid w:val="7D03110F"/>
    <w:rsid w:val="7D13F900"/>
    <w:rsid w:val="7D25A325"/>
    <w:rsid w:val="7D2986D8"/>
    <w:rsid w:val="7D39B0BB"/>
    <w:rsid w:val="7D4556CF"/>
    <w:rsid w:val="7D838C83"/>
    <w:rsid w:val="7D8EE58C"/>
    <w:rsid w:val="7DAEAD1C"/>
    <w:rsid w:val="7DB38AB4"/>
    <w:rsid w:val="7DB6EC3D"/>
    <w:rsid w:val="7E167EEF"/>
    <w:rsid w:val="7E190457"/>
    <w:rsid w:val="7E238C6C"/>
    <w:rsid w:val="7E3908E8"/>
    <w:rsid w:val="7E4121F8"/>
    <w:rsid w:val="7E68D41E"/>
    <w:rsid w:val="7ECB5002"/>
    <w:rsid w:val="7ED147FF"/>
    <w:rsid w:val="7EE8B56B"/>
    <w:rsid w:val="7EF77704"/>
    <w:rsid w:val="7FEA49C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7DB119F"/>
  <w15:chartTrackingRefBased/>
  <w15:docId w15:val="{5824CB81-655C-416C-B008-85D1D157E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BCD"/>
    <w:pPr>
      <w:spacing w:after="0" w:line="240" w:lineRule="auto"/>
    </w:pPr>
    <w:rPr>
      <w:rFonts w:ascii="Times New Roman" w:eastAsia="Times New Roman" w:hAnsi="Times New Roman" w:cs="Times New Roman"/>
      <w:kern w:val="0"/>
      <w:sz w:val="20"/>
      <w:szCs w:val="20"/>
      <w14:ligatures w14:val="none"/>
    </w:rPr>
  </w:style>
  <w:style w:type="paragraph" w:styleId="Heading1">
    <w:name w:val="heading 1"/>
    <w:basedOn w:val="ListParagraph"/>
    <w:next w:val="Normal"/>
    <w:link w:val="Heading1Char"/>
    <w:uiPriority w:val="9"/>
    <w:qFormat/>
    <w:rsid w:val="00CC2E40"/>
    <w:pPr>
      <w:numPr>
        <w:numId w:val="40"/>
      </w:numPr>
      <w:spacing w:before="360" w:after="360"/>
      <w:outlineLvl w:val="0"/>
    </w:pPr>
    <w:rPr>
      <w:rFonts w:asciiTheme="majorBidi" w:hAnsiTheme="majorBidi"/>
      <w:b/>
      <w:bCs/>
      <w:sz w:val="44"/>
      <w:szCs w:val="40"/>
    </w:rPr>
  </w:style>
  <w:style w:type="paragraph" w:styleId="Heading2">
    <w:name w:val="heading 2"/>
    <w:basedOn w:val="ListParagraph"/>
    <w:next w:val="Normal"/>
    <w:link w:val="Heading2Char"/>
    <w:uiPriority w:val="9"/>
    <w:unhideWhenUsed/>
    <w:qFormat/>
    <w:rsid w:val="00390C99"/>
    <w:pPr>
      <w:numPr>
        <w:ilvl w:val="1"/>
        <w:numId w:val="9"/>
      </w:numPr>
      <w:spacing w:before="120" w:after="120"/>
      <w:ind w:left="1080"/>
      <w:outlineLvl w:val="1"/>
    </w:pPr>
    <w:rPr>
      <w:b/>
      <w:bCs/>
      <w:sz w:val="32"/>
      <w:szCs w:val="32"/>
    </w:rPr>
  </w:style>
  <w:style w:type="paragraph" w:styleId="Heading3">
    <w:name w:val="heading 3"/>
    <w:basedOn w:val="Normal"/>
    <w:next w:val="Normal"/>
    <w:link w:val="Heading3Char"/>
    <w:uiPriority w:val="9"/>
    <w:unhideWhenUsed/>
    <w:qFormat/>
    <w:rsid w:val="002A72B6"/>
    <w:pPr>
      <w:ind w:left="720"/>
      <w:outlineLvl w:val="2"/>
    </w:pPr>
    <w:rPr>
      <w:rFonts w:asciiTheme="majorBidi" w:hAnsiTheme="majorBidi" w:cstheme="majorBidi"/>
      <w:b/>
      <w:sz w:val="28"/>
      <w:szCs w:val="22"/>
      <w:lang w:val="en-GB"/>
    </w:rPr>
  </w:style>
  <w:style w:type="paragraph" w:styleId="Heading4">
    <w:name w:val="heading 4"/>
    <w:basedOn w:val="Body"/>
    <w:next w:val="Normal"/>
    <w:link w:val="Heading4Char"/>
    <w:uiPriority w:val="9"/>
    <w:unhideWhenUsed/>
    <w:qFormat/>
    <w:rsid w:val="008F4799"/>
    <w:pPr>
      <w:numPr>
        <w:ilvl w:val="2"/>
        <w:numId w:val="40"/>
      </w:numPr>
      <w:outlineLvl w:val="3"/>
    </w:pPr>
    <w:rPr>
      <w:sz w:val="28"/>
      <w:szCs w:val="28"/>
    </w:rPr>
  </w:style>
  <w:style w:type="paragraph" w:styleId="Heading5">
    <w:name w:val="heading 5"/>
    <w:basedOn w:val="Normal"/>
    <w:next w:val="Normal"/>
    <w:link w:val="Heading5Char"/>
    <w:uiPriority w:val="9"/>
    <w:unhideWhenUsed/>
    <w:qFormat/>
    <w:rsid w:val="00A26CA4"/>
    <w:pPr>
      <w:keepNext/>
      <w:keepLines/>
      <w:spacing w:before="80" w:after="40"/>
      <w:outlineLvl w:val="4"/>
    </w:pPr>
    <w:rPr>
      <w:rFonts w:eastAsiaTheme="majorEastAsia" w:cstheme="majorBidi"/>
      <w:i/>
      <w:iCs/>
      <w:sz w:val="24"/>
      <w:szCs w:val="24"/>
      <w:u w:val="single"/>
    </w:rPr>
  </w:style>
  <w:style w:type="paragraph" w:styleId="Heading6">
    <w:name w:val="heading 6"/>
    <w:basedOn w:val="Normal"/>
    <w:next w:val="Normal"/>
    <w:link w:val="Heading6Char"/>
    <w:uiPriority w:val="9"/>
    <w:unhideWhenUsed/>
    <w:qFormat/>
    <w:rsid w:val="004010C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10C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10C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10C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2E40"/>
    <w:rPr>
      <w:rFonts w:asciiTheme="majorBidi" w:eastAsia="Times New Roman" w:hAnsiTheme="majorBidi" w:cs="Times New Roman"/>
      <w:b/>
      <w:bCs/>
      <w:kern w:val="0"/>
      <w:sz w:val="44"/>
      <w:szCs w:val="40"/>
      <w14:ligatures w14:val="none"/>
    </w:rPr>
  </w:style>
  <w:style w:type="character" w:customStyle="1" w:styleId="Heading2Char">
    <w:name w:val="Heading 2 Char"/>
    <w:basedOn w:val="DefaultParagraphFont"/>
    <w:link w:val="Heading2"/>
    <w:uiPriority w:val="9"/>
    <w:rsid w:val="00390C99"/>
    <w:rPr>
      <w:rFonts w:ascii="Times New Roman" w:eastAsia="Times New Roman" w:hAnsi="Times New Roman" w:cs="Times New Roman"/>
      <w:b/>
      <w:bCs/>
      <w:kern w:val="0"/>
      <w:sz w:val="32"/>
      <w:szCs w:val="32"/>
      <w14:ligatures w14:val="none"/>
    </w:rPr>
  </w:style>
  <w:style w:type="character" w:customStyle="1" w:styleId="Heading3Char">
    <w:name w:val="Heading 3 Char"/>
    <w:basedOn w:val="DefaultParagraphFont"/>
    <w:link w:val="Heading3"/>
    <w:uiPriority w:val="9"/>
    <w:rsid w:val="002E1A42"/>
    <w:rPr>
      <w:rFonts w:asciiTheme="majorBidi" w:eastAsia="Times New Roman" w:hAnsiTheme="majorBidi" w:cstheme="majorBidi"/>
      <w:b/>
      <w:kern w:val="0"/>
      <w:sz w:val="28"/>
      <w:szCs w:val="22"/>
      <w:lang w:val="en-GB"/>
      <w14:ligatures w14:val="none"/>
    </w:rPr>
  </w:style>
  <w:style w:type="character" w:customStyle="1" w:styleId="Heading4Char">
    <w:name w:val="Heading 4 Char"/>
    <w:basedOn w:val="DefaultParagraphFont"/>
    <w:link w:val="Heading4"/>
    <w:uiPriority w:val="9"/>
    <w:rsid w:val="008F4799"/>
    <w:rPr>
      <w:rFonts w:ascii="Times New Roman" w:eastAsia="Times New Roman" w:hAnsi="Times New Roman" w:cs="Times New Roman"/>
      <w:kern w:val="0"/>
      <w:sz w:val="28"/>
      <w:szCs w:val="28"/>
      <w14:ligatures w14:val="none"/>
    </w:rPr>
  </w:style>
  <w:style w:type="character" w:customStyle="1" w:styleId="Heading5Char">
    <w:name w:val="Heading 5 Char"/>
    <w:basedOn w:val="DefaultParagraphFont"/>
    <w:link w:val="Heading5"/>
    <w:uiPriority w:val="9"/>
    <w:rsid w:val="00A26CA4"/>
    <w:rPr>
      <w:rFonts w:ascii="Times New Roman" w:eastAsiaTheme="majorEastAsia" w:hAnsi="Times New Roman" w:cstheme="majorBidi"/>
      <w:i/>
      <w:iCs/>
      <w:kern w:val="0"/>
      <w:u w:val="single"/>
      <w14:ligatures w14:val="none"/>
    </w:rPr>
  </w:style>
  <w:style w:type="character" w:customStyle="1" w:styleId="Heading6Char">
    <w:name w:val="Heading 6 Char"/>
    <w:basedOn w:val="DefaultParagraphFont"/>
    <w:link w:val="Heading6"/>
    <w:uiPriority w:val="9"/>
    <w:rsid w:val="004010C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10C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10C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10CC"/>
    <w:rPr>
      <w:rFonts w:eastAsiaTheme="majorEastAsia" w:cstheme="majorBidi"/>
      <w:color w:val="272727" w:themeColor="text1" w:themeTint="D8"/>
    </w:rPr>
  </w:style>
  <w:style w:type="paragraph" w:styleId="Title">
    <w:name w:val="Title"/>
    <w:basedOn w:val="Normal"/>
    <w:next w:val="Normal"/>
    <w:link w:val="TitleChar"/>
    <w:uiPriority w:val="10"/>
    <w:qFormat/>
    <w:rsid w:val="004010C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10C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10C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10CC"/>
    <w:rPr>
      <w:rFonts w:eastAsiaTheme="majorEastAsia" w:cstheme="majorBidi"/>
      <w:color w:val="595959" w:themeColor="text1" w:themeTint="A6"/>
      <w:spacing w:val="15"/>
      <w:sz w:val="28"/>
      <w:szCs w:val="28"/>
    </w:rPr>
  </w:style>
  <w:style w:type="paragraph" w:styleId="Quote">
    <w:name w:val="Quote"/>
    <w:basedOn w:val="Body"/>
    <w:next w:val="Normal"/>
    <w:link w:val="QuoteChar"/>
    <w:uiPriority w:val="29"/>
    <w:qFormat/>
    <w:rsid w:val="009E51BA"/>
    <w:pPr>
      <w:jc w:val="center"/>
    </w:pPr>
  </w:style>
  <w:style w:type="character" w:customStyle="1" w:styleId="QuoteChar">
    <w:name w:val="Quote Char"/>
    <w:basedOn w:val="DefaultParagraphFont"/>
    <w:link w:val="Quote"/>
    <w:uiPriority w:val="29"/>
    <w:rsid w:val="009E51BA"/>
    <w:rPr>
      <w:rFonts w:ascii="Times New Roman" w:eastAsia="Times New Roman" w:hAnsi="Times New Roman" w:cs="Times New Roman"/>
      <w:kern w:val="0"/>
      <w:sz w:val="22"/>
      <w:szCs w:val="22"/>
      <w14:ligatures w14:val="none"/>
    </w:rPr>
  </w:style>
  <w:style w:type="paragraph" w:styleId="ListParagraph">
    <w:name w:val="List Paragraph"/>
    <w:basedOn w:val="Normal"/>
    <w:uiPriority w:val="34"/>
    <w:qFormat/>
    <w:rsid w:val="004010CC"/>
    <w:pPr>
      <w:ind w:left="720"/>
      <w:contextualSpacing/>
    </w:pPr>
  </w:style>
  <w:style w:type="character" w:styleId="IntenseEmphasis">
    <w:name w:val="Intense Emphasis"/>
    <w:basedOn w:val="DefaultParagraphFont"/>
    <w:uiPriority w:val="21"/>
    <w:qFormat/>
    <w:rsid w:val="004010CC"/>
    <w:rPr>
      <w:i/>
      <w:iCs/>
      <w:color w:val="0F4761" w:themeColor="accent1" w:themeShade="BF"/>
    </w:rPr>
  </w:style>
  <w:style w:type="paragraph" w:styleId="IntenseQuote">
    <w:name w:val="Intense Quote"/>
    <w:basedOn w:val="Normal"/>
    <w:next w:val="Normal"/>
    <w:link w:val="IntenseQuoteChar"/>
    <w:uiPriority w:val="30"/>
    <w:qFormat/>
    <w:rsid w:val="004010C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10CC"/>
    <w:rPr>
      <w:i/>
      <w:iCs/>
      <w:color w:val="0F4761" w:themeColor="accent1" w:themeShade="BF"/>
    </w:rPr>
  </w:style>
  <w:style w:type="character" w:styleId="IntenseReference">
    <w:name w:val="Intense Reference"/>
    <w:basedOn w:val="DefaultParagraphFont"/>
    <w:uiPriority w:val="32"/>
    <w:qFormat/>
    <w:rsid w:val="004010CC"/>
    <w:rPr>
      <w:b/>
      <w:bCs/>
      <w:smallCaps/>
      <w:color w:val="0F4761" w:themeColor="accent1" w:themeShade="BF"/>
      <w:spacing w:val="5"/>
    </w:rPr>
  </w:style>
  <w:style w:type="paragraph" w:styleId="Footer">
    <w:name w:val="footer"/>
    <w:basedOn w:val="Normal"/>
    <w:link w:val="FooterChar"/>
    <w:uiPriority w:val="99"/>
    <w:rsid w:val="00B20BCD"/>
    <w:pPr>
      <w:keepLines/>
      <w:tabs>
        <w:tab w:val="center" w:pos="4320"/>
      </w:tabs>
      <w:jc w:val="center"/>
    </w:pPr>
  </w:style>
  <w:style w:type="character" w:customStyle="1" w:styleId="FooterChar">
    <w:name w:val="Footer Char"/>
    <w:basedOn w:val="DefaultParagraphFont"/>
    <w:link w:val="Footer"/>
    <w:uiPriority w:val="99"/>
    <w:rsid w:val="00B20BCD"/>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EF3A7F"/>
    <w:rPr>
      <w:sz w:val="16"/>
      <w:szCs w:val="16"/>
    </w:rPr>
  </w:style>
  <w:style w:type="paragraph" w:styleId="CommentText">
    <w:name w:val="annotation text"/>
    <w:basedOn w:val="Normal"/>
    <w:link w:val="CommentTextChar"/>
    <w:uiPriority w:val="99"/>
    <w:unhideWhenUsed/>
    <w:rsid w:val="00EF3A7F"/>
  </w:style>
  <w:style w:type="character" w:customStyle="1" w:styleId="CommentTextChar">
    <w:name w:val="Comment Text Char"/>
    <w:basedOn w:val="DefaultParagraphFont"/>
    <w:link w:val="CommentText"/>
    <w:uiPriority w:val="99"/>
    <w:rsid w:val="00EF3A7F"/>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EF3A7F"/>
    <w:rPr>
      <w:b/>
      <w:bCs/>
    </w:rPr>
  </w:style>
  <w:style w:type="character" w:customStyle="1" w:styleId="CommentSubjectChar">
    <w:name w:val="Comment Subject Char"/>
    <w:basedOn w:val="CommentTextChar"/>
    <w:link w:val="CommentSubject"/>
    <w:uiPriority w:val="99"/>
    <w:semiHidden/>
    <w:rsid w:val="00EF3A7F"/>
    <w:rPr>
      <w:rFonts w:ascii="Times New Roman" w:eastAsia="Times New Roman" w:hAnsi="Times New Roman" w:cs="Times New Roman"/>
      <w:b/>
      <w:bCs/>
      <w:kern w:val="0"/>
      <w:sz w:val="20"/>
      <w:szCs w:val="20"/>
      <w14:ligatures w14:val="none"/>
    </w:rPr>
  </w:style>
  <w:style w:type="paragraph" w:styleId="TOC1">
    <w:name w:val="toc 1"/>
    <w:basedOn w:val="Normal"/>
    <w:next w:val="Normal"/>
    <w:autoRedefine/>
    <w:uiPriority w:val="39"/>
    <w:unhideWhenUsed/>
    <w:rsid w:val="00293BC7"/>
    <w:pPr>
      <w:spacing w:before="360" w:after="360"/>
    </w:pPr>
    <w:rPr>
      <w:rFonts w:asciiTheme="minorHAnsi" w:hAnsiTheme="minorHAnsi"/>
      <w:b/>
      <w:bCs/>
      <w:caps/>
      <w:sz w:val="22"/>
      <w:szCs w:val="26"/>
      <w:u w:val="single"/>
    </w:rPr>
  </w:style>
  <w:style w:type="paragraph" w:styleId="TOC2">
    <w:name w:val="toc 2"/>
    <w:basedOn w:val="Normal"/>
    <w:next w:val="Normal"/>
    <w:autoRedefine/>
    <w:uiPriority w:val="39"/>
    <w:unhideWhenUsed/>
    <w:rsid w:val="00293BC7"/>
    <w:rPr>
      <w:rFonts w:asciiTheme="minorHAnsi" w:hAnsiTheme="minorHAnsi"/>
      <w:b/>
      <w:bCs/>
      <w:smallCaps/>
      <w:sz w:val="22"/>
      <w:szCs w:val="26"/>
    </w:rPr>
  </w:style>
  <w:style w:type="paragraph" w:styleId="TOC3">
    <w:name w:val="toc 3"/>
    <w:basedOn w:val="Normal"/>
    <w:next w:val="Normal"/>
    <w:autoRedefine/>
    <w:uiPriority w:val="39"/>
    <w:unhideWhenUsed/>
    <w:rsid w:val="00293BC7"/>
    <w:rPr>
      <w:rFonts w:asciiTheme="minorHAnsi" w:hAnsiTheme="minorHAnsi"/>
      <w:smallCaps/>
      <w:sz w:val="22"/>
      <w:szCs w:val="26"/>
    </w:rPr>
  </w:style>
  <w:style w:type="paragraph" w:styleId="TOC4">
    <w:name w:val="toc 4"/>
    <w:basedOn w:val="Normal"/>
    <w:next w:val="Normal"/>
    <w:autoRedefine/>
    <w:uiPriority w:val="39"/>
    <w:unhideWhenUsed/>
    <w:rsid w:val="00293BC7"/>
    <w:rPr>
      <w:rFonts w:asciiTheme="minorHAnsi" w:hAnsiTheme="minorHAnsi"/>
      <w:sz w:val="22"/>
      <w:szCs w:val="26"/>
    </w:rPr>
  </w:style>
  <w:style w:type="paragraph" w:styleId="TOC5">
    <w:name w:val="toc 5"/>
    <w:basedOn w:val="Normal"/>
    <w:next w:val="Normal"/>
    <w:autoRedefine/>
    <w:uiPriority w:val="39"/>
    <w:unhideWhenUsed/>
    <w:rsid w:val="00293BC7"/>
    <w:rPr>
      <w:rFonts w:asciiTheme="minorHAnsi" w:hAnsiTheme="minorHAnsi"/>
      <w:sz w:val="22"/>
      <w:szCs w:val="26"/>
    </w:rPr>
  </w:style>
  <w:style w:type="paragraph" w:styleId="TOC6">
    <w:name w:val="toc 6"/>
    <w:basedOn w:val="Normal"/>
    <w:next w:val="Normal"/>
    <w:autoRedefine/>
    <w:uiPriority w:val="39"/>
    <w:unhideWhenUsed/>
    <w:rsid w:val="00293BC7"/>
    <w:rPr>
      <w:rFonts w:asciiTheme="minorHAnsi" w:hAnsiTheme="minorHAnsi"/>
      <w:sz w:val="22"/>
      <w:szCs w:val="26"/>
    </w:rPr>
  </w:style>
  <w:style w:type="paragraph" w:styleId="TOC7">
    <w:name w:val="toc 7"/>
    <w:basedOn w:val="Normal"/>
    <w:next w:val="Normal"/>
    <w:autoRedefine/>
    <w:uiPriority w:val="39"/>
    <w:unhideWhenUsed/>
    <w:rsid w:val="00293BC7"/>
    <w:rPr>
      <w:rFonts w:asciiTheme="minorHAnsi" w:hAnsiTheme="minorHAnsi"/>
      <w:sz w:val="22"/>
      <w:szCs w:val="26"/>
    </w:rPr>
  </w:style>
  <w:style w:type="paragraph" w:styleId="TOC8">
    <w:name w:val="toc 8"/>
    <w:basedOn w:val="Normal"/>
    <w:next w:val="Normal"/>
    <w:autoRedefine/>
    <w:uiPriority w:val="39"/>
    <w:unhideWhenUsed/>
    <w:rsid w:val="00293BC7"/>
    <w:rPr>
      <w:rFonts w:asciiTheme="minorHAnsi" w:hAnsiTheme="minorHAnsi"/>
      <w:sz w:val="22"/>
      <w:szCs w:val="26"/>
    </w:rPr>
  </w:style>
  <w:style w:type="paragraph" w:styleId="TOC9">
    <w:name w:val="toc 9"/>
    <w:basedOn w:val="Normal"/>
    <w:next w:val="Normal"/>
    <w:autoRedefine/>
    <w:uiPriority w:val="39"/>
    <w:unhideWhenUsed/>
    <w:rsid w:val="00293BC7"/>
    <w:rPr>
      <w:rFonts w:asciiTheme="minorHAnsi" w:hAnsiTheme="minorHAnsi"/>
      <w:sz w:val="22"/>
      <w:szCs w:val="26"/>
    </w:rPr>
  </w:style>
  <w:style w:type="character" w:styleId="Hyperlink">
    <w:name w:val="Hyperlink"/>
    <w:basedOn w:val="DefaultParagraphFont"/>
    <w:uiPriority w:val="99"/>
    <w:unhideWhenUsed/>
    <w:rsid w:val="00293BC7"/>
    <w:rPr>
      <w:color w:val="467886" w:themeColor="hyperlink"/>
      <w:u w:val="single"/>
    </w:rPr>
  </w:style>
  <w:style w:type="paragraph" w:styleId="Header">
    <w:name w:val="header"/>
    <w:basedOn w:val="Normal"/>
    <w:link w:val="HeaderChar"/>
    <w:uiPriority w:val="99"/>
    <w:unhideWhenUsed/>
    <w:rsid w:val="005B1B8D"/>
    <w:pPr>
      <w:tabs>
        <w:tab w:val="center" w:pos="4680"/>
        <w:tab w:val="right" w:pos="9360"/>
      </w:tabs>
    </w:pPr>
  </w:style>
  <w:style w:type="character" w:customStyle="1" w:styleId="HeaderChar">
    <w:name w:val="Header Char"/>
    <w:basedOn w:val="DefaultParagraphFont"/>
    <w:link w:val="Header"/>
    <w:uiPriority w:val="99"/>
    <w:rsid w:val="005B1B8D"/>
    <w:rPr>
      <w:rFonts w:ascii="Times New Roman" w:eastAsia="Times New Roman" w:hAnsi="Times New Roman" w:cs="Times New Roman"/>
      <w:kern w:val="0"/>
      <w:sz w:val="20"/>
      <w:szCs w:val="20"/>
      <w14:ligatures w14:val="none"/>
    </w:rPr>
  </w:style>
  <w:style w:type="paragraph" w:customStyle="1" w:styleId="Body">
    <w:name w:val="Body"/>
    <w:basedOn w:val="Normal"/>
    <w:link w:val="BodyChar"/>
    <w:qFormat/>
    <w:rsid w:val="00457BCA"/>
    <w:pPr>
      <w:spacing w:line="276" w:lineRule="auto"/>
      <w:ind w:firstLine="360"/>
      <w:jc w:val="both"/>
    </w:pPr>
    <w:rPr>
      <w:sz w:val="22"/>
      <w:szCs w:val="22"/>
    </w:rPr>
  </w:style>
  <w:style w:type="character" w:customStyle="1" w:styleId="BodyChar">
    <w:name w:val="Body Char"/>
    <w:basedOn w:val="DefaultParagraphFont"/>
    <w:link w:val="Body"/>
    <w:rsid w:val="00457BCA"/>
    <w:rPr>
      <w:rFonts w:ascii="Times New Roman" w:eastAsia="Times New Roman" w:hAnsi="Times New Roman" w:cs="Times New Roman"/>
      <w:kern w:val="0"/>
      <w:sz w:val="22"/>
      <w:szCs w:val="22"/>
      <w14:ligatures w14:val="none"/>
    </w:rPr>
  </w:style>
  <w:style w:type="character" w:styleId="UnresolvedMention">
    <w:name w:val="Unresolved Mention"/>
    <w:basedOn w:val="DefaultParagraphFont"/>
    <w:uiPriority w:val="99"/>
    <w:semiHidden/>
    <w:unhideWhenUsed/>
    <w:rsid w:val="00B72ABD"/>
    <w:rPr>
      <w:color w:val="605E5C"/>
      <w:shd w:val="clear" w:color="auto" w:fill="E1DFDD"/>
    </w:rPr>
  </w:style>
  <w:style w:type="paragraph" w:styleId="NormalWeb">
    <w:name w:val="Normal (Web)"/>
    <w:basedOn w:val="Normal"/>
    <w:uiPriority w:val="99"/>
    <w:unhideWhenUsed/>
    <w:rsid w:val="00C24920"/>
    <w:pPr>
      <w:spacing w:before="100" w:beforeAutospacing="1" w:after="100" w:afterAutospacing="1"/>
    </w:pPr>
    <w:rPr>
      <w:sz w:val="24"/>
      <w:szCs w:val="24"/>
    </w:rPr>
  </w:style>
  <w:style w:type="character" w:customStyle="1" w:styleId="url">
    <w:name w:val="url"/>
    <w:basedOn w:val="DefaultParagraphFont"/>
    <w:rsid w:val="00C24920"/>
  </w:style>
  <w:style w:type="character" w:styleId="Emphasis">
    <w:name w:val="Emphasis"/>
    <w:basedOn w:val="DefaultParagraphFont"/>
    <w:uiPriority w:val="20"/>
    <w:qFormat/>
    <w:rsid w:val="00CD5791"/>
    <w:rPr>
      <w:i/>
      <w:iCs/>
    </w:rPr>
  </w:style>
  <w:style w:type="character" w:styleId="FollowedHyperlink">
    <w:name w:val="FollowedHyperlink"/>
    <w:basedOn w:val="DefaultParagraphFont"/>
    <w:uiPriority w:val="99"/>
    <w:semiHidden/>
    <w:unhideWhenUsed/>
    <w:rsid w:val="00511B9F"/>
    <w:rPr>
      <w:color w:val="96607D" w:themeColor="followedHyperlink"/>
      <w:u w:val="single"/>
    </w:rPr>
  </w:style>
  <w:style w:type="paragraph" w:customStyle="1" w:styleId="Style1">
    <w:name w:val="Style1"/>
    <w:basedOn w:val="Normal"/>
    <w:next w:val="BlockText"/>
    <w:uiPriority w:val="99"/>
    <w:rsid w:val="00D96764"/>
    <w:pPr>
      <w:keepNext/>
      <w:keepLines/>
      <w:pageBreakBefore/>
      <w:spacing w:after="700" w:line="360" w:lineRule="auto"/>
      <w:jc w:val="center"/>
    </w:pPr>
    <w:rPr>
      <w:b/>
      <w:bCs/>
      <w:caps/>
      <w:spacing w:val="10"/>
      <w:kern w:val="28"/>
      <w:sz w:val="32"/>
      <w:lang w:val="en-GB"/>
    </w:rPr>
  </w:style>
  <w:style w:type="paragraph" w:styleId="BlockText">
    <w:name w:val="Block Text"/>
    <w:basedOn w:val="Normal"/>
    <w:uiPriority w:val="99"/>
    <w:semiHidden/>
    <w:unhideWhenUsed/>
    <w:rsid w:val="00D96764"/>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asciiTheme="minorHAnsi" w:eastAsiaTheme="minorEastAsia" w:hAnsiTheme="minorHAnsi" w:cstheme="minorBidi"/>
      <w:i/>
      <w:iCs/>
      <w:color w:val="156082" w:themeColor="accent1"/>
    </w:rPr>
  </w:style>
  <w:style w:type="paragraph" w:styleId="BodyText">
    <w:name w:val="Body Text"/>
    <w:basedOn w:val="Normal"/>
    <w:link w:val="BodyTextChar"/>
    <w:uiPriority w:val="99"/>
    <w:rsid w:val="002E1A42"/>
    <w:pPr>
      <w:tabs>
        <w:tab w:val="left" w:pos="720"/>
      </w:tabs>
      <w:spacing w:before="240" w:line="360" w:lineRule="auto"/>
      <w:jc w:val="both"/>
    </w:pPr>
    <w:rPr>
      <w:rFonts w:cs="TimesNewRomanPSMT"/>
      <w:color w:val="000000"/>
      <w:sz w:val="24"/>
      <w:szCs w:val="24"/>
      <w:lang w:val="en-GB"/>
    </w:rPr>
  </w:style>
  <w:style w:type="character" w:customStyle="1" w:styleId="BodyTextChar">
    <w:name w:val="Body Text Char"/>
    <w:basedOn w:val="DefaultParagraphFont"/>
    <w:link w:val="BodyText"/>
    <w:uiPriority w:val="99"/>
    <w:rsid w:val="002E1A42"/>
    <w:rPr>
      <w:rFonts w:ascii="Times New Roman" w:eastAsia="Times New Roman" w:hAnsi="Times New Roman" w:cs="TimesNewRomanPSMT"/>
      <w:color w:val="000000"/>
      <w:kern w:val="0"/>
      <w:lang w:val="en-GB"/>
      <w14:ligatures w14:val="none"/>
    </w:rPr>
  </w:style>
  <w:style w:type="table" w:styleId="TableGrid">
    <w:name w:val="Table Grid"/>
    <w:basedOn w:val="TableNormal"/>
    <w:uiPriority w:val="39"/>
    <w:rsid w:val="00BA78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3F1F45"/>
    <w:rPr>
      <w:rFonts w:ascii="Helvetica" w:eastAsiaTheme="minorEastAsia" w:hAnsi="Helvetica"/>
      <w:color w:val="000000"/>
      <w:sz w:val="18"/>
      <w:szCs w:val="18"/>
    </w:rPr>
  </w:style>
  <w:style w:type="character" w:customStyle="1" w:styleId="s1">
    <w:name w:val="s1"/>
    <w:basedOn w:val="DefaultParagraphFont"/>
    <w:rsid w:val="003F1F45"/>
    <w:rPr>
      <w:rFonts w:ascii="Helvetica" w:hAnsi="Helvetica" w:hint="default"/>
      <w:b w:val="0"/>
      <w:bCs w:val="0"/>
      <w:i w:val="0"/>
      <w:iCs w:val="0"/>
      <w:sz w:val="18"/>
      <w:szCs w:val="18"/>
    </w:rPr>
  </w:style>
  <w:style w:type="table" w:styleId="PlainTable3">
    <w:name w:val="Plain Table 3"/>
    <w:basedOn w:val="TableNormal"/>
    <w:uiPriority w:val="43"/>
    <w:rsid w:val="003A13C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
    <w:name w:val="List Table 7 Colorful"/>
    <w:basedOn w:val="TableNormal"/>
    <w:uiPriority w:val="52"/>
    <w:rsid w:val="003A13C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Heading5"/>
    <w:next w:val="Normal"/>
    <w:uiPriority w:val="35"/>
    <w:unhideWhenUsed/>
    <w:qFormat/>
    <w:rsid w:val="00DE55F5"/>
    <w:pPr>
      <w:jc w:val="both"/>
    </w:pPr>
    <w:rPr>
      <w:b/>
      <w:bCs/>
      <w:i w:val="0"/>
      <w:iCs w:val="0"/>
      <w:u w:val="none"/>
    </w:rPr>
  </w:style>
  <w:style w:type="paragraph" w:styleId="TableofFigures">
    <w:name w:val="table of figures"/>
    <w:basedOn w:val="Normal"/>
    <w:next w:val="Normal"/>
    <w:uiPriority w:val="99"/>
    <w:unhideWhenUsed/>
    <w:rsid w:val="007C7111"/>
    <w:pPr>
      <w:ind w:left="400" w:hanging="400"/>
    </w:pPr>
    <w:rPr>
      <w:rFonts w:asciiTheme="minorHAnsi" w:hAnsiTheme="minorHAnsi"/>
      <w:smallCaps/>
      <w:szCs w:val="24"/>
    </w:rPr>
  </w:style>
  <w:style w:type="paragraph" w:styleId="TOCHeading">
    <w:name w:val="TOC Heading"/>
    <w:basedOn w:val="Heading1"/>
    <w:next w:val="Normal"/>
    <w:uiPriority w:val="39"/>
    <w:unhideWhenUsed/>
    <w:qFormat/>
    <w:rsid w:val="00E107EE"/>
    <w:pPr>
      <w:keepNext/>
      <w:keepLines/>
      <w:numPr>
        <w:numId w:val="0"/>
      </w:numPr>
      <w:spacing w:before="240" w:after="0" w:line="259" w:lineRule="auto"/>
      <w:contextualSpacing w:val="0"/>
      <w:outlineLvl w:val="9"/>
    </w:pPr>
    <w:rPr>
      <w:rFonts w:asciiTheme="majorHAnsi" w:eastAsiaTheme="majorEastAsia" w:hAnsiTheme="majorHAnsi" w:cstheme="majorBidi"/>
      <w:b w:val="0"/>
      <w:bCs w:val="0"/>
      <w:color w:val="0F4761" w:themeColor="accent1" w:themeShade="BF"/>
      <w:sz w:val="32"/>
      <w:szCs w:val="32"/>
    </w:rPr>
  </w:style>
  <w:style w:type="table" w:styleId="PlainTable1">
    <w:name w:val="Plain Table 1"/>
    <w:basedOn w:val="TableNormal"/>
    <w:uiPriority w:val="41"/>
    <w:rsid w:val="000F23F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9B00B9"/>
    <w:rPr>
      <w:color w:val="666666"/>
    </w:rPr>
  </w:style>
  <w:style w:type="table" w:styleId="TableGridLight">
    <w:name w:val="Grid Table Light"/>
    <w:basedOn w:val="TableNormal"/>
    <w:uiPriority w:val="40"/>
    <w:rsid w:val="009A54E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Text">
    <w:name w:val="endnote text"/>
    <w:basedOn w:val="Normal"/>
    <w:link w:val="EndnoteTextChar"/>
    <w:uiPriority w:val="99"/>
    <w:semiHidden/>
    <w:unhideWhenUsed/>
    <w:rsid w:val="00BE500B"/>
  </w:style>
  <w:style w:type="character" w:customStyle="1" w:styleId="EndnoteTextChar">
    <w:name w:val="Endnote Text Char"/>
    <w:basedOn w:val="DefaultParagraphFont"/>
    <w:link w:val="EndnoteText"/>
    <w:uiPriority w:val="99"/>
    <w:semiHidden/>
    <w:rsid w:val="00BE500B"/>
    <w:rPr>
      <w:rFonts w:ascii="Times New Roman" w:eastAsia="Times New Roman" w:hAnsi="Times New Roman" w:cs="Times New Roman"/>
      <w:kern w:val="0"/>
      <w:sz w:val="20"/>
      <w:szCs w:val="20"/>
      <w14:ligatures w14:val="none"/>
    </w:rPr>
  </w:style>
  <w:style w:type="character" w:styleId="EndnoteReference">
    <w:name w:val="endnote reference"/>
    <w:basedOn w:val="DefaultParagraphFont"/>
    <w:uiPriority w:val="99"/>
    <w:semiHidden/>
    <w:unhideWhenUsed/>
    <w:rsid w:val="00BE500B"/>
    <w:rPr>
      <w:vertAlign w:val="superscript"/>
    </w:rPr>
  </w:style>
  <w:style w:type="paragraph" w:styleId="Bibliography">
    <w:name w:val="Bibliography"/>
    <w:basedOn w:val="Normal"/>
    <w:next w:val="Normal"/>
    <w:uiPriority w:val="37"/>
    <w:unhideWhenUsed/>
    <w:rsid w:val="002229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1802073">
      <w:bodyDiv w:val="1"/>
      <w:marLeft w:val="0"/>
      <w:marRight w:val="0"/>
      <w:marTop w:val="0"/>
      <w:marBottom w:val="0"/>
      <w:divBdr>
        <w:top w:val="none" w:sz="0" w:space="0" w:color="auto"/>
        <w:left w:val="none" w:sz="0" w:space="0" w:color="auto"/>
        <w:bottom w:val="none" w:sz="0" w:space="0" w:color="auto"/>
        <w:right w:val="none" w:sz="0" w:space="0" w:color="auto"/>
      </w:divBdr>
    </w:div>
    <w:div w:id="1121412162">
      <w:bodyDiv w:val="1"/>
      <w:marLeft w:val="0"/>
      <w:marRight w:val="0"/>
      <w:marTop w:val="0"/>
      <w:marBottom w:val="0"/>
      <w:divBdr>
        <w:top w:val="none" w:sz="0" w:space="0" w:color="auto"/>
        <w:left w:val="none" w:sz="0" w:space="0" w:color="auto"/>
        <w:bottom w:val="none" w:sz="0" w:space="0" w:color="auto"/>
        <w:right w:val="none" w:sz="0" w:space="0" w:color="auto"/>
      </w:divBdr>
      <w:divsChild>
        <w:div w:id="1375077184">
          <w:marLeft w:val="-720"/>
          <w:marRight w:val="0"/>
          <w:marTop w:val="0"/>
          <w:marBottom w:val="0"/>
          <w:divBdr>
            <w:top w:val="none" w:sz="0" w:space="0" w:color="auto"/>
            <w:left w:val="none" w:sz="0" w:space="0" w:color="auto"/>
            <w:bottom w:val="none" w:sz="0" w:space="0" w:color="auto"/>
            <w:right w:val="none" w:sz="0" w:space="0" w:color="auto"/>
          </w:divBdr>
        </w:div>
      </w:divsChild>
    </w:div>
    <w:div w:id="1211963962">
      <w:bodyDiv w:val="1"/>
      <w:marLeft w:val="0"/>
      <w:marRight w:val="0"/>
      <w:marTop w:val="0"/>
      <w:marBottom w:val="0"/>
      <w:divBdr>
        <w:top w:val="none" w:sz="0" w:space="0" w:color="auto"/>
        <w:left w:val="none" w:sz="0" w:space="0" w:color="auto"/>
        <w:bottom w:val="none" w:sz="0" w:space="0" w:color="auto"/>
        <w:right w:val="none" w:sz="0" w:space="0" w:color="auto"/>
      </w:divBdr>
      <w:divsChild>
        <w:div w:id="170918113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pubmed.ncbi.nlm.nih.gov/27503763/" TargetMode="External"/><Relationship Id="rId47" Type="http://schemas.openxmlformats.org/officeDocument/2006/relationships/hyperlink" Target="https://pubmed.ncbi.nlm.nih.gov/28125920/" TargetMode="External"/><Relationship Id="rId50" Type="http://schemas.openxmlformats.org/officeDocument/2006/relationships/hyperlink" Target="https://pubmed.ncbi.nlm.nih.gov/27378344/" TargetMode="External"/><Relationship Id="rId55" Type="http://schemas.openxmlformats.org/officeDocument/2006/relationships/hyperlink" Target="https://doi.org/10.1016/j.procbio.2016.05.010" TargetMode="External"/><Relationship Id="rId63" Type="http://schemas.openxmlformats.org/officeDocument/2006/relationships/hyperlink" Target="https://pubmed.ncbi.nlm.nih.gov/27562135/" TargetMode="External"/><Relationship Id="rId68"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sciencedirect.com/science/article/pii/S1369703X16303266" TargetMode="External"/><Relationship Id="rId53" Type="http://schemas.openxmlformats.org/officeDocument/2006/relationships/hyperlink" Target="https://pubmed.ncbi.nlm.nih.gov/27503763/" TargetMode="External"/><Relationship Id="rId58" Type="http://schemas.openxmlformats.org/officeDocument/2006/relationships/hyperlink" Target="https://pubmed.ncbi.nlm.nih.gov/27399304/" TargetMode="External"/><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pubmed.ncbi.nlm.nih.gov/27272210/" TargetMode="Externa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doi.org/10.1016/j.procbio.2016.05.010" TargetMode="External"/><Relationship Id="rId48" Type="http://schemas.openxmlformats.org/officeDocument/2006/relationships/hyperlink" Target="https://pubmed.ncbi.nlm.nih.gov/26724678/" TargetMode="External"/><Relationship Id="rId56" Type="http://schemas.openxmlformats.org/officeDocument/2006/relationships/hyperlink" Target="https://pubmed.ncbi.nlm.nih.gov/27345530/" TargetMode="External"/><Relationship Id="rId64"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hyperlink" Target="https://pubmed.ncbi.nlm.nih.gov/27562135/"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www.nature.com/articles/nm0898-901"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pubmed.ncbi.nlm.nih.gov/27399304/" TargetMode="External"/><Relationship Id="rId59" Type="http://schemas.openxmlformats.org/officeDocument/2006/relationships/hyperlink" Target="https://pubmed.ncbi.nlm.nih.gov/28125920/" TargetMode="External"/><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pmc.ncbi.nlm.nih.gov/articles/PMC5931275/" TargetMode="External"/><Relationship Id="rId62" Type="http://schemas.openxmlformats.org/officeDocument/2006/relationships/hyperlink" Target="https://pubmed.ncbi.nlm.nih.gov/27378344/"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pubmed.ncbi.nlm.nih.gov/27272210/" TargetMode="External"/><Relationship Id="rId57" Type="http://schemas.openxmlformats.org/officeDocument/2006/relationships/hyperlink" Target="https://www.sciencedirect.com/science/article/pii/S1369703X16303266"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hyperlink" Target="https://pubmed.ncbi.nlm.nih.gov/27345530/" TargetMode="External"/><Relationship Id="rId52" Type="http://schemas.openxmlformats.org/officeDocument/2006/relationships/hyperlink" Target="https://pmc.ncbi.nlm.nih.gov/articles/PMC5931275/" TargetMode="External"/><Relationship Id="rId60" Type="http://schemas.openxmlformats.org/officeDocument/2006/relationships/hyperlink" Target="https://pubmed.ncbi.nlm.nih.gov/26724678/" TargetMode="External"/><Relationship Id="rId65"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CD38CA3-6EDF-490E-B9BE-5996100425CB}">
  <we:reference id="wa104382081" version="1.55.1.0" store="Omex" storeType="OMEX"/>
  <we:alternateReferences>
    <we:reference id="WA104382081" version="1.55.1.0" store="Omex"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6c0801e9-2605-4d05-b24f-a259f943f91c" xsi:nil="true"/>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B985BA921E19F479CD09AB1EE36D168" ma:contentTypeVersion="18" ma:contentTypeDescription="Create a new document." ma:contentTypeScope="" ma:versionID="0f497d3568979f943767bb395498bbae">
  <xsd:schema xmlns:xsd="http://www.w3.org/2001/XMLSchema" xmlns:xs="http://www.w3.org/2001/XMLSchema" xmlns:p="http://schemas.microsoft.com/office/2006/metadata/properties" xmlns:ns3="6c0801e9-2605-4d05-b24f-a259f943f91c" xmlns:ns4="de9f92fc-55fa-4a03-bf72-1946db2e5390" targetNamespace="http://schemas.microsoft.com/office/2006/metadata/properties" ma:root="true" ma:fieldsID="49a4bab2d3711b48bd8914b6af107445" ns3:_="" ns4:_="">
    <xsd:import namespace="6c0801e9-2605-4d05-b24f-a259f943f91c"/>
    <xsd:import namespace="de9f92fc-55fa-4a03-bf72-1946db2e539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ObjectDetectorVersions" minOccurs="0"/>
                <xsd:element ref="ns3:MediaServiceSystemTags" minOccurs="0"/>
                <xsd:element ref="ns3:MediaServiceGenerationTime" minOccurs="0"/>
                <xsd:element ref="ns3:MediaServiceEventHashCode" minOccurs="0"/>
                <xsd:element ref="ns3:MediaServiceSearchProperties" minOccurs="0"/>
                <xsd:element ref="ns3:MediaServiceOCR" minOccurs="0"/>
                <xsd:element ref="ns3:MediaServiceBillingMetadata"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0801e9-2605-4d05-b24f-a259f943f9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description="" ma:indexed="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CR" ma:index="23" nillable="true" ma:displayName="Extracted Text" ma:internalName="MediaServiceOCR" ma:readOnly="true">
      <xsd:simpleType>
        <xsd:restriction base="dms:Note">
          <xsd:maxLength value="255"/>
        </xsd:restriction>
      </xsd:simpleType>
    </xsd:element>
    <xsd:element name="MediaServiceBillingMetadata" ma:index="24" nillable="true" ma:displayName="MediaServiceBillingMetadata" ma:hidden="true" ma:internalName="MediaServiceBillingMetadata" ma:readOnly="true">
      <xsd:simpleType>
        <xsd:restriction base="dms:Note"/>
      </xsd:simpleType>
    </xsd:element>
    <xsd:element name="MediaServiceLocation" ma:index="25"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e9f92fc-55fa-4a03-bf72-1946db2e539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743B78B-FAE7-4B54-B479-8A0C7E33B733}">
  <ds:schemaRefs>
    <ds:schemaRef ds:uri="http://schemas.microsoft.com/office/2006/metadata/properties"/>
    <ds:schemaRef ds:uri="http://schemas.microsoft.com/office/infopath/2007/PartnerControls"/>
    <ds:schemaRef ds:uri="6c0801e9-2605-4d05-b24f-a259f943f91c"/>
  </ds:schemaRefs>
</ds:datastoreItem>
</file>

<file path=customXml/itemProps2.xml><?xml version="1.0" encoding="utf-8"?>
<ds:datastoreItem xmlns:ds="http://schemas.openxmlformats.org/officeDocument/2006/customXml" ds:itemID="{7DBE88BB-D79C-42FD-926E-09618F08D4EC}">
  <ds:schemaRefs>
    <ds:schemaRef ds:uri="http://schemas.openxmlformats.org/officeDocument/2006/bibliography"/>
  </ds:schemaRefs>
</ds:datastoreItem>
</file>

<file path=customXml/itemProps3.xml><?xml version="1.0" encoding="utf-8"?>
<ds:datastoreItem xmlns:ds="http://schemas.openxmlformats.org/officeDocument/2006/customXml" ds:itemID="{A41972F7-6DF6-4BEE-92C6-F1B1E8E13C24}">
  <ds:schemaRefs>
    <ds:schemaRef ds:uri="http://schemas.microsoft.com/sharepoint/v3/contenttype/forms"/>
  </ds:schemaRefs>
</ds:datastoreItem>
</file>

<file path=customXml/itemProps4.xml><?xml version="1.0" encoding="utf-8"?>
<ds:datastoreItem xmlns:ds="http://schemas.openxmlformats.org/officeDocument/2006/customXml" ds:itemID="{47DAE2A2-0327-48F6-9526-81D4DE2F8F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0801e9-2605-4d05-b24f-a259f943f91c"/>
    <ds:schemaRef ds:uri="de9f92fc-55fa-4a03-bf72-1946db2e53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73</Pages>
  <Words>64017</Words>
  <Characters>375142</Characters>
  <Application>Microsoft Office Word</Application>
  <DocSecurity>0</DocSecurity>
  <Lines>9378</Lines>
  <Paragraphs>4391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434768</CharactersWithSpaces>
  <SharedDoc>false</SharedDoc>
  <HLinks>
    <vt:vector size="2364" baseType="variant">
      <vt:variant>
        <vt:i4>983041</vt:i4>
      </vt:variant>
      <vt:variant>
        <vt:i4>1674</vt:i4>
      </vt:variant>
      <vt:variant>
        <vt:i4>0</vt:i4>
      </vt:variant>
      <vt:variant>
        <vt:i4>5</vt:i4>
      </vt:variant>
      <vt:variant>
        <vt:lpwstr>https://pubmed.ncbi.nlm.nih.gov/27562135/</vt:lpwstr>
      </vt:variant>
      <vt:variant>
        <vt:lpwstr/>
      </vt:variant>
      <vt:variant>
        <vt:i4>851978</vt:i4>
      </vt:variant>
      <vt:variant>
        <vt:i4>1671</vt:i4>
      </vt:variant>
      <vt:variant>
        <vt:i4>0</vt:i4>
      </vt:variant>
      <vt:variant>
        <vt:i4>5</vt:i4>
      </vt:variant>
      <vt:variant>
        <vt:lpwstr>https://pubmed.ncbi.nlm.nih.gov/27378344/</vt:lpwstr>
      </vt:variant>
      <vt:variant>
        <vt:lpwstr/>
      </vt:variant>
      <vt:variant>
        <vt:i4>524292</vt:i4>
      </vt:variant>
      <vt:variant>
        <vt:i4>1668</vt:i4>
      </vt:variant>
      <vt:variant>
        <vt:i4>0</vt:i4>
      </vt:variant>
      <vt:variant>
        <vt:i4>5</vt:i4>
      </vt:variant>
      <vt:variant>
        <vt:lpwstr>https://pubmed.ncbi.nlm.nih.gov/27272210/</vt:lpwstr>
      </vt:variant>
      <vt:variant>
        <vt:lpwstr/>
      </vt:variant>
      <vt:variant>
        <vt:i4>1</vt:i4>
      </vt:variant>
      <vt:variant>
        <vt:i4>1665</vt:i4>
      </vt:variant>
      <vt:variant>
        <vt:i4>0</vt:i4>
      </vt:variant>
      <vt:variant>
        <vt:i4>5</vt:i4>
      </vt:variant>
      <vt:variant>
        <vt:lpwstr>https://pubmed.ncbi.nlm.nih.gov/26724678/</vt:lpwstr>
      </vt:variant>
      <vt:variant>
        <vt:lpwstr/>
      </vt:variant>
      <vt:variant>
        <vt:i4>589827</vt:i4>
      </vt:variant>
      <vt:variant>
        <vt:i4>1662</vt:i4>
      </vt:variant>
      <vt:variant>
        <vt:i4>0</vt:i4>
      </vt:variant>
      <vt:variant>
        <vt:i4>5</vt:i4>
      </vt:variant>
      <vt:variant>
        <vt:lpwstr>https://pubmed.ncbi.nlm.nih.gov/28125920/</vt:lpwstr>
      </vt:variant>
      <vt:variant>
        <vt:lpwstr/>
      </vt:variant>
      <vt:variant>
        <vt:i4>196623</vt:i4>
      </vt:variant>
      <vt:variant>
        <vt:i4>1659</vt:i4>
      </vt:variant>
      <vt:variant>
        <vt:i4>0</vt:i4>
      </vt:variant>
      <vt:variant>
        <vt:i4>5</vt:i4>
      </vt:variant>
      <vt:variant>
        <vt:lpwstr>https://pubmed.ncbi.nlm.nih.gov/27399304/</vt:lpwstr>
      </vt:variant>
      <vt:variant>
        <vt:lpwstr/>
      </vt:variant>
      <vt:variant>
        <vt:i4>6684729</vt:i4>
      </vt:variant>
      <vt:variant>
        <vt:i4>1656</vt:i4>
      </vt:variant>
      <vt:variant>
        <vt:i4>0</vt:i4>
      </vt:variant>
      <vt:variant>
        <vt:i4>5</vt:i4>
      </vt:variant>
      <vt:variant>
        <vt:lpwstr>https://www.sciencedirect.com/science/article/pii/S1369703X16303266</vt:lpwstr>
      </vt:variant>
      <vt:variant>
        <vt:lpwstr/>
      </vt:variant>
      <vt:variant>
        <vt:i4>786432</vt:i4>
      </vt:variant>
      <vt:variant>
        <vt:i4>1653</vt:i4>
      </vt:variant>
      <vt:variant>
        <vt:i4>0</vt:i4>
      </vt:variant>
      <vt:variant>
        <vt:i4>5</vt:i4>
      </vt:variant>
      <vt:variant>
        <vt:lpwstr>https://pubmed.ncbi.nlm.nih.gov/27345530/</vt:lpwstr>
      </vt:variant>
      <vt:variant>
        <vt:lpwstr/>
      </vt:variant>
      <vt:variant>
        <vt:i4>4390924</vt:i4>
      </vt:variant>
      <vt:variant>
        <vt:i4>1650</vt:i4>
      </vt:variant>
      <vt:variant>
        <vt:i4>0</vt:i4>
      </vt:variant>
      <vt:variant>
        <vt:i4>5</vt:i4>
      </vt:variant>
      <vt:variant>
        <vt:lpwstr>https://doi.org/10.1016/j.procbio.2016.05.010</vt:lpwstr>
      </vt:variant>
      <vt:variant>
        <vt:lpwstr/>
      </vt:variant>
      <vt:variant>
        <vt:i4>1835036</vt:i4>
      </vt:variant>
      <vt:variant>
        <vt:i4>1647</vt:i4>
      </vt:variant>
      <vt:variant>
        <vt:i4>0</vt:i4>
      </vt:variant>
      <vt:variant>
        <vt:i4>5</vt:i4>
      </vt:variant>
      <vt:variant>
        <vt:lpwstr>https://pmc.ncbi.nlm.nih.gov/articles/PMC5931275/</vt:lpwstr>
      </vt:variant>
      <vt:variant>
        <vt:lpwstr/>
      </vt:variant>
      <vt:variant>
        <vt:i4>589829</vt:i4>
      </vt:variant>
      <vt:variant>
        <vt:i4>1644</vt:i4>
      </vt:variant>
      <vt:variant>
        <vt:i4>0</vt:i4>
      </vt:variant>
      <vt:variant>
        <vt:i4>5</vt:i4>
      </vt:variant>
      <vt:variant>
        <vt:lpwstr>https://pubmed.ncbi.nlm.nih.gov/27503763/</vt:lpwstr>
      </vt:variant>
      <vt:variant>
        <vt:lpwstr/>
      </vt:variant>
      <vt:variant>
        <vt:i4>7798870</vt:i4>
      </vt:variant>
      <vt:variant>
        <vt:i4>1641</vt:i4>
      </vt:variant>
      <vt:variant>
        <vt:i4>0</vt:i4>
      </vt:variant>
      <vt:variant>
        <vt:i4>5</vt:i4>
      </vt:variant>
      <vt:variant>
        <vt:lpwstr>https://1drv.ms/f/c/e85d9878566ceed3/EtePZ4W5e2tKlJr-CJFQVH4BJSjhe2gPj4FKIc9JcPFb_g?e=DyV8yK</vt:lpwstr>
      </vt:variant>
      <vt:variant>
        <vt:lpwstr/>
      </vt:variant>
      <vt:variant>
        <vt:i4>1835036</vt:i4>
      </vt:variant>
      <vt:variant>
        <vt:i4>1635</vt:i4>
      </vt:variant>
      <vt:variant>
        <vt:i4>0</vt:i4>
      </vt:variant>
      <vt:variant>
        <vt:i4>5</vt:i4>
      </vt:variant>
      <vt:variant>
        <vt:lpwstr>https://pmc.ncbi.nlm.nih.gov/articles/PMC5931275/</vt:lpwstr>
      </vt:variant>
      <vt:variant>
        <vt:lpwstr/>
      </vt:variant>
      <vt:variant>
        <vt:i4>983041</vt:i4>
      </vt:variant>
      <vt:variant>
        <vt:i4>1629</vt:i4>
      </vt:variant>
      <vt:variant>
        <vt:i4>0</vt:i4>
      </vt:variant>
      <vt:variant>
        <vt:i4>5</vt:i4>
      </vt:variant>
      <vt:variant>
        <vt:lpwstr>https://pubmed.ncbi.nlm.nih.gov/27562135/</vt:lpwstr>
      </vt:variant>
      <vt:variant>
        <vt:lpwstr/>
      </vt:variant>
      <vt:variant>
        <vt:i4>851978</vt:i4>
      </vt:variant>
      <vt:variant>
        <vt:i4>1626</vt:i4>
      </vt:variant>
      <vt:variant>
        <vt:i4>0</vt:i4>
      </vt:variant>
      <vt:variant>
        <vt:i4>5</vt:i4>
      </vt:variant>
      <vt:variant>
        <vt:lpwstr>https://pubmed.ncbi.nlm.nih.gov/27378344/</vt:lpwstr>
      </vt:variant>
      <vt:variant>
        <vt:lpwstr/>
      </vt:variant>
      <vt:variant>
        <vt:i4>524292</vt:i4>
      </vt:variant>
      <vt:variant>
        <vt:i4>1623</vt:i4>
      </vt:variant>
      <vt:variant>
        <vt:i4>0</vt:i4>
      </vt:variant>
      <vt:variant>
        <vt:i4>5</vt:i4>
      </vt:variant>
      <vt:variant>
        <vt:lpwstr>https://pubmed.ncbi.nlm.nih.gov/27272210/</vt:lpwstr>
      </vt:variant>
      <vt:variant>
        <vt:lpwstr/>
      </vt:variant>
      <vt:variant>
        <vt:i4>1</vt:i4>
      </vt:variant>
      <vt:variant>
        <vt:i4>1620</vt:i4>
      </vt:variant>
      <vt:variant>
        <vt:i4>0</vt:i4>
      </vt:variant>
      <vt:variant>
        <vt:i4>5</vt:i4>
      </vt:variant>
      <vt:variant>
        <vt:lpwstr>https://pubmed.ncbi.nlm.nih.gov/26724678/</vt:lpwstr>
      </vt:variant>
      <vt:variant>
        <vt:lpwstr/>
      </vt:variant>
      <vt:variant>
        <vt:i4>589827</vt:i4>
      </vt:variant>
      <vt:variant>
        <vt:i4>1617</vt:i4>
      </vt:variant>
      <vt:variant>
        <vt:i4>0</vt:i4>
      </vt:variant>
      <vt:variant>
        <vt:i4>5</vt:i4>
      </vt:variant>
      <vt:variant>
        <vt:lpwstr>https://pubmed.ncbi.nlm.nih.gov/28125920/</vt:lpwstr>
      </vt:variant>
      <vt:variant>
        <vt:lpwstr/>
      </vt:variant>
      <vt:variant>
        <vt:i4>196623</vt:i4>
      </vt:variant>
      <vt:variant>
        <vt:i4>1614</vt:i4>
      </vt:variant>
      <vt:variant>
        <vt:i4>0</vt:i4>
      </vt:variant>
      <vt:variant>
        <vt:i4>5</vt:i4>
      </vt:variant>
      <vt:variant>
        <vt:lpwstr>https://pubmed.ncbi.nlm.nih.gov/27399304/</vt:lpwstr>
      </vt:variant>
      <vt:variant>
        <vt:lpwstr/>
      </vt:variant>
      <vt:variant>
        <vt:i4>6684729</vt:i4>
      </vt:variant>
      <vt:variant>
        <vt:i4>1611</vt:i4>
      </vt:variant>
      <vt:variant>
        <vt:i4>0</vt:i4>
      </vt:variant>
      <vt:variant>
        <vt:i4>5</vt:i4>
      </vt:variant>
      <vt:variant>
        <vt:lpwstr>https://www.sciencedirect.com/science/article/pii/S1369703X16303266</vt:lpwstr>
      </vt:variant>
      <vt:variant>
        <vt:lpwstr/>
      </vt:variant>
      <vt:variant>
        <vt:i4>786432</vt:i4>
      </vt:variant>
      <vt:variant>
        <vt:i4>1608</vt:i4>
      </vt:variant>
      <vt:variant>
        <vt:i4>0</vt:i4>
      </vt:variant>
      <vt:variant>
        <vt:i4>5</vt:i4>
      </vt:variant>
      <vt:variant>
        <vt:lpwstr>https://pubmed.ncbi.nlm.nih.gov/27345530/</vt:lpwstr>
      </vt:variant>
      <vt:variant>
        <vt:lpwstr/>
      </vt:variant>
      <vt:variant>
        <vt:i4>4390924</vt:i4>
      </vt:variant>
      <vt:variant>
        <vt:i4>1605</vt:i4>
      </vt:variant>
      <vt:variant>
        <vt:i4>0</vt:i4>
      </vt:variant>
      <vt:variant>
        <vt:i4>5</vt:i4>
      </vt:variant>
      <vt:variant>
        <vt:lpwstr>https://doi.org/10.1016/j.procbio.2016.05.010</vt:lpwstr>
      </vt:variant>
      <vt:variant>
        <vt:lpwstr/>
      </vt:variant>
      <vt:variant>
        <vt:i4>589829</vt:i4>
      </vt:variant>
      <vt:variant>
        <vt:i4>1602</vt:i4>
      </vt:variant>
      <vt:variant>
        <vt:i4>0</vt:i4>
      </vt:variant>
      <vt:variant>
        <vt:i4>5</vt:i4>
      </vt:variant>
      <vt:variant>
        <vt:lpwstr>https://pubmed.ncbi.nlm.nih.gov/27503763/</vt:lpwstr>
      </vt:variant>
      <vt:variant>
        <vt:lpwstr/>
      </vt:variant>
      <vt:variant>
        <vt:i4>3801146</vt:i4>
      </vt:variant>
      <vt:variant>
        <vt:i4>1596</vt:i4>
      </vt:variant>
      <vt:variant>
        <vt:i4>0</vt:i4>
      </vt:variant>
      <vt:variant>
        <vt:i4>5</vt:i4>
      </vt:variant>
      <vt:variant>
        <vt:lpwstr>https://www.thomasnet.com/articles/metals-metal-products/aluminum/?msockid=3c3cf3cc76bf62613214e651777d63ba</vt:lpwstr>
      </vt:variant>
      <vt:variant>
        <vt:lpwstr/>
      </vt:variant>
      <vt:variant>
        <vt:i4>589888</vt:i4>
      </vt:variant>
      <vt:variant>
        <vt:i4>1593</vt:i4>
      </vt:variant>
      <vt:variant>
        <vt:i4>0</vt:i4>
      </vt:variant>
      <vt:variant>
        <vt:i4>5</vt:i4>
      </vt:variant>
      <vt:variant>
        <vt:lpwstr>https://www.builditsolar.com/References/Glazing/physicalpropertiesAcrylic.pdf</vt:lpwstr>
      </vt:variant>
      <vt:variant>
        <vt:lpwstr/>
      </vt:variant>
      <vt:variant>
        <vt:i4>7405604</vt:i4>
      </vt:variant>
      <vt:variant>
        <vt:i4>1590</vt:i4>
      </vt:variant>
      <vt:variant>
        <vt:i4>0</vt:i4>
      </vt:variant>
      <vt:variant>
        <vt:i4>5</vt:i4>
      </vt:variant>
      <vt:variant>
        <vt:lpwstr>https://store-usa.arduino.cc/products/arduino-uno-wifi-rev2</vt:lpwstr>
      </vt:variant>
      <vt:variant>
        <vt:lpwstr/>
      </vt:variant>
      <vt:variant>
        <vt:i4>2883634</vt:i4>
      </vt:variant>
      <vt:variant>
        <vt:i4>1587</vt:i4>
      </vt:variant>
      <vt:variant>
        <vt:i4>0</vt:i4>
      </vt:variant>
      <vt:variant>
        <vt:i4>5</vt:i4>
      </vt:variant>
      <vt:variant>
        <vt:lpwstr>https://www.mcmaster.com/6627T912/</vt:lpwstr>
      </vt:variant>
      <vt:variant>
        <vt:lpwstr/>
      </vt:variant>
      <vt:variant>
        <vt:i4>262156</vt:i4>
      </vt:variant>
      <vt:variant>
        <vt:i4>1584</vt:i4>
      </vt:variant>
      <vt:variant>
        <vt:i4>0</vt:i4>
      </vt:variant>
      <vt:variant>
        <vt:i4>5</vt:i4>
      </vt:variant>
      <vt:variant>
        <vt:lpwstr>https://www.mcmaster.com/6627T56/</vt:lpwstr>
      </vt:variant>
      <vt:variant>
        <vt:lpwstr/>
      </vt:variant>
      <vt:variant>
        <vt:i4>6422653</vt:i4>
      </vt:variant>
      <vt:variant>
        <vt:i4>1581</vt:i4>
      </vt:variant>
      <vt:variant>
        <vt:i4>0</vt:i4>
      </vt:variant>
      <vt:variant>
        <vt:i4>5</vt:i4>
      </vt:variant>
      <vt:variant>
        <vt:lpwstr>https://www.sciencedirect.com/science/article/pii/S1751616121006500</vt:lpwstr>
      </vt:variant>
      <vt:variant>
        <vt:lpwstr/>
      </vt:variant>
      <vt:variant>
        <vt:i4>5439612</vt:i4>
      </vt:variant>
      <vt:variant>
        <vt:i4>1578</vt:i4>
      </vt:variant>
      <vt:variant>
        <vt:i4>0</vt:i4>
      </vt:variant>
      <vt:variant>
        <vt:i4>5</vt:i4>
      </vt:variant>
      <vt:variant>
        <vt:lpwstr>https://doi.org/10.1007/978-1-0716-4306-8_1</vt:lpwstr>
      </vt:variant>
      <vt:variant>
        <vt:lpwstr/>
      </vt:variant>
      <vt:variant>
        <vt:i4>1376282</vt:i4>
      </vt:variant>
      <vt:variant>
        <vt:i4>1575</vt:i4>
      </vt:variant>
      <vt:variant>
        <vt:i4>0</vt:i4>
      </vt:variant>
      <vt:variant>
        <vt:i4>5</vt:i4>
      </vt:variant>
      <vt:variant>
        <vt:lpwstr>https://pmc.ncbi.nlm.nih.gov/articles/PMC8777196/</vt:lpwstr>
      </vt:variant>
      <vt:variant>
        <vt:lpwstr/>
      </vt:variant>
      <vt:variant>
        <vt:i4>3342341</vt:i4>
      </vt:variant>
      <vt:variant>
        <vt:i4>1572</vt:i4>
      </vt:variant>
      <vt:variant>
        <vt:i4>0</vt:i4>
      </vt:variant>
      <vt:variant>
        <vt:i4>5</vt:i4>
      </vt:variant>
      <vt:variant>
        <vt:lpwstr>https://www.sciencedirect.com/topics/materials-science/osteoblast?utm_source=chatgpt.com</vt:lpwstr>
      </vt:variant>
      <vt:variant>
        <vt:lpwstr/>
      </vt:variant>
      <vt:variant>
        <vt:i4>786434</vt:i4>
      </vt:variant>
      <vt:variant>
        <vt:i4>1569</vt:i4>
      </vt:variant>
      <vt:variant>
        <vt:i4>0</vt:i4>
      </vt:variant>
      <vt:variant>
        <vt:i4>5</vt:i4>
      </vt:variant>
      <vt:variant>
        <vt:lpwstr>https://pubmed.ncbi.nlm.nih.gov/35672327/</vt:lpwstr>
      </vt:variant>
      <vt:variant>
        <vt:lpwstr/>
      </vt:variant>
      <vt:variant>
        <vt:i4>1048602</vt:i4>
      </vt:variant>
      <vt:variant>
        <vt:i4>1566</vt:i4>
      </vt:variant>
      <vt:variant>
        <vt:i4>0</vt:i4>
      </vt:variant>
      <vt:variant>
        <vt:i4>5</vt:i4>
      </vt:variant>
      <vt:variant>
        <vt:lpwstr>https://pmc.ncbi.nlm.nih.gov/articles/PMC6935951/</vt:lpwstr>
      </vt:variant>
      <vt:variant>
        <vt:lpwstr/>
      </vt:variant>
      <vt:variant>
        <vt:i4>3997731</vt:i4>
      </vt:variant>
      <vt:variant>
        <vt:i4>1563</vt:i4>
      </vt:variant>
      <vt:variant>
        <vt:i4>0</vt:i4>
      </vt:variant>
      <vt:variant>
        <vt:i4>5</vt:i4>
      </vt:variant>
      <vt:variant>
        <vt:lpwstr>https://pmc.ncbi.nlm.nih.gov/articles/PMC10861177/</vt:lpwstr>
      </vt:variant>
      <vt:variant>
        <vt:lpwstr/>
      </vt:variant>
      <vt:variant>
        <vt:i4>1769499</vt:i4>
      </vt:variant>
      <vt:variant>
        <vt:i4>1560</vt:i4>
      </vt:variant>
      <vt:variant>
        <vt:i4>0</vt:i4>
      </vt:variant>
      <vt:variant>
        <vt:i4>5</vt:i4>
      </vt:variant>
      <vt:variant>
        <vt:lpwstr>https://pmc.ncbi.nlm.nih.gov/articles/PMC7141782/</vt:lpwstr>
      </vt:variant>
      <vt:variant>
        <vt:lpwstr/>
      </vt:variant>
      <vt:variant>
        <vt:i4>6094854</vt:i4>
      </vt:variant>
      <vt:variant>
        <vt:i4>1557</vt:i4>
      </vt:variant>
      <vt:variant>
        <vt:i4>0</vt:i4>
      </vt:variant>
      <vt:variant>
        <vt:i4>5</vt:i4>
      </vt:variant>
      <vt:variant>
        <vt:lpwstr>https://www.researchgate.net/publication/270659952_Spaceflight_and_simulated_microgravity_cause_a_significant_reduction_of_key_gene_expression_in_early_T-cell_activation</vt:lpwstr>
      </vt:variant>
      <vt:variant>
        <vt:lpwstr/>
      </vt:variant>
      <vt:variant>
        <vt:i4>1048607</vt:i4>
      </vt:variant>
      <vt:variant>
        <vt:i4>1554</vt:i4>
      </vt:variant>
      <vt:variant>
        <vt:i4>0</vt:i4>
      </vt:variant>
      <vt:variant>
        <vt:i4>5</vt:i4>
      </vt:variant>
      <vt:variant>
        <vt:lpwstr>https://pmc.ncbi.nlm.nih.gov/articles/PMC6598210/</vt:lpwstr>
      </vt:variant>
      <vt:variant>
        <vt:lpwstr/>
      </vt:variant>
      <vt:variant>
        <vt:i4>4980805</vt:i4>
      </vt:variant>
      <vt:variant>
        <vt:i4>1551</vt:i4>
      </vt:variant>
      <vt:variant>
        <vt:i4>0</vt:i4>
      </vt:variant>
      <vt:variant>
        <vt:i4>5</vt:i4>
      </vt:variant>
      <vt:variant>
        <vt:lpwstr>https://wiki.anton-paar.com/en/the-influence-of-particles-on-suspension-rheology/</vt:lpwstr>
      </vt:variant>
      <vt:variant>
        <vt:lpwstr/>
      </vt:variant>
      <vt:variant>
        <vt:i4>1835031</vt:i4>
      </vt:variant>
      <vt:variant>
        <vt:i4>1548</vt:i4>
      </vt:variant>
      <vt:variant>
        <vt:i4>0</vt:i4>
      </vt:variant>
      <vt:variant>
        <vt:i4>5</vt:i4>
      </vt:variant>
      <vt:variant>
        <vt:lpwstr>https://www.sciencedirect.com/topics/engineering/particle-reynolds-number</vt:lpwstr>
      </vt:variant>
      <vt:variant>
        <vt:lpwstr/>
      </vt:variant>
      <vt:variant>
        <vt:i4>589919</vt:i4>
      </vt:variant>
      <vt:variant>
        <vt:i4>1545</vt:i4>
      </vt:variant>
      <vt:variant>
        <vt:i4>0</vt:i4>
      </vt:variant>
      <vt:variant>
        <vt:i4>5</vt:i4>
      </vt:variant>
      <vt:variant>
        <vt:lpwstr>https://www.sciencedirect.com/topics/biochemistry-genetics-and-molecular-biology/shear-stress</vt:lpwstr>
      </vt:variant>
      <vt:variant>
        <vt:lpwstr/>
      </vt:variant>
      <vt:variant>
        <vt:i4>2424867</vt:i4>
      </vt:variant>
      <vt:variant>
        <vt:i4>1542</vt:i4>
      </vt:variant>
      <vt:variant>
        <vt:i4>0</vt:i4>
      </vt:variant>
      <vt:variant>
        <vt:i4>5</vt:i4>
      </vt:variant>
      <vt:variant>
        <vt:lpwstr>https://www.sciencedirect.com/topics/engineering/fluid-shear-stress</vt:lpwstr>
      </vt:variant>
      <vt:variant>
        <vt:lpwstr/>
      </vt:variant>
      <vt:variant>
        <vt:i4>3145760</vt:i4>
      </vt:variant>
      <vt:variant>
        <vt:i4>1539</vt:i4>
      </vt:variant>
      <vt:variant>
        <vt:i4>0</vt:i4>
      </vt:variant>
      <vt:variant>
        <vt:i4>5</vt:i4>
      </vt:variant>
      <vt:variant>
        <vt:lpwstr>https://pmc.ncbi.nlm.nih.gov/articles/PMC10560560/</vt:lpwstr>
      </vt:variant>
      <vt:variant>
        <vt:lpwstr/>
      </vt:variant>
      <vt:variant>
        <vt:i4>7209076</vt:i4>
      </vt:variant>
      <vt:variant>
        <vt:i4>1536</vt:i4>
      </vt:variant>
      <vt:variant>
        <vt:i4>0</vt:i4>
      </vt:variant>
      <vt:variant>
        <vt:i4>5</vt:i4>
      </vt:variant>
      <vt:variant>
        <vt:lpwstr>https://www.sciencedirect.com/science/article/pii/S2405844024121809</vt:lpwstr>
      </vt:variant>
      <vt:variant>
        <vt:lpwstr/>
      </vt:variant>
      <vt:variant>
        <vt:i4>786508</vt:i4>
      </vt:variant>
      <vt:variant>
        <vt:i4>1533</vt:i4>
      </vt:variant>
      <vt:variant>
        <vt:i4>0</vt:i4>
      </vt:variant>
      <vt:variant>
        <vt:i4>5</vt:i4>
      </vt:variant>
      <vt:variant>
        <vt:lpwstr>https://www.sciencedirect.com/topics/engineering/reynolds-number</vt:lpwstr>
      </vt:variant>
      <vt:variant>
        <vt:lpwstr/>
      </vt:variant>
      <vt:variant>
        <vt:i4>2490403</vt:i4>
      </vt:variant>
      <vt:variant>
        <vt:i4>1530</vt:i4>
      </vt:variant>
      <vt:variant>
        <vt:i4>0</vt:i4>
      </vt:variant>
      <vt:variant>
        <vt:i4>5</vt:i4>
      </vt:variant>
      <vt:variant>
        <vt:lpwstr>https://www.britannica.com/science/Stokess-law</vt:lpwstr>
      </vt:variant>
      <vt:variant>
        <vt:lpwstr/>
      </vt:variant>
      <vt:variant>
        <vt:i4>720966</vt:i4>
      </vt:variant>
      <vt:variant>
        <vt:i4>1527</vt:i4>
      </vt:variant>
      <vt:variant>
        <vt:i4>0</vt:i4>
      </vt:variant>
      <vt:variant>
        <vt:i4>5</vt:i4>
      </vt:variant>
      <vt:variant>
        <vt:lpwstr>https://www.sciencedirect.com/topics/physics-and-astronomy/settling-velocity</vt:lpwstr>
      </vt:variant>
      <vt:variant>
        <vt:lpwstr/>
      </vt:variant>
      <vt:variant>
        <vt:i4>2490381</vt:i4>
      </vt:variant>
      <vt:variant>
        <vt:i4>1524</vt:i4>
      </vt:variant>
      <vt:variant>
        <vt:i4>0</vt:i4>
      </vt:variant>
      <vt:variant>
        <vt:i4>5</vt:i4>
      </vt:variant>
      <vt:variant>
        <vt:lpwstr>https://blog.truegeometry.com/tutorials/education/b372e069150d103d6263046cc3742829/JSON_TO_ARTCL_How_to_Calculate_RPM_from_Angular_Velocity_in_context_of_rpm_to_an.html</vt:lpwstr>
      </vt:variant>
      <vt:variant>
        <vt:lpwstr/>
      </vt:variant>
      <vt:variant>
        <vt:i4>3997793</vt:i4>
      </vt:variant>
      <vt:variant>
        <vt:i4>1521</vt:i4>
      </vt:variant>
      <vt:variant>
        <vt:i4>0</vt:i4>
      </vt:variant>
      <vt:variant>
        <vt:i4>5</vt:i4>
      </vt:variant>
      <vt:variant>
        <vt:lpwstr>https://www.britannica.com/science/trigonometry</vt:lpwstr>
      </vt:variant>
      <vt:variant>
        <vt:lpwstr/>
      </vt:variant>
      <vt:variant>
        <vt:i4>8323160</vt:i4>
      </vt:variant>
      <vt:variant>
        <vt:i4>1518</vt:i4>
      </vt:variant>
      <vt:variant>
        <vt:i4>0</vt:i4>
      </vt:variant>
      <vt:variant>
        <vt:i4>5</vt:i4>
      </vt:variant>
      <vt:variant>
        <vt:lpwstr>https://www.researchgate.net/publication/380558478_Mars_Artificial_Gravity_Habitat_with_Centrifugation_MAGICIAN</vt:lpwstr>
      </vt:variant>
      <vt:variant>
        <vt:lpwstr/>
      </vt:variant>
      <vt:variant>
        <vt:i4>524384</vt:i4>
      </vt:variant>
      <vt:variant>
        <vt:i4>1515</vt:i4>
      </vt:variant>
      <vt:variant>
        <vt:i4>0</vt:i4>
      </vt:variant>
      <vt:variant>
        <vt:i4>5</vt:i4>
      </vt:variant>
      <vt:variant>
        <vt:lpwstr>https://www.researchgate.net/publication/264867408_Microbial_Monitoring_of_Crewed_Habitats_in_Space-Current_Status_and_Future_Perspectives</vt:lpwstr>
      </vt:variant>
      <vt:variant>
        <vt:lpwstr/>
      </vt:variant>
      <vt:variant>
        <vt:i4>2490478</vt:i4>
      </vt:variant>
      <vt:variant>
        <vt:i4>1512</vt:i4>
      </vt:variant>
      <vt:variant>
        <vt:i4>0</vt:i4>
      </vt:variant>
      <vt:variant>
        <vt:i4>5</vt:i4>
      </vt:variant>
      <vt:variant>
        <vt:lpwstr>https://www.sciencedirect.com/science/article/abs/pii/S0094576511002402</vt:lpwstr>
      </vt:variant>
      <vt:variant>
        <vt:lpwstr/>
      </vt:variant>
      <vt:variant>
        <vt:i4>655372</vt:i4>
      </vt:variant>
      <vt:variant>
        <vt:i4>1509</vt:i4>
      </vt:variant>
      <vt:variant>
        <vt:i4>0</vt:i4>
      </vt:variant>
      <vt:variant>
        <vt:i4>5</vt:i4>
      </vt:variant>
      <vt:variant>
        <vt:lpwstr>https://pubmed.ncbi.nlm.nih.gov/31708475/</vt:lpwstr>
      </vt:variant>
      <vt:variant>
        <vt:lpwstr/>
      </vt:variant>
      <vt:variant>
        <vt:i4>589824</vt:i4>
      </vt:variant>
      <vt:variant>
        <vt:i4>1506</vt:i4>
      </vt:variant>
      <vt:variant>
        <vt:i4>0</vt:i4>
      </vt:variant>
      <vt:variant>
        <vt:i4>5</vt:i4>
      </vt:variant>
      <vt:variant>
        <vt:lpwstr>https://pubmed.ncbi.nlm.nih.gov/18606368/</vt:lpwstr>
      </vt:variant>
      <vt:variant>
        <vt:lpwstr/>
      </vt:variant>
      <vt:variant>
        <vt:i4>2687031</vt:i4>
      </vt:variant>
      <vt:variant>
        <vt:i4>1503</vt:i4>
      </vt:variant>
      <vt:variant>
        <vt:i4>0</vt:i4>
      </vt:variant>
      <vt:variant>
        <vt:i4>5</vt:i4>
      </vt:variant>
      <vt:variant>
        <vt:lpwstr>https://doi.org/10.1152/ajprenal.2001.281.1.f12</vt:lpwstr>
      </vt:variant>
      <vt:variant>
        <vt:lpwstr/>
      </vt:variant>
      <vt:variant>
        <vt:i4>1179660</vt:i4>
      </vt:variant>
      <vt:variant>
        <vt:i4>1500</vt:i4>
      </vt:variant>
      <vt:variant>
        <vt:i4>0</vt:i4>
      </vt:variant>
      <vt:variant>
        <vt:i4>5</vt:i4>
      </vt:variant>
      <vt:variant>
        <vt:lpwstr>https://pubmed.ncbi.nlm.nih.gov/8501132/</vt:lpwstr>
      </vt:variant>
      <vt:variant>
        <vt:lpwstr/>
      </vt:variant>
      <vt:variant>
        <vt:i4>196609</vt:i4>
      </vt:variant>
      <vt:variant>
        <vt:i4>1497</vt:i4>
      </vt:variant>
      <vt:variant>
        <vt:i4>0</vt:i4>
      </vt:variant>
      <vt:variant>
        <vt:i4>5</vt:i4>
      </vt:variant>
      <vt:variant>
        <vt:lpwstr>https://www.researchgate.net/publication/372622186_Bioreactor_Technologies_for_Enhanced_Organoid_Culture</vt:lpwstr>
      </vt:variant>
      <vt:variant>
        <vt:lpwstr/>
      </vt:variant>
      <vt:variant>
        <vt:i4>1835027</vt:i4>
      </vt:variant>
      <vt:variant>
        <vt:i4>1494</vt:i4>
      </vt:variant>
      <vt:variant>
        <vt:i4>0</vt:i4>
      </vt:variant>
      <vt:variant>
        <vt:i4>5</vt:i4>
      </vt:variant>
      <vt:variant>
        <vt:lpwstr>https://pmc.ncbi.nlm.nih.gov/articles/PMC3567125/</vt:lpwstr>
      </vt:variant>
      <vt:variant>
        <vt:lpwstr/>
      </vt:variant>
      <vt:variant>
        <vt:i4>1048604</vt:i4>
      </vt:variant>
      <vt:variant>
        <vt:i4>1491</vt:i4>
      </vt:variant>
      <vt:variant>
        <vt:i4>0</vt:i4>
      </vt:variant>
      <vt:variant>
        <vt:i4>5</vt:i4>
      </vt:variant>
      <vt:variant>
        <vt:lpwstr>https://pmc.ncbi.nlm.nih.gov/articles/PMC3648913/</vt:lpwstr>
      </vt:variant>
      <vt:variant>
        <vt:lpwstr/>
      </vt:variant>
      <vt:variant>
        <vt:i4>5832776</vt:i4>
      </vt:variant>
      <vt:variant>
        <vt:i4>1488</vt:i4>
      </vt:variant>
      <vt:variant>
        <vt:i4>0</vt:i4>
      </vt:variant>
      <vt:variant>
        <vt:i4>5</vt:i4>
      </vt:variant>
      <vt:variant>
        <vt:lpwstr>https://www.britannica.com/science/equivalence-principle</vt:lpwstr>
      </vt:variant>
      <vt:variant>
        <vt:lpwstr/>
      </vt:variant>
      <vt:variant>
        <vt:i4>1179674</vt:i4>
      </vt:variant>
      <vt:variant>
        <vt:i4>1485</vt:i4>
      </vt:variant>
      <vt:variant>
        <vt:i4>0</vt:i4>
      </vt:variant>
      <vt:variant>
        <vt:i4>5</vt:i4>
      </vt:variant>
      <vt:variant>
        <vt:lpwstr>https://doi.org/10.3389/fspas.2016.00021</vt:lpwstr>
      </vt:variant>
      <vt:variant>
        <vt:lpwstr/>
      </vt:variant>
      <vt:variant>
        <vt:i4>6750269</vt:i4>
      </vt:variant>
      <vt:variant>
        <vt:i4>1482</vt:i4>
      </vt:variant>
      <vt:variant>
        <vt:i4>0</vt:i4>
      </vt:variant>
      <vt:variant>
        <vt:i4>5</vt:i4>
      </vt:variant>
      <vt:variant>
        <vt:lpwstr>https://www.nasa.gov/mission/parabolic-flight/</vt:lpwstr>
      </vt:variant>
      <vt:variant>
        <vt:lpwstr/>
      </vt:variant>
      <vt:variant>
        <vt:i4>3932223</vt:i4>
      </vt:variant>
      <vt:variant>
        <vt:i4>1479</vt:i4>
      </vt:variant>
      <vt:variant>
        <vt:i4>0</vt:i4>
      </vt:variant>
      <vt:variant>
        <vt:i4>5</vt:i4>
      </vt:variant>
      <vt:variant>
        <vt:lpwstr>https://airfocus.com/blog/weighted-decision-matrix-prioritization/</vt:lpwstr>
      </vt:variant>
      <vt:variant>
        <vt:lpwstr/>
      </vt:variant>
      <vt:variant>
        <vt:i4>3538979</vt:i4>
      </vt:variant>
      <vt:variant>
        <vt:i4>1476</vt:i4>
      </vt:variant>
      <vt:variant>
        <vt:i4>0</vt:i4>
      </vt:variant>
      <vt:variant>
        <vt:i4>5</vt:i4>
      </vt:variant>
      <vt:variant>
        <vt:lpwstr>https://www.bioprocessintl.com/single-use/design-and-performance-of-single-use-stirred-tank-bioreactors</vt:lpwstr>
      </vt:variant>
      <vt:variant>
        <vt:lpwstr/>
      </vt:variant>
      <vt:variant>
        <vt:i4>4718592</vt:i4>
      </vt:variant>
      <vt:variant>
        <vt:i4>1473</vt:i4>
      </vt:variant>
      <vt:variant>
        <vt:i4>0</vt:i4>
      </vt:variant>
      <vt:variant>
        <vt:i4>5</vt:i4>
      </vt:variant>
      <vt:variant>
        <vt:lpwstr>https://www.researchgate.net/publication/23402927_Determination_of_trihalomethanes_in_water_samples_A_review</vt:lpwstr>
      </vt:variant>
      <vt:variant>
        <vt:lpwstr/>
      </vt:variant>
      <vt:variant>
        <vt:i4>1376263</vt:i4>
      </vt:variant>
      <vt:variant>
        <vt:i4>1470</vt:i4>
      </vt:variant>
      <vt:variant>
        <vt:i4>0</vt:i4>
      </vt:variant>
      <vt:variant>
        <vt:i4>5</vt:i4>
      </vt:variant>
      <vt:variant>
        <vt:lpwstr>https://www.nature.com/articles/s41526-017-0034-8</vt:lpwstr>
      </vt:variant>
      <vt:variant>
        <vt:lpwstr/>
      </vt:variant>
      <vt:variant>
        <vt:i4>1310799</vt:i4>
      </vt:variant>
      <vt:variant>
        <vt:i4>1467</vt:i4>
      </vt:variant>
      <vt:variant>
        <vt:i4>0</vt:i4>
      </vt:variant>
      <vt:variant>
        <vt:i4>5</vt:i4>
      </vt:variant>
      <vt:variant>
        <vt:lpwstr>https://courses.lumenlearning.com/suny-physics/chapter/6-2-centripetal-acceleration/</vt:lpwstr>
      </vt:variant>
      <vt:variant>
        <vt:lpwstr/>
      </vt:variant>
      <vt:variant>
        <vt:i4>8257545</vt:i4>
      </vt:variant>
      <vt:variant>
        <vt:i4>1464</vt:i4>
      </vt:variant>
      <vt:variant>
        <vt:i4>0</vt:i4>
      </vt:variant>
      <vt:variant>
        <vt:i4>5</vt:i4>
      </vt:variant>
      <vt:variant>
        <vt:lpwstr>https://www.researchgate.net/publication/279728802_Artificial_gravity_as_a_countermeasure_for_mitigating_physiological_deconditioning_during_long-duration_space_missions</vt:lpwstr>
      </vt:variant>
      <vt:variant>
        <vt:lpwstr/>
      </vt:variant>
      <vt:variant>
        <vt:i4>983053</vt:i4>
      </vt:variant>
      <vt:variant>
        <vt:i4>1461</vt:i4>
      </vt:variant>
      <vt:variant>
        <vt:i4>0</vt:i4>
      </vt:variant>
      <vt:variant>
        <vt:i4>5</vt:i4>
      </vt:variant>
      <vt:variant>
        <vt:lpwstr>https://pubmed.ncbi.nlm.nih.gov/24279234/</vt:lpwstr>
      </vt:variant>
      <vt:variant>
        <vt:lpwstr/>
      </vt:variant>
      <vt:variant>
        <vt:i4>6094855</vt:i4>
      </vt:variant>
      <vt:variant>
        <vt:i4>1458</vt:i4>
      </vt:variant>
      <vt:variant>
        <vt:i4>0</vt:i4>
      </vt:variant>
      <vt:variant>
        <vt:i4>5</vt:i4>
      </vt:variant>
      <vt:variant>
        <vt:lpwstr>https://pmc.ncbi.nlm.nih.gov/articles/PMC6686703/?term=%22Tissue%20Eng%20Part%20C%20Methods%22%5Bjour%5D</vt:lpwstr>
      </vt:variant>
      <vt:variant>
        <vt:lpwstr/>
      </vt:variant>
      <vt:variant>
        <vt:i4>4325429</vt:i4>
      </vt:variant>
      <vt:variant>
        <vt:i4>1455</vt:i4>
      </vt:variant>
      <vt:variant>
        <vt:i4>0</vt:i4>
      </vt:variant>
      <vt:variant>
        <vt:i4>5</vt:i4>
      </vt:variant>
      <vt:variant>
        <vt:lpwstr>https://www.researchgate.net/publication/23467300_Expansion_of_human_hematopoietic_stem_cells_for_transplantation_Trends_and_perspectives</vt:lpwstr>
      </vt:variant>
      <vt:variant>
        <vt:lpwstr/>
      </vt:variant>
      <vt:variant>
        <vt:i4>6553669</vt:i4>
      </vt:variant>
      <vt:variant>
        <vt:i4>1452</vt:i4>
      </vt:variant>
      <vt:variant>
        <vt:i4>0</vt:i4>
      </vt:variant>
      <vt:variant>
        <vt:i4>5</vt:i4>
      </vt:variant>
      <vt:variant>
        <vt:lpwstr>https://www.researchgate.net/publication/283754366_Effect_of_Culture_in_Simulated_Microgravity_on_the_Development_of_Mouse_Embryonic_Testes</vt:lpwstr>
      </vt:variant>
      <vt:variant>
        <vt:lpwstr/>
      </vt:variant>
      <vt:variant>
        <vt:i4>851993</vt:i4>
      </vt:variant>
      <vt:variant>
        <vt:i4>1449</vt:i4>
      </vt:variant>
      <vt:variant>
        <vt:i4>0</vt:i4>
      </vt:variant>
      <vt:variant>
        <vt:i4>5</vt:i4>
      </vt:variant>
      <vt:variant>
        <vt:lpwstr>https://pmc.ncbi.nlm.nih.gov/articles/PMC419922/</vt:lpwstr>
      </vt:variant>
      <vt:variant>
        <vt:lpwstr/>
      </vt:variant>
      <vt:variant>
        <vt:i4>4587538</vt:i4>
      </vt:variant>
      <vt:variant>
        <vt:i4>1446</vt:i4>
      </vt:variant>
      <vt:variant>
        <vt:i4>0</vt:i4>
      </vt:variant>
      <vt:variant>
        <vt:i4>5</vt:i4>
      </vt:variant>
      <vt:variant>
        <vt:lpwstr>https://doi.org/10.1016/j.bpj.2019.01.034</vt:lpwstr>
      </vt:variant>
      <vt:variant>
        <vt:lpwstr/>
      </vt:variant>
      <vt:variant>
        <vt:i4>1835036</vt:i4>
      </vt:variant>
      <vt:variant>
        <vt:i4>1443</vt:i4>
      </vt:variant>
      <vt:variant>
        <vt:i4>0</vt:i4>
      </vt:variant>
      <vt:variant>
        <vt:i4>5</vt:i4>
      </vt:variant>
      <vt:variant>
        <vt:lpwstr>https://pmc.ncbi.nlm.nih.gov/articles/PMC5931275/</vt:lpwstr>
      </vt:variant>
      <vt:variant>
        <vt:lpwstr/>
      </vt:variant>
      <vt:variant>
        <vt:i4>7929942</vt:i4>
      </vt:variant>
      <vt:variant>
        <vt:i4>1440</vt:i4>
      </vt:variant>
      <vt:variant>
        <vt:i4>0</vt:i4>
      </vt:variant>
      <vt:variant>
        <vt:i4>5</vt:i4>
      </vt:variant>
      <vt:variant>
        <vt:lpwstr>https://doi.org/10.1007/978-3-030-39698-5_11</vt:lpwstr>
      </vt:variant>
      <vt:variant>
        <vt:lpwstr/>
      </vt:variant>
      <vt:variant>
        <vt:i4>2228323</vt:i4>
      </vt:variant>
      <vt:variant>
        <vt:i4>1437</vt:i4>
      </vt:variant>
      <vt:variant>
        <vt:i4>0</vt:i4>
      </vt:variant>
      <vt:variant>
        <vt:i4>5</vt:i4>
      </vt:variant>
      <vt:variant>
        <vt:lpwstr>https://compass.astm.org/document/?contentCode=ASTM%7CF2739-19%7Cen-US&amp;proxycl=https%3A%2F%2Fsecure.astm.org&amp;fromLogin=true</vt:lpwstr>
      </vt:variant>
      <vt:variant>
        <vt:lpwstr/>
      </vt:variant>
      <vt:variant>
        <vt:i4>7209061</vt:i4>
      </vt:variant>
      <vt:variant>
        <vt:i4>1434</vt:i4>
      </vt:variant>
      <vt:variant>
        <vt:i4>0</vt:i4>
      </vt:variant>
      <vt:variant>
        <vt:i4>5</vt:i4>
      </vt:variant>
      <vt:variant>
        <vt:lpwstr>https://www.sciencedirect.com/science/article/pii/B9780128030776000096</vt:lpwstr>
      </vt:variant>
      <vt:variant>
        <vt:lpwstr/>
      </vt:variant>
      <vt:variant>
        <vt:i4>4784137</vt:i4>
      </vt:variant>
      <vt:variant>
        <vt:i4>1431</vt:i4>
      </vt:variant>
      <vt:variant>
        <vt:i4>0</vt:i4>
      </vt:variant>
      <vt:variant>
        <vt:i4>5</vt:i4>
      </vt:variant>
      <vt:variant>
        <vt:lpwstr>https://azadtechhub.com/iec-60204-1-safety-of-machinery-and-electrical-equipment-design/</vt:lpwstr>
      </vt:variant>
      <vt:variant>
        <vt:lpwstr/>
      </vt:variant>
      <vt:variant>
        <vt:i4>196702</vt:i4>
      </vt:variant>
      <vt:variant>
        <vt:i4>1428</vt:i4>
      </vt:variant>
      <vt:variant>
        <vt:i4>0</vt:i4>
      </vt:variant>
      <vt:variant>
        <vt:i4>5</vt:i4>
      </vt:variant>
      <vt:variant>
        <vt:lpwstr>https://webstore.iec.ch/en/publication/75915</vt:lpwstr>
      </vt:variant>
      <vt:variant>
        <vt:lpwstr/>
      </vt:variant>
      <vt:variant>
        <vt:i4>7209009</vt:i4>
      </vt:variant>
      <vt:variant>
        <vt:i4>1425</vt:i4>
      </vt:variant>
      <vt:variant>
        <vt:i4>0</vt:i4>
      </vt:variant>
      <vt:variant>
        <vt:i4>5</vt:i4>
      </vt:variant>
      <vt:variant>
        <vt:lpwstr>https://www.iso.org/standard/59970.html</vt:lpwstr>
      </vt:variant>
      <vt:variant>
        <vt:lpwstr/>
      </vt:variant>
      <vt:variant>
        <vt:i4>7209015</vt:i4>
      </vt:variant>
      <vt:variant>
        <vt:i4>1422</vt:i4>
      </vt:variant>
      <vt:variant>
        <vt:i4>0</vt:i4>
      </vt:variant>
      <vt:variant>
        <vt:i4>5</vt:i4>
      </vt:variant>
      <vt:variant>
        <vt:lpwstr>https://www.nuaire.com/products/co2-incubators/direct-heat/in-vitrocell-nu-5810-direct-heat-decon-co2-incubator</vt:lpwstr>
      </vt:variant>
      <vt:variant>
        <vt:lpwstr/>
      </vt:variant>
      <vt:variant>
        <vt:i4>1507359</vt:i4>
      </vt:variant>
      <vt:variant>
        <vt:i4>1419</vt:i4>
      </vt:variant>
      <vt:variant>
        <vt:i4>0</vt:i4>
      </vt:variant>
      <vt:variant>
        <vt:i4>5</vt:i4>
      </vt:variant>
      <vt:variant>
        <vt:lpwstr>https://pmc.ncbi.nlm.nih.gov/articles/PMC6297095/</vt:lpwstr>
      </vt:variant>
      <vt:variant>
        <vt:lpwstr/>
      </vt:variant>
      <vt:variant>
        <vt:i4>4849739</vt:i4>
      </vt:variant>
      <vt:variant>
        <vt:i4>1416</vt:i4>
      </vt:variant>
      <vt:variant>
        <vt:i4>0</vt:i4>
      </vt:variant>
      <vt:variant>
        <vt:i4>5</vt:i4>
      </vt:variant>
      <vt:variant>
        <vt:lpwstr>https://ncse.ngo/gravity-its-only-theory</vt:lpwstr>
      </vt:variant>
      <vt:variant>
        <vt:lpwstr/>
      </vt:variant>
      <vt:variant>
        <vt:i4>7471221</vt:i4>
      </vt:variant>
      <vt:variant>
        <vt:i4>1413</vt:i4>
      </vt:variant>
      <vt:variant>
        <vt:i4>0</vt:i4>
      </vt:variant>
      <vt:variant>
        <vt:i4>5</vt:i4>
      </vt:variant>
      <vt:variant>
        <vt:lpwstr>https://www.sciencedaily.com/releases/2020/03/200326144348.htm</vt:lpwstr>
      </vt:variant>
      <vt:variant>
        <vt:lpwstr/>
      </vt:variant>
      <vt:variant>
        <vt:i4>2490487</vt:i4>
      </vt:variant>
      <vt:variant>
        <vt:i4>1410</vt:i4>
      </vt:variant>
      <vt:variant>
        <vt:i4>0</vt:i4>
      </vt:variant>
      <vt:variant>
        <vt:i4>5</vt:i4>
      </vt:variant>
      <vt:variant>
        <vt:lpwstr>https://www.britannica.com/science/microgravity</vt:lpwstr>
      </vt:variant>
      <vt:variant>
        <vt:lpwstr/>
      </vt:variant>
      <vt:variant>
        <vt:i4>3342370</vt:i4>
      </vt:variant>
      <vt:variant>
        <vt:i4>1407</vt:i4>
      </vt:variant>
      <vt:variant>
        <vt:i4>0</vt:i4>
      </vt:variant>
      <vt:variant>
        <vt:i4>5</vt:i4>
      </vt:variant>
      <vt:variant>
        <vt:lpwstr>https://pmc.ncbi.nlm.nih.gov/articles/PMC10411353/</vt:lpwstr>
      </vt:variant>
      <vt:variant>
        <vt:lpwstr/>
      </vt:variant>
      <vt:variant>
        <vt:i4>3211323</vt:i4>
      </vt:variant>
      <vt:variant>
        <vt:i4>1404</vt:i4>
      </vt:variant>
      <vt:variant>
        <vt:i4>0</vt:i4>
      </vt:variant>
      <vt:variant>
        <vt:i4>5</vt:i4>
      </vt:variant>
      <vt:variant>
        <vt:lpwstr>https://www.nasa.gov/humans-in-space/destinations/</vt:lpwstr>
      </vt:variant>
      <vt:variant>
        <vt:lpwstr/>
      </vt:variant>
      <vt:variant>
        <vt:i4>1507348</vt:i4>
      </vt:variant>
      <vt:variant>
        <vt:i4>1401</vt:i4>
      </vt:variant>
      <vt:variant>
        <vt:i4>0</vt:i4>
      </vt:variant>
      <vt:variant>
        <vt:i4>5</vt:i4>
      </vt:variant>
      <vt:variant>
        <vt:lpwstr>https://www.nasa.gov/faqs-the-international-space-station-transition-plan/</vt:lpwstr>
      </vt:variant>
      <vt:variant>
        <vt:lpwstr>q3</vt:lpwstr>
      </vt:variant>
      <vt:variant>
        <vt:i4>3080303</vt:i4>
      </vt:variant>
      <vt:variant>
        <vt:i4>1398</vt:i4>
      </vt:variant>
      <vt:variant>
        <vt:i4>0</vt:i4>
      </vt:variant>
      <vt:variant>
        <vt:i4>5</vt:i4>
      </vt:variant>
      <vt:variant>
        <vt:lpwstr>https://sdgs.un.org/goals/goal9</vt:lpwstr>
      </vt:variant>
      <vt:variant>
        <vt:lpwstr/>
      </vt:variant>
      <vt:variant>
        <vt:i4>1835102</vt:i4>
      </vt:variant>
      <vt:variant>
        <vt:i4>1395</vt:i4>
      </vt:variant>
      <vt:variant>
        <vt:i4>0</vt:i4>
      </vt:variant>
      <vt:variant>
        <vt:i4>5</vt:i4>
      </vt:variant>
      <vt:variant>
        <vt:lpwstr>https://sdgs.un.org/goals/goal13</vt:lpwstr>
      </vt:variant>
      <vt:variant>
        <vt:lpwstr/>
      </vt:variant>
      <vt:variant>
        <vt:i4>4784140</vt:i4>
      </vt:variant>
      <vt:variant>
        <vt:i4>1392</vt:i4>
      </vt:variant>
      <vt:variant>
        <vt:i4>0</vt:i4>
      </vt:variant>
      <vt:variant>
        <vt:i4>5</vt:i4>
      </vt:variant>
      <vt:variant>
        <vt:lpwstr>https://www.researchgate.net/publication/384925238_Bioreactors_Applications_and_Innovations_for_a_Sustainable_and_Healthy_Future-A_Critical_Review</vt:lpwstr>
      </vt:variant>
      <vt:variant>
        <vt:lpwstr/>
      </vt:variant>
      <vt:variant>
        <vt:i4>1900638</vt:i4>
      </vt:variant>
      <vt:variant>
        <vt:i4>1389</vt:i4>
      </vt:variant>
      <vt:variant>
        <vt:i4>0</vt:i4>
      </vt:variant>
      <vt:variant>
        <vt:i4>5</vt:i4>
      </vt:variant>
      <vt:variant>
        <vt:lpwstr>https://sdgs.un.org/goals/goal12</vt:lpwstr>
      </vt:variant>
      <vt:variant>
        <vt:lpwstr/>
      </vt:variant>
      <vt:variant>
        <vt:i4>3080303</vt:i4>
      </vt:variant>
      <vt:variant>
        <vt:i4>1386</vt:i4>
      </vt:variant>
      <vt:variant>
        <vt:i4>0</vt:i4>
      </vt:variant>
      <vt:variant>
        <vt:i4>5</vt:i4>
      </vt:variant>
      <vt:variant>
        <vt:lpwstr>https://sdgs.un.org/goals/goal3</vt:lpwstr>
      </vt:variant>
      <vt:variant>
        <vt:lpwstr/>
      </vt:variant>
      <vt:variant>
        <vt:i4>6029410</vt:i4>
      </vt:variant>
      <vt:variant>
        <vt:i4>1383</vt:i4>
      </vt:variant>
      <vt:variant>
        <vt:i4>0</vt:i4>
      </vt:variant>
      <vt:variant>
        <vt:i4>5</vt:i4>
      </vt:variant>
      <vt:variant>
        <vt:lpwstr>https://unric.org/en/united-nations-sustainable-development-goals/?utm_source=chatgpt.com</vt:lpwstr>
      </vt:variant>
      <vt:variant>
        <vt:lpwstr/>
      </vt:variant>
      <vt:variant>
        <vt:i4>7209016</vt:i4>
      </vt:variant>
      <vt:variant>
        <vt:i4>1380</vt:i4>
      </vt:variant>
      <vt:variant>
        <vt:i4>0</vt:i4>
      </vt:variant>
      <vt:variant>
        <vt:i4>5</vt:i4>
      </vt:variant>
      <vt:variant>
        <vt:lpwstr>https://www.nature.com/articles/nm0898-901</vt:lpwstr>
      </vt:variant>
      <vt:variant>
        <vt:lpwstr/>
      </vt:variant>
      <vt:variant>
        <vt:i4>4587572</vt:i4>
      </vt:variant>
      <vt:variant>
        <vt:i4>1377</vt:i4>
      </vt:variant>
      <vt:variant>
        <vt:i4>0</vt:i4>
      </vt:variant>
      <vt:variant>
        <vt:i4>5</vt:i4>
      </vt:variant>
      <vt:variant>
        <vt:lpwstr>https://www.researchgate.net/publication/354358925_Understanding_Reduced_Gravity_Effects_on_Early_Plant_Development_Before_Attempting_Life-Support_Farming_in_the_Moon_and_Mars</vt:lpwstr>
      </vt:variant>
      <vt:variant>
        <vt:lpwstr/>
      </vt:variant>
      <vt:variant>
        <vt:i4>3538974</vt:i4>
      </vt:variant>
      <vt:variant>
        <vt:i4>1374</vt:i4>
      </vt:variant>
      <vt:variant>
        <vt:i4>0</vt:i4>
      </vt:variant>
      <vt:variant>
        <vt:i4>5</vt:i4>
      </vt:variant>
      <vt:variant>
        <vt:lpwstr>https://www.researchgate.net/publication/333850184_3D-clinorotation_induces_specific_alterations_in_metabolite_profiles_of_germinating_Brassica_napus_L_seeds</vt:lpwstr>
      </vt:variant>
      <vt:variant>
        <vt:lpwstr/>
      </vt:variant>
      <vt:variant>
        <vt:i4>4915301</vt:i4>
      </vt:variant>
      <vt:variant>
        <vt:i4>1371</vt:i4>
      </vt:variant>
      <vt:variant>
        <vt:i4>0</vt:i4>
      </vt:variant>
      <vt:variant>
        <vt:i4>5</vt:i4>
      </vt:variant>
      <vt:variant>
        <vt:lpwstr>https://www.sciencedirect.com/science/article/abs/pii/B9780128241622000130?utm_source=chatgpt.com</vt:lpwstr>
      </vt:variant>
      <vt:variant>
        <vt:lpwstr/>
      </vt:variant>
      <vt:variant>
        <vt:i4>1900546</vt:i4>
      </vt:variant>
      <vt:variant>
        <vt:i4>1368</vt:i4>
      </vt:variant>
      <vt:variant>
        <vt:i4>0</vt:i4>
      </vt:variant>
      <vt:variant>
        <vt:i4>5</vt:i4>
      </vt:variant>
      <vt:variant>
        <vt:lpwstr>https://www.nature.com/articles/s41526-018-0041-4</vt:lpwstr>
      </vt:variant>
      <vt:variant>
        <vt:lpwstr/>
      </vt:variant>
      <vt:variant>
        <vt:i4>6815856</vt:i4>
      </vt:variant>
      <vt:variant>
        <vt:i4>1365</vt:i4>
      </vt:variant>
      <vt:variant>
        <vt:i4>0</vt:i4>
      </vt:variant>
      <vt:variant>
        <vt:i4>5</vt:i4>
      </vt:variant>
      <vt:variant>
        <vt:lpwstr>https://www.nasa.gov/centers-and-facilities/glenn/what-is-microgravity/</vt:lpwstr>
      </vt:variant>
      <vt:variant>
        <vt:lpwstr/>
      </vt:variant>
      <vt:variant>
        <vt:i4>7929919</vt:i4>
      </vt:variant>
      <vt:variant>
        <vt:i4>1362</vt:i4>
      </vt:variant>
      <vt:variant>
        <vt:i4>0</vt:i4>
      </vt:variant>
      <vt:variant>
        <vt:i4>5</vt:i4>
      </vt:variant>
      <vt:variant>
        <vt:lpwstr>https://archive.org/download/Bioreactor01/bioreactor 01.pdf</vt:lpwstr>
      </vt:variant>
      <vt:variant>
        <vt:lpwstr/>
      </vt:variant>
      <vt:variant>
        <vt:i4>6291507</vt:i4>
      </vt:variant>
      <vt:variant>
        <vt:i4>1359</vt:i4>
      </vt:variant>
      <vt:variant>
        <vt:i4>0</vt:i4>
      </vt:variant>
      <vt:variant>
        <vt:i4>5</vt:i4>
      </vt:variant>
      <vt:variant>
        <vt:lpwstr>https://www.sciencedirect.com/science/article/pii/S0734743X22003141</vt:lpwstr>
      </vt:variant>
      <vt:variant>
        <vt:lpwstr/>
      </vt:variant>
      <vt:variant>
        <vt:i4>1966110</vt:i4>
      </vt:variant>
      <vt:variant>
        <vt:i4>1356</vt:i4>
      </vt:variant>
      <vt:variant>
        <vt:i4>0</vt:i4>
      </vt:variant>
      <vt:variant>
        <vt:i4>5</vt:i4>
      </vt:variant>
      <vt:variant>
        <vt:lpwstr>https://www.britannica.com/science/gravity-physics/Newtons-law-of-gravity</vt:lpwstr>
      </vt:variant>
      <vt:variant>
        <vt:lpwstr/>
      </vt:variant>
      <vt:variant>
        <vt:i4>2556007</vt:i4>
      </vt:variant>
      <vt:variant>
        <vt:i4>1353</vt:i4>
      </vt:variant>
      <vt:variant>
        <vt:i4>0</vt:i4>
      </vt:variant>
      <vt:variant>
        <vt:i4>5</vt:i4>
      </vt:variant>
      <vt:variant>
        <vt:lpwstr>https://www.oxfordlearnersdictionaries.com/definition/english/zero-gravity</vt:lpwstr>
      </vt:variant>
      <vt:variant>
        <vt:lpwstr/>
      </vt:variant>
      <vt:variant>
        <vt:i4>196700</vt:i4>
      </vt:variant>
      <vt:variant>
        <vt:i4>1350</vt:i4>
      </vt:variant>
      <vt:variant>
        <vt:i4>0</vt:i4>
      </vt:variant>
      <vt:variant>
        <vt:i4>5</vt:i4>
      </vt:variant>
      <vt:variant>
        <vt:lpwstr>https://doi.org/10.1201/9781003338277-17</vt:lpwstr>
      </vt:variant>
      <vt:variant>
        <vt:lpwstr/>
      </vt:variant>
      <vt:variant>
        <vt:i4>1179648</vt:i4>
      </vt:variant>
      <vt:variant>
        <vt:i4>1347</vt:i4>
      </vt:variant>
      <vt:variant>
        <vt:i4>0</vt:i4>
      </vt:variant>
      <vt:variant>
        <vt:i4>5</vt:i4>
      </vt:variant>
      <vt:variant>
        <vt:lpwstr>https://www.britannica.com/science/physical-constant</vt:lpwstr>
      </vt:variant>
      <vt:variant>
        <vt:lpwstr/>
      </vt:variant>
      <vt:variant>
        <vt:i4>6881341</vt:i4>
      </vt:variant>
      <vt:variant>
        <vt:i4>1344</vt:i4>
      </vt:variant>
      <vt:variant>
        <vt:i4>0</vt:i4>
      </vt:variant>
      <vt:variant>
        <vt:i4>5</vt:i4>
      </vt:variant>
      <vt:variant>
        <vt:lpwstr>https://www.nature.com/articles/nm0397-259b</vt:lpwstr>
      </vt:variant>
      <vt:variant>
        <vt:lpwstr/>
      </vt:variant>
      <vt:variant>
        <vt:i4>5046318</vt:i4>
      </vt:variant>
      <vt:variant>
        <vt:i4>1341</vt:i4>
      </vt:variant>
      <vt:variant>
        <vt:i4>0</vt:i4>
      </vt:variant>
      <vt:variant>
        <vt:i4>5</vt:i4>
      </vt:variant>
      <vt:variant>
        <vt:lpwstr>https://spinoff.nasa.gov/Spinoff2009/hm_3.html</vt:lpwstr>
      </vt:variant>
      <vt:variant>
        <vt:lpwstr/>
      </vt:variant>
      <vt:variant>
        <vt:i4>1835036</vt:i4>
      </vt:variant>
      <vt:variant>
        <vt:i4>1338</vt:i4>
      </vt:variant>
      <vt:variant>
        <vt:i4>0</vt:i4>
      </vt:variant>
      <vt:variant>
        <vt:i4>5</vt:i4>
      </vt:variant>
      <vt:variant>
        <vt:lpwstr>https://pmc.ncbi.nlm.nih.gov/articles/PMC5931275/</vt:lpwstr>
      </vt:variant>
      <vt:variant>
        <vt:lpwstr/>
      </vt:variant>
      <vt:variant>
        <vt:i4>1769495</vt:i4>
      </vt:variant>
      <vt:variant>
        <vt:i4>1335</vt:i4>
      </vt:variant>
      <vt:variant>
        <vt:i4>0</vt:i4>
      </vt:variant>
      <vt:variant>
        <vt:i4>5</vt:i4>
      </vt:variant>
      <vt:variant>
        <vt:lpwstr>https://pmc.ncbi.nlm.nih.gov/articles/PMC9472129/</vt:lpwstr>
      </vt:variant>
      <vt:variant>
        <vt:lpwstr/>
      </vt:variant>
      <vt:variant>
        <vt:i4>1507336</vt:i4>
      </vt:variant>
      <vt:variant>
        <vt:i4>1332</vt:i4>
      </vt:variant>
      <vt:variant>
        <vt:i4>0</vt:i4>
      </vt:variant>
      <vt:variant>
        <vt:i4>5</vt:i4>
      </vt:variant>
      <vt:variant>
        <vt:lpwstr>https://www.nasa.gov/humans-in-space/twins-study/</vt:lpwstr>
      </vt:variant>
      <vt:variant>
        <vt:lpwstr/>
      </vt:variant>
      <vt:variant>
        <vt:i4>3539054</vt:i4>
      </vt:variant>
      <vt:variant>
        <vt:i4>1329</vt:i4>
      </vt:variant>
      <vt:variant>
        <vt:i4>0</vt:i4>
      </vt:variant>
      <vt:variant>
        <vt:i4>5</vt:i4>
      </vt:variant>
      <vt:variant>
        <vt:lpwstr>https://doi.org/10.1126/science.aau8650</vt:lpwstr>
      </vt:variant>
      <vt:variant>
        <vt:lpwstr/>
      </vt:variant>
      <vt:variant>
        <vt:i4>851978</vt:i4>
      </vt:variant>
      <vt:variant>
        <vt:i4>1326</vt:i4>
      </vt:variant>
      <vt:variant>
        <vt:i4>0</vt:i4>
      </vt:variant>
      <vt:variant>
        <vt:i4>5</vt:i4>
      </vt:variant>
      <vt:variant>
        <vt:lpwstr>https://apollo11space.com/apollo-program-failures-and-lessons-learned-nasas-journey-to-the-moon/</vt:lpwstr>
      </vt:variant>
      <vt:variant>
        <vt:lpwstr/>
      </vt:variant>
      <vt:variant>
        <vt:i4>4522075</vt:i4>
      </vt:variant>
      <vt:variant>
        <vt:i4>1323</vt:i4>
      </vt:variant>
      <vt:variant>
        <vt:i4>0</vt:i4>
      </vt:variant>
      <vt:variant>
        <vt:i4>5</vt:i4>
      </vt:variant>
      <vt:variant>
        <vt:lpwstr>https://apollo11space.com/apollo-program-costs-new-data-1969-vs-2024/</vt:lpwstr>
      </vt:variant>
      <vt:variant>
        <vt:lpwstr/>
      </vt:variant>
      <vt:variant>
        <vt:i4>983048</vt:i4>
      </vt:variant>
      <vt:variant>
        <vt:i4>1320</vt:i4>
      </vt:variant>
      <vt:variant>
        <vt:i4>0</vt:i4>
      </vt:variant>
      <vt:variant>
        <vt:i4>5</vt:i4>
      </vt:variant>
      <vt:variant>
        <vt:lpwstr>https://doi.org/10.3389/fphys.2017.00583</vt:lpwstr>
      </vt:variant>
      <vt:variant>
        <vt:lpwstr/>
      </vt:variant>
      <vt:variant>
        <vt:i4>7667751</vt:i4>
      </vt:variant>
      <vt:variant>
        <vt:i4>1317</vt:i4>
      </vt:variant>
      <vt:variant>
        <vt:i4>0</vt:i4>
      </vt:variant>
      <vt:variant>
        <vt:i4>5</vt:i4>
      </vt:variant>
      <vt:variant>
        <vt:lpwstr>https://www.nasa.gov/missions/apollo/apollo-15-mission-details/</vt:lpwstr>
      </vt:variant>
      <vt:variant>
        <vt:lpwstr/>
      </vt:variant>
      <vt:variant>
        <vt:i4>983048</vt:i4>
      </vt:variant>
      <vt:variant>
        <vt:i4>1314</vt:i4>
      </vt:variant>
      <vt:variant>
        <vt:i4>0</vt:i4>
      </vt:variant>
      <vt:variant>
        <vt:i4>5</vt:i4>
      </vt:variant>
      <vt:variant>
        <vt:lpwstr>https://doi.org/10.3389/fphys.2017.00583</vt:lpwstr>
      </vt:variant>
      <vt:variant>
        <vt:lpwstr/>
      </vt:variant>
      <vt:variant>
        <vt:i4>655370</vt:i4>
      </vt:variant>
      <vt:variant>
        <vt:i4>1311</vt:i4>
      </vt:variant>
      <vt:variant>
        <vt:i4>0</vt:i4>
      </vt:variant>
      <vt:variant>
        <vt:i4>5</vt:i4>
      </vt:variant>
      <vt:variant>
        <vt:lpwstr>https://pubmed.ncbi.nlm.nih.gov/26630194/</vt:lpwstr>
      </vt:variant>
      <vt:variant>
        <vt:lpwstr/>
      </vt:variant>
      <vt:variant>
        <vt:i4>3866735</vt:i4>
      </vt:variant>
      <vt:variant>
        <vt:i4>1308</vt:i4>
      </vt:variant>
      <vt:variant>
        <vt:i4>0</vt:i4>
      </vt:variant>
      <vt:variant>
        <vt:i4>5</vt:i4>
      </vt:variant>
      <vt:variant>
        <vt:lpwstr>https://doi.org/10.1152/japplphysiol.01251.2013</vt:lpwstr>
      </vt:variant>
      <vt:variant>
        <vt:lpwstr/>
      </vt:variant>
      <vt:variant>
        <vt:i4>3997805</vt:i4>
      </vt:variant>
      <vt:variant>
        <vt:i4>1305</vt:i4>
      </vt:variant>
      <vt:variant>
        <vt:i4>0</vt:i4>
      </vt:variant>
      <vt:variant>
        <vt:i4>5</vt:i4>
      </vt:variant>
      <vt:variant>
        <vt:lpwstr>https://doi.org/10.1152/japplphysiol.91578.2008</vt:lpwstr>
      </vt:variant>
      <vt:variant>
        <vt:lpwstr/>
      </vt:variant>
      <vt:variant>
        <vt:i4>6619207</vt:i4>
      </vt:variant>
      <vt:variant>
        <vt:i4>1302</vt:i4>
      </vt:variant>
      <vt:variant>
        <vt:i4>0</vt:i4>
      </vt:variant>
      <vt:variant>
        <vt:i4>5</vt:i4>
      </vt:variant>
      <vt:variant>
        <vt:lpwstr>https://doi.org/10.1007/978-1-4939-9889-0_12</vt:lpwstr>
      </vt:variant>
      <vt:variant>
        <vt:lpwstr/>
      </vt:variant>
      <vt:variant>
        <vt:i4>851971</vt:i4>
      </vt:variant>
      <vt:variant>
        <vt:i4>1299</vt:i4>
      </vt:variant>
      <vt:variant>
        <vt:i4>0</vt:i4>
      </vt:variant>
      <vt:variant>
        <vt:i4>5</vt:i4>
      </vt:variant>
      <vt:variant>
        <vt:lpwstr>https://pubmed.ncbi.nlm.nih.gov/30231541/</vt:lpwstr>
      </vt:variant>
      <vt:variant>
        <vt:lpwstr/>
      </vt:variant>
      <vt:variant>
        <vt:i4>851974</vt:i4>
      </vt:variant>
      <vt:variant>
        <vt:i4>1296</vt:i4>
      </vt:variant>
      <vt:variant>
        <vt:i4>0</vt:i4>
      </vt:variant>
      <vt:variant>
        <vt:i4>5</vt:i4>
      </vt:variant>
      <vt:variant>
        <vt:lpwstr>https://pubmed.ncbi.nlm.nih.gov/22750545/</vt:lpwstr>
      </vt:variant>
      <vt:variant>
        <vt:lpwstr/>
      </vt:variant>
      <vt:variant>
        <vt:i4>851975</vt:i4>
      </vt:variant>
      <vt:variant>
        <vt:i4>1293</vt:i4>
      </vt:variant>
      <vt:variant>
        <vt:i4>0</vt:i4>
      </vt:variant>
      <vt:variant>
        <vt:i4>5</vt:i4>
      </vt:variant>
      <vt:variant>
        <vt:lpwstr>https://pubmed.ncbi.nlm.nih.gov/16795038/</vt:lpwstr>
      </vt:variant>
      <vt:variant>
        <vt:lpwstr/>
      </vt:variant>
      <vt:variant>
        <vt:i4>524289</vt:i4>
      </vt:variant>
      <vt:variant>
        <vt:i4>1290</vt:i4>
      </vt:variant>
      <vt:variant>
        <vt:i4>0</vt:i4>
      </vt:variant>
      <vt:variant>
        <vt:i4>5</vt:i4>
      </vt:variant>
      <vt:variant>
        <vt:lpwstr>https://pubmed.ncbi.nlm.nih.gov/11481229/</vt:lpwstr>
      </vt:variant>
      <vt:variant>
        <vt:lpwstr/>
      </vt:variant>
      <vt:variant>
        <vt:i4>5308445</vt:i4>
      </vt:variant>
      <vt:variant>
        <vt:i4>1287</vt:i4>
      </vt:variant>
      <vt:variant>
        <vt:i4>0</vt:i4>
      </vt:variant>
      <vt:variant>
        <vt:i4>5</vt:i4>
      </vt:variant>
      <vt:variant>
        <vt:lpwstr>https://www.sciencedirect.com/science/article/pii/B9780125986557500367?via%3Dihub</vt:lpwstr>
      </vt:variant>
      <vt:variant>
        <vt:lpwstr/>
      </vt:variant>
      <vt:variant>
        <vt:i4>3735589</vt:i4>
      </vt:variant>
      <vt:variant>
        <vt:i4>1284</vt:i4>
      </vt:variant>
      <vt:variant>
        <vt:i4>0</vt:i4>
      </vt:variant>
      <vt:variant>
        <vt:i4>5</vt:i4>
      </vt:variant>
      <vt:variant>
        <vt:lpwstr>https://pmc.ncbi.nlm.nih.gov/articles/PMC10351380/</vt:lpwstr>
      </vt:variant>
      <vt:variant>
        <vt:lpwstr/>
      </vt:variant>
      <vt:variant>
        <vt:i4>2097201</vt:i4>
      </vt:variant>
      <vt:variant>
        <vt:i4>1281</vt:i4>
      </vt:variant>
      <vt:variant>
        <vt:i4>0</vt:i4>
      </vt:variant>
      <vt:variant>
        <vt:i4>5</vt:i4>
      </vt:variant>
      <vt:variant>
        <vt:lpwstr>https://doi.org/10.1007/s00421-025-05773-7</vt:lpwstr>
      </vt:variant>
      <vt:variant>
        <vt:lpwstr/>
      </vt:variant>
      <vt:variant>
        <vt:i4>1441911</vt:i4>
      </vt:variant>
      <vt:variant>
        <vt:i4>1278</vt:i4>
      </vt:variant>
      <vt:variant>
        <vt:i4>0</vt:i4>
      </vt:variant>
      <vt:variant>
        <vt:i4>5</vt:i4>
      </vt:variant>
      <vt:variant>
        <vt:lpwstr>https://www.esa.int/Science_Exploration/Human_and_Robotic_Exploration/Exploration/Why_go_to_Mars</vt:lpwstr>
      </vt:variant>
      <vt:variant>
        <vt:lpwstr>:~:text=The%20scientific%20reasons%20for%20going%20to%20Mars%20can,beyond%20Earth%20is%20a%20fundamental%20question%20of%20humankind</vt:lpwstr>
      </vt:variant>
      <vt:variant>
        <vt:i4>1507337</vt:i4>
      </vt:variant>
      <vt:variant>
        <vt:i4>1275</vt:i4>
      </vt:variant>
      <vt:variant>
        <vt:i4>0</vt:i4>
      </vt:variant>
      <vt:variant>
        <vt:i4>5</vt:i4>
      </vt:variant>
      <vt:variant>
        <vt:lpwstr>https://science.nasa.gov/planetary-science/programs/mars-exploration/</vt:lpwstr>
      </vt:variant>
      <vt:variant>
        <vt:lpwstr/>
      </vt:variant>
      <vt:variant>
        <vt:i4>3211303</vt:i4>
      </vt:variant>
      <vt:variant>
        <vt:i4>1272</vt:i4>
      </vt:variant>
      <vt:variant>
        <vt:i4>0</vt:i4>
      </vt:variant>
      <vt:variant>
        <vt:i4>5</vt:i4>
      </vt:variant>
      <vt:variant>
        <vt:lpwstr>https://pmc.ncbi.nlm.nih.gov/articles/PMC10763664/</vt:lpwstr>
      </vt:variant>
      <vt:variant>
        <vt:lpwstr/>
      </vt:variant>
      <vt:variant>
        <vt:i4>3604547</vt:i4>
      </vt:variant>
      <vt:variant>
        <vt:i4>1269</vt:i4>
      </vt:variant>
      <vt:variant>
        <vt:i4>0</vt:i4>
      </vt:variant>
      <vt:variant>
        <vt:i4>5</vt:i4>
      </vt:variant>
      <vt:variant>
        <vt:lpwstr>https://papers.ssrn.com/sol3/papers.cfm?abstract_id=5090101</vt:lpwstr>
      </vt:variant>
      <vt:variant>
        <vt:lpwstr/>
      </vt:variant>
      <vt:variant>
        <vt:i4>7274603</vt:i4>
      </vt:variant>
      <vt:variant>
        <vt:i4>1266</vt:i4>
      </vt:variant>
      <vt:variant>
        <vt:i4>0</vt:i4>
      </vt:variant>
      <vt:variant>
        <vt:i4>5</vt:i4>
      </vt:variant>
      <vt:variant>
        <vt:lpwstr>https://www.nasa.gov/missions/station/iss-research/studying-combustion-and-fire-safety/</vt:lpwstr>
      </vt:variant>
      <vt:variant>
        <vt:lpwstr/>
      </vt:variant>
      <vt:variant>
        <vt:i4>458782</vt:i4>
      </vt:variant>
      <vt:variant>
        <vt:i4>1263</vt:i4>
      </vt:variant>
      <vt:variant>
        <vt:i4>0</vt:i4>
      </vt:variant>
      <vt:variant>
        <vt:i4>5</vt:i4>
      </vt:variant>
      <vt:variant>
        <vt:lpwstr>https://arxiv.org/abs/2501.17006</vt:lpwstr>
      </vt:variant>
      <vt:variant>
        <vt:lpwstr/>
      </vt:variant>
      <vt:variant>
        <vt:i4>7667764</vt:i4>
      </vt:variant>
      <vt:variant>
        <vt:i4>1260</vt:i4>
      </vt:variant>
      <vt:variant>
        <vt:i4>0</vt:i4>
      </vt:variant>
      <vt:variant>
        <vt:i4>5</vt:i4>
      </vt:variant>
      <vt:variant>
        <vt:lpwstr>https://doi.org/10.1146/annurev.astro.40.060401.093923</vt:lpwstr>
      </vt:variant>
      <vt:variant>
        <vt:lpwstr/>
      </vt:variant>
      <vt:variant>
        <vt:i4>5898257</vt:i4>
      </vt:variant>
      <vt:variant>
        <vt:i4>1257</vt:i4>
      </vt:variant>
      <vt:variant>
        <vt:i4>0</vt:i4>
      </vt:variant>
      <vt:variant>
        <vt:i4>5</vt:i4>
      </vt:variant>
      <vt:variant>
        <vt:lpwstr>https://www.livescience.com/strange-theories-about-the-universe.html</vt:lpwstr>
      </vt:variant>
      <vt:variant>
        <vt:lpwstr/>
      </vt:variant>
      <vt:variant>
        <vt:i4>1048670</vt:i4>
      </vt:variant>
      <vt:variant>
        <vt:i4>1254</vt:i4>
      </vt:variant>
      <vt:variant>
        <vt:i4>0</vt:i4>
      </vt:variant>
      <vt:variant>
        <vt:i4>5</vt:i4>
      </vt:variant>
      <vt:variant>
        <vt:lpwstr>https://www.miromikelaus.com/</vt:lpwstr>
      </vt:variant>
      <vt:variant>
        <vt:lpwstr>:~:text=Grounded%20in%20Laus%E2%80%99s%20cultural%20heritage%2C%20the%20Croatian%20Barrel,system%2C%20with%20celestial%20bodies%20emerging%20at%20varying%20times</vt:lpwstr>
      </vt:variant>
      <vt:variant>
        <vt:i4>1048627</vt:i4>
      </vt:variant>
      <vt:variant>
        <vt:i4>1251</vt:i4>
      </vt:variant>
      <vt:variant>
        <vt:i4>0</vt:i4>
      </vt:variant>
      <vt:variant>
        <vt:i4>5</vt:i4>
      </vt:variant>
      <vt:variant>
        <vt:lpwstr>https://books.google.com/books?hl=en&amp;lr=&amp;id=6fpgEQAAQBAJ&amp;oi=fnd&amp;pg=PR3&amp;dq=why+are+the+rings+around+the+planets+for&amp;ots=6NYg8vGXx7&amp;sig=fDnYWiJSO_0-C7OTs6DVDOnjzG8</vt:lpwstr>
      </vt:variant>
      <vt:variant>
        <vt:lpwstr>v=onepage&amp;q=why%20are%20the%20rings%20around%20the%20planets%20for&amp;f=false</vt:lpwstr>
      </vt:variant>
      <vt:variant>
        <vt:i4>196619</vt:i4>
      </vt:variant>
      <vt:variant>
        <vt:i4>1248</vt:i4>
      </vt:variant>
      <vt:variant>
        <vt:i4>0</vt:i4>
      </vt:variant>
      <vt:variant>
        <vt:i4>5</vt:i4>
      </vt:variant>
      <vt:variant>
        <vt:lpwstr>https://www.nasa.gov/image-article/april-1961-first-human-entered-space/</vt:lpwstr>
      </vt:variant>
      <vt:variant>
        <vt:lpwstr/>
      </vt:variant>
      <vt:variant>
        <vt:i4>2490494</vt:i4>
      </vt:variant>
      <vt:variant>
        <vt:i4>1245</vt:i4>
      </vt:variant>
      <vt:variant>
        <vt:i4>0</vt:i4>
      </vt:variant>
      <vt:variant>
        <vt:i4>5</vt:i4>
      </vt:variant>
      <vt:variant>
        <vt:lpwstr>https://www.eurofins.com/medical-device/testing/cytotoxicity-testing/direct-cell-contact-test/</vt:lpwstr>
      </vt:variant>
      <vt:variant>
        <vt:lpwstr/>
      </vt:variant>
      <vt:variant>
        <vt:i4>2555936</vt:i4>
      </vt:variant>
      <vt:variant>
        <vt:i4>1242</vt:i4>
      </vt:variant>
      <vt:variant>
        <vt:i4>0</vt:i4>
      </vt:variant>
      <vt:variant>
        <vt:i4>5</vt:i4>
      </vt:variant>
      <vt:variant>
        <vt:lpwstr>https://link.springer.com/article/10.1007/s10565-007-9040-z</vt:lpwstr>
      </vt:variant>
      <vt:variant>
        <vt:lpwstr/>
      </vt:variant>
      <vt:variant>
        <vt:i4>131076</vt:i4>
      </vt:variant>
      <vt:variant>
        <vt:i4>1239</vt:i4>
      </vt:variant>
      <vt:variant>
        <vt:i4>0</vt:i4>
      </vt:variant>
      <vt:variant>
        <vt:i4>5</vt:i4>
      </vt:variant>
      <vt:variant>
        <vt:lpwstr>https://www.iso.org/obp/ui/</vt:lpwstr>
      </vt:variant>
      <vt:variant>
        <vt:lpwstr>iso:std:iso:10993:-5:ed-3:v1:en</vt:lpwstr>
      </vt:variant>
      <vt:variant>
        <vt:i4>6357108</vt:i4>
      </vt:variant>
      <vt:variant>
        <vt:i4>1206</vt:i4>
      </vt:variant>
      <vt:variant>
        <vt:i4>0</vt:i4>
      </vt:variant>
      <vt:variant>
        <vt:i4>5</vt:i4>
      </vt:variant>
      <vt:variant>
        <vt:lpwstr>https://www.google.com/url?sa=i&amp;url=https%3A%2F%2Fwww.chegg.com%2Fhomework-help%2Fquestions-and-answers%2Fconsider-following-figure-rotating-high-aspect-ratio-vessel-bioreactor-vessel-hermetic-ful-q29634669&amp;psig=AOvVaw1i63fD65isu9UwE17Ztpac&amp;ust=1760025338455000&amp;source=images&amp;cd=vfe&amp;opi=89978449&amp;ved=0CBYQjRxqFwoTCNC03aGSlZADFQAAAAAdAAAAABAD</vt:lpwstr>
      </vt:variant>
      <vt:variant>
        <vt:lpwstr/>
      </vt:variant>
      <vt:variant>
        <vt:i4>6094854</vt:i4>
      </vt:variant>
      <vt:variant>
        <vt:i4>1197</vt:i4>
      </vt:variant>
      <vt:variant>
        <vt:i4>0</vt:i4>
      </vt:variant>
      <vt:variant>
        <vt:i4>5</vt:i4>
      </vt:variant>
      <vt:variant>
        <vt:lpwstr>https://www.researchgate.net/publication/270659952_Spaceflight_and_simulated_microgravity_cause_a_significant_reduction_of_key_gene_expression_in_early_T-cell_activation</vt:lpwstr>
      </vt:variant>
      <vt:variant>
        <vt:lpwstr/>
      </vt:variant>
      <vt:variant>
        <vt:i4>6422653</vt:i4>
      </vt:variant>
      <vt:variant>
        <vt:i4>1188</vt:i4>
      </vt:variant>
      <vt:variant>
        <vt:i4>0</vt:i4>
      </vt:variant>
      <vt:variant>
        <vt:i4>5</vt:i4>
      </vt:variant>
      <vt:variant>
        <vt:lpwstr>https://www.sciencedirect.com/science/article/pii/S1751616121006500</vt:lpwstr>
      </vt:variant>
      <vt:variant>
        <vt:lpwstr/>
      </vt:variant>
      <vt:variant>
        <vt:i4>5439612</vt:i4>
      </vt:variant>
      <vt:variant>
        <vt:i4>1185</vt:i4>
      </vt:variant>
      <vt:variant>
        <vt:i4>0</vt:i4>
      </vt:variant>
      <vt:variant>
        <vt:i4>5</vt:i4>
      </vt:variant>
      <vt:variant>
        <vt:lpwstr>https://doi.org/10.1007/978-1-0716-4306-8_1</vt:lpwstr>
      </vt:variant>
      <vt:variant>
        <vt:lpwstr/>
      </vt:variant>
      <vt:variant>
        <vt:i4>1376282</vt:i4>
      </vt:variant>
      <vt:variant>
        <vt:i4>1182</vt:i4>
      </vt:variant>
      <vt:variant>
        <vt:i4>0</vt:i4>
      </vt:variant>
      <vt:variant>
        <vt:i4>5</vt:i4>
      </vt:variant>
      <vt:variant>
        <vt:lpwstr>https://pmc.ncbi.nlm.nih.gov/articles/PMC8777196/</vt:lpwstr>
      </vt:variant>
      <vt:variant>
        <vt:lpwstr/>
      </vt:variant>
      <vt:variant>
        <vt:i4>3342341</vt:i4>
      </vt:variant>
      <vt:variant>
        <vt:i4>1179</vt:i4>
      </vt:variant>
      <vt:variant>
        <vt:i4>0</vt:i4>
      </vt:variant>
      <vt:variant>
        <vt:i4>5</vt:i4>
      </vt:variant>
      <vt:variant>
        <vt:lpwstr>https://www.sciencedirect.com/topics/materials-science/osteoblast?utm_source=chatgpt.com</vt:lpwstr>
      </vt:variant>
      <vt:variant>
        <vt:lpwstr/>
      </vt:variant>
      <vt:variant>
        <vt:i4>786434</vt:i4>
      </vt:variant>
      <vt:variant>
        <vt:i4>1176</vt:i4>
      </vt:variant>
      <vt:variant>
        <vt:i4>0</vt:i4>
      </vt:variant>
      <vt:variant>
        <vt:i4>5</vt:i4>
      </vt:variant>
      <vt:variant>
        <vt:lpwstr>https://pubmed.ncbi.nlm.nih.gov/35672327/</vt:lpwstr>
      </vt:variant>
      <vt:variant>
        <vt:lpwstr/>
      </vt:variant>
      <vt:variant>
        <vt:i4>1048602</vt:i4>
      </vt:variant>
      <vt:variant>
        <vt:i4>1173</vt:i4>
      </vt:variant>
      <vt:variant>
        <vt:i4>0</vt:i4>
      </vt:variant>
      <vt:variant>
        <vt:i4>5</vt:i4>
      </vt:variant>
      <vt:variant>
        <vt:lpwstr>https://pmc.ncbi.nlm.nih.gov/articles/PMC6935951/</vt:lpwstr>
      </vt:variant>
      <vt:variant>
        <vt:lpwstr/>
      </vt:variant>
      <vt:variant>
        <vt:i4>3997731</vt:i4>
      </vt:variant>
      <vt:variant>
        <vt:i4>1170</vt:i4>
      </vt:variant>
      <vt:variant>
        <vt:i4>0</vt:i4>
      </vt:variant>
      <vt:variant>
        <vt:i4>5</vt:i4>
      </vt:variant>
      <vt:variant>
        <vt:lpwstr>https://pmc.ncbi.nlm.nih.gov/articles/PMC10861177/</vt:lpwstr>
      </vt:variant>
      <vt:variant>
        <vt:lpwstr/>
      </vt:variant>
      <vt:variant>
        <vt:i4>1769499</vt:i4>
      </vt:variant>
      <vt:variant>
        <vt:i4>1167</vt:i4>
      </vt:variant>
      <vt:variant>
        <vt:i4>0</vt:i4>
      </vt:variant>
      <vt:variant>
        <vt:i4>5</vt:i4>
      </vt:variant>
      <vt:variant>
        <vt:lpwstr>https://pmc.ncbi.nlm.nih.gov/articles/PMC7141782/</vt:lpwstr>
      </vt:variant>
      <vt:variant>
        <vt:lpwstr/>
      </vt:variant>
      <vt:variant>
        <vt:i4>6094854</vt:i4>
      </vt:variant>
      <vt:variant>
        <vt:i4>1164</vt:i4>
      </vt:variant>
      <vt:variant>
        <vt:i4>0</vt:i4>
      </vt:variant>
      <vt:variant>
        <vt:i4>5</vt:i4>
      </vt:variant>
      <vt:variant>
        <vt:lpwstr>https://www.researchgate.net/publication/270659952_Spaceflight_and_simulated_microgravity_cause_a_significant_reduction_of_key_gene_expression_in_early_T-cell_activation</vt:lpwstr>
      </vt:variant>
      <vt:variant>
        <vt:lpwstr/>
      </vt:variant>
      <vt:variant>
        <vt:i4>6094854</vt:i4>
      </vt:variant>
      <vt:variant>
        <vt:i4>1161</vt:i4>
      </vt:variant>
      <vt:variant>
        <vt:i4>0</vt:i4>
      </vt:variant>
      <vt:variant>
        <vt:i4>5</vt:i4>
      </vt:variant>
      <vt:variant>
        <vt:lpwstr>https://www.researchgate.net/publication/270659952_Spaceflight_and_simulated_microgravity_cause_a_significant_reduction_of_key_gene_expression_in_early_T-cell_activation</vt:lpwstr>
      </vt:variant>
      <vt:variant>
        <vt:lpwstr/>
      </vt:variant>
      <vt:variant>
        <vt:i4>3014770</vt:i4>
      </vt:variant>
      <vt:variant>
        <vt:i4>1125</vt:i4>
      </vt:variant>
      <vt:variant>
        <vt:i4>0</vt:i4>
      </vt:variant>
      <vt:variant>
        <vt:i4>5</vt:i4>
      </vt:variant>
      <vt:variant>
        <vt:lpwstr>ttps://www.sciencedirect.com/topics/physics-and-astronomy/settling-velocity</vt:lpwstr>
      </vt:variant>
      <vt:variant>
        <vt:lpwstr/>
      </vt:variant>
      <vt:variant>
        <vt:i4>2490403</vt:i4>
      </vt:variant>
      <vt:variant>
        <vt:i4>1116</vt:i4>
      </vt:variant>
      <vt:variant>
        <vt:i4>0</vt:i4>
      </vt:variant>
      <vt:variant>
        <vt:i4>5</vt:i4>
      </vt:variant>
      <vt:variant>
        <vt:lpwstr>https://www.britannica.com/science/Stokess-law</vt:lpwstr>
      </vt:variant>
      <vt:variant>
        <vt:lpwstr/>
      </vt:variant>
      <vt:variant>
        <vt:i4>2490403</vt:i4>
      </vt:variant>
      <vt:variant>
        <vt:i4>1104</vt:i4>
      </vt:variant>
      <vt:variant>
        <vt:i4>0</vt:i4>
      </vt:variant>
      <vt:variant>
        <vt:i4>5</vt:i4>
      </vt:variant>
      <vt:variant>
        <vt:lpwstr>https://www.britannica.com/science/Stokess-law</vt:lpwstr>
      </vt:variant>
      <vt:variant>
        <vt:lpwstr/>
      </vt:variant>
      <vt:variant>
        <vt:i4>2490403</vt:i4>
      </vt:variant>
      <vt:variant>
        <vt:i4>1095</vt:i4>
      </vt:variant>
      <vt:variant>
        <vt:i4>0</vt:i4>
      </vt:variant>
      <vt:variant>
        <vt:i4>5</vt:i4>
      </vt:variant>
      <vt:variant>
        <vt:lpwstr>https://www.britannica.com/science/Stokess-law</vt:lpwstr>
      </vt:variant>
      <vt:variant>
        <vt:lpwstr/>
      </vt:variant>
      <vt:variant>
        <vt:i4>3014770</vt:i4>
      </vt:variant>
      <vt:variant>
        <vt:i4>1092</vt:i4>
      </vt:variant>
      <vt:variant>
        <vt:i4>0</vt:i4>
      </vt:variant>
      <vt:variant>
        <vt:i4>5</vt:i4>
      </vt:variant>
      <vt:variant>
        <vt:lpwstr>ttps://www.sciencedirect.com/topics/physics-and-astronomy/settling-velocity</vt:lpwstr>
      </vt:variant>
      <vt:variant>
        <vt:lpwstr/>
      </vt:variant>
      <vt:variant>
        <vt:i4>2490381</vt:i4>
      </vt:variant>
      <vt:variant>
        <vt:i4>1083</vt:i4>
      </vt:variant>
      <vt:variant>
        <vt:i4>0</vt:i4>
      </vt:variant>
      <vt:variant>
        <vt:i4>5</vt:i4>
      </vt:variant>
      <vt:variant>
        <vt:lpwstr>https://blog.truegeometry.com/tutorials/education/b372e069150d103d6263046cc3742829/JSON_TO_ARTCL_How_to_Calculate_RPM_from_Angular_Velocity_in_context_of_rpm_to_an.html</vt:lpwstr>
      </vt:variant>
      <vt:variant>
        <vt:lpwstr/>
      </vt:variant>
      <vt:variant>
        <vt:i4>2490381</vt:i4>
      </vt:variant>
      <vt:variant>
        <vt:i4>1074</vt:i4>
      </vt:variant>
      <vt:variant>
        <vt:i4>0</vt:i4>
      </vt:variant>
      <vt:variant>
        <vt:i4>5</vt:i4>
      </vt:variant>
      <vt:variant>
        <vt:lpwstr>https://blog.truegeometry.com/tutorials/education/b372e069150d103d6263046cc3742829/JSON_TO_ARTCL_How_to_Calculate_RPM_from_Angular_Velocity_in_context_of_rpm_to_an.html</vt:lpwstr>
      </vt:variant>
      <vt:variant>
        <vt:lpwstr/>
      </vt:variant>
      <vt:variant>
        <vt:i4>3997793</vt:i4>
      </vt:variant>
      <vt:variant>
        <vt:i4>1038</vt:i4>
      </vt:variant>
      <vt:variant>
        <vt:i4>0</vt:i4>
      </vt:variant>
      <vt:variant>
        <vt:i4>5</vt:i4>
      </vt:variant>
      <vt:variant>
        <vt:lpwstr>https://www.britannica.com/science/trigonometry</vt:lpwstr>
      </vt:variant>
      <vt:variant>
        <vt:lpwstr/>
      </vt:variant>
      <vt:variant>
        <vt:i4>8323160</vt:i4>
      </vt:variant>
      <vt:variant>
        <vt:i4>1035</vt:i4>
      </vt:variant>
      <vt:variant>
        <vt:i4>0</vt:i4>
      </vt:variant>
      <vt:variant>
        <vt:i4>5</vt:i4>
      </vt:variant>
      <vt:variant>
        <vt:lpwstr>https://www.researchgate.net/publication/380558478_Mars_Artificial_Gravity_Habitat_with_Centrifugation_MAGICIAN</vt:lpwstr>
      </vt:variant>
      <vt:variant>
        <vt:lpwstr/>
      </vt:variant>
      <vt:variant>
        <vt:i4>8323160</vt:i4>
      </vt:variant>
      <vt:variant>
        <vt:i4>1029</vt:i4>
      </vt:variant>
      <vt:variant>
        <vt:i4>0</vt:i4>
      </vt:variant>
      <vt:variant>
        <vt:i4>5</vt:i4>
      </vt:variant>
      <vt:variant>
        <vt:lpwstr>https://www.researchgate.net/publication/380558478_Mars_Artificial_Gravity_Habitat_with_Centrifugation_MAGICIAN</vt:lpwstr>
      </vt:variant>
      <vt:variant>
        <vt:lpwstr/>
      </vt:variant>
      <vt:variant>
        <vt:i4>524384</vt:i4>
      </vt:variant>
      <vt:variant>
        <vt:i4>1026</vt:i4>
      </vt:variant>
      <vt:variant>
        <vt:i4>0</vt:i4>
      </vt:variant>
      <vt:variant>
        <vt:i4>5</vt:i4>
      </vt:variant>
      <vt:variant>
        <vt:lpwstr>https://www.researchgate.net/publication/264867408_Microbial_Monitoring_of_Crewed_Habitats_in_Space-Current_Status_and_Future_Perspectives</vt:lpwstr>
      </vt:variant>
      <vt:variant>
        <vt:lpwstr/>
      </vt:variant>
      <vt:variant>
        <vt:i4>524384</vt:i4>
      </vt:variant>
      <vt:variant>
        <vt:i4>1020</vt:i4>
      </vt:variant>
      <vt:variant>
        <vt:i4>0</vt:i4>
      </vt:variant>
      <vt:variant>
        <vt:i4>5</vt:i4>
      </vt:variant>
      <vt:variant>
        <vt:lpwstr>https://www.researchgate.net/publication/264867408_Microbial_Monitoring_of_Crewed_Habitats_in_Space-Current_Status_and_Future_Perspectives</vt:lpwstr>
      </vt:variant>
      <vt:variant>
        <vt:lpwstr/>
      </vt:variant>
      <vt:variant>
        <vt:i4>2490478</vt:i4>
      </vt:variant>
      <vt:variant>
        <vt:i4>1017</vt:i4>
      </vt:variant>
      <vt:variant>
        <vt:i4>0</vt:i4>
      </vt:variant>
      <vt:variant>
        <vt:i4>5</vt:i4>
      </vt:variant>
      <vt:variant>
        <vt:lpwstr>https://www.sciencedirect.com/science/article/abs/pii/S0094576511002402</vt:lpwstr>
      </vt:variant>
      <vt:variant>
        <vt:lpwstr/>
      </vt:variant>
      <vt:variant>
        <vt:i4>655372</vt:i4>
      </vt:variant>
      <vt:variant>
        <vt:i4>1014</vt:i4>
      </vt:variant>
      <vt:variant>
        <vt:i4>0</vt:i4>
      </vt:variant>
      <vt:variant>
        <vt:i4>5</vt:i4>
      </vt:variant>
      <vt:variant>
        <vt:lpwstr>https://pubmed.ncbi.nlm.nih.gov/31708475/</vt:lpwstr>
      </vt:variant>
      <vt:variant>
        <vt:lpwstr/>
      </vt:variant>
      <vt:variant>
        <vt:i4>589824</vt:i4>
      </vt:variant>
      <vt:variant>
        <vt:i4>1011</vt:i4>
      </vt:variant>
      <vt:variant>
        <vt:i4>0</vt:i4>
      </vt:variant>
      <vt:variant>
        <vt:i4>5</vt:i4>
      </vt:variant>
      <vt:variant>
        <vt:lpwstr>https://pubmed.ncbi.nlm.nih.gov/18606368/</vt:lpwstr>
      </vt:variant>
      <vt:variant>
        <vt:lpwstr/>
      </vt:variant>
      <vt:variant>
        <vt:i4>1835027</vt:i4>
      </vt:variant>
      <vt:variant>
        <vt:i4>1008</vt:i4>
      </vt:variant>
      <vt:variant>
        <vt:i4>0</vt:i4>
      </vt:variant>
      <vt:variant>
        <vt:i4>5</vt:i4>
      </vt:variant>
      <vt:variant>
        <vt:lpwstr>https://pmc.ncbi.nlm.nih.gov/articles/PMC3567125/</vt:lpwstr>
      </vt:variant>
      <vt:variant>
        <vt:lpwstr/>
      </vt:variant>
      <vt:variant>
        <vt:i4>2687031</vt:i4>
      </vt:variant>
      <vt:variant>
        <vt:i4>1002</vt:i4>
      </vt:variant>
      <vt:variant>
        <vt:i4>0</vt:i4>
      </vt:variant>
      <vt:variant>
        <vt:i4>5</vt:i4>
      </vt:variant>
      <vt:variant>
        <vt:lpwstr>https://doi.org/10.1152/ajprenal.2001.281.1.f12</vt:lpwstr>
      </vt:variant>
      <vt:variant>
        <vt:lpwstr/>
      </vt:variant>
      <vt:variant>
        <vt:i4>1179660</vt:i4>
      </vt:variant>
      <vt:variant>
        <vt:i4>999</vt:i4>
      </vt:variant>
      <vt:variant>
        <vt:i4>0</vt:i4>
      </vt:variant>
      <vt:variant>
        <vt:i4>5</vt:i4>
      </vt:variant>
      <vt:variant>
        <vt:lpwstr>https://pubmed.ncbi.nlm.nih.gov/8501132/</vt:lpwstr>
      </vt:variant>
      <vt:variant>
        <vt:lpwstr/>
      </vt:variant>
      <vt:variant>
        <vt:i4>196609</vt:i4>
      </vt:variant>
      <vt:variant>
        <vt:i4>996</vt:i4>
      </vt:variant>
      <vt:variant>
        <vt:i4>0</vt:i4>
      </vt:variant>
      <vt:variant>
        <vt:i4>5</vt:i4>
      </vt:variant>
      <vt:variant>
        <vt:lpwstr>https://www.researchgate.net/publication/372622186_Bioreactor_Technologies_for_Enhanced_Organoid_Culture</vt:lpwstr>
      </vt:variant>
      <vt:variant>
        <vt:lpwstr/>
      </vt:variant>
      <vt:variant>
        <vt:i4>1835027</vt:i4>
      </vt:variant>
      <vt:variant>
        <vt:i4>993</vt:i4>
      </vt:variant>
      <vt:variant>
        <vt:i4>0</vt:i4>
      </vt:variant>
      <vt:variant>
        <vt:i4>5</vt:i4>
      </vt:variant>
      <vt:variant>
        <vt:lpwstr>https://pmc.ncbi.nlm.nih.gov/articles/PMC3567125/</vt:lpwstr>
      </vt:variant>
      <vt:variant>
        <vt:lpwstr/>
      </vt:variant>
      <vt:variant>
        <vt:i4>1048604</vt:i4>
      </vt:variant>
      <vt:variant>
        <vt:i4>990</vt:i4>
      </vt:variant>
      <vt:variant>
        <vt:i4>0</vt:i4>
      </vt:variant>
      <vt:variant>
        <vt:i4>5</vt:i4>
      </vt:variant>
      <vt:variant>
        <vt:lpwstr>https://pmc.ncbi.nlm.nih.gov/articles/PMC3648913/</vt:lpwstr>
      </vt:variant>
      <vt:variant>
        <vt:lpwstr/>
      </vt:variant>
      <vt:variant>
        <vt:i4>1179674</vt:i4>
      </vt:variant>
      <vt:variant>
        <vt:i4>987</vt:i4>
      </vt:variant>
      <vt:variant>
        <vt:i4>0</vt:i4>
      </vt:variant>
      <vt:variant>
        <vt:i4>5</vt:i4>
      </vt:variant>
      <vt:variant>
        <vt:lpwstr>https://doi.org/10.3389/fspas.2016.00021</vt:lpwstr>
      </vt:variant>
      <vt:variant>
        <vt:lpwstr/>
      </vt:variant>
      <vt:variant>
        <vt:i4>1179674</vt:i4>
      </vt:variant>
      <vt:variant>
        <vt:i4>984</vt:i4>
      </vt:variant>
      <vt:variant>
        <vt:i4>0</vt:i4>
      </vt:variant>
      <vt:variant>
        <vt:i4>5</vt:i4>
      </vt:variant>
      <vt:variant>
        <vt:lpwstr>https://doi.org/10.3389/fspas.2016.00021</vt:lpwstr>
      </vt:variant>
      <vt:variant>
        <vt:lpwstr/>
      </vt:variant>
      <vt:variant>
        <vt:i4>5832776</vt:i4>
      </vt:variant>
      <vt:variant>
        <vt:i4>981</vt:i4>
      </vt:variant>
      <vt:variant>
        <vt:i4>0</vt:i4>
      </vt:variant>
      <vt:variant>
        <vt:i4>5</vt:i4>
      </vt:variant>
      <vt:variant>
        <vt:lpwstr>https://www.britannica.com/science/equivalence-principle</vt:lpwstr>
      </vt:variant>
      <vt:variant>
        <vt:lpwstr/>
      </vt:variant>
      <vt:variant>
        <vt:i4>1179674</vt:i4>
      </vt:variant>
      <vt:variant>
        <vt:i4>978</vt:i4>
      </vt:variant>
      <vt:variant>
        <vt:i4>0</vt:i4>
      </vt:variant>
      <vt:variant>
        <vt:i4>5</vt:i4>
      </vt:variant>
      <vt:variant>
        <vt:lpwstr>https://doi.org/10.3389/fspas.2016.00021</vt:lpwstr>
      </vt:variant>
      <vt:variant>
        <vt:lpwstr/>
      </vt:variant>
      <vt:variant>
        <vt:i4>6750269</vt:i4>
      </vt:variant>
      <vt:variant>
        <vt:i4>975</vt:i4>
      </vt:variant>
      <vt:variant>
        <vt:i4>0</vt:i4>
      </vt:variant>
      <vt:variant>
        <vt:i4>5</vt:i4>
      </vt:variant>
      <vt:variant>
        <vt:lpwstr>https://www.nasa.gov/mission/parabolic-flight/</vt:lpwstr>
      </vt:variant>
      <vt:variant>
        <vt:lpwstr/>
      </vt:variant>
      <vt:variant>
        <vt:i4>6750269</vt:i4>
      </vt:variant>
      <vt:variant>
        <vt:i4>972</vt:i4>
      </vt:variant>
      <vt:variant>
        <vt:i4>0</vt:i4>
      </vt:variant>
      <vt:variant>
        <vt:i4>5</vt:i4>
      </vt:variant>
      <vt:variant>
        <vt:lpwstr>https://www.nasa.gov/mission/parabolic-flight/</vt:lpwstr>
      </vt:variant>
      <vt:variant>
        <vt:lpwstr/>
      </vt:variant>
      <vt:variant>
        <vt:i4>6750269</vt:i4>
      </vt:variant>
      <vt:variant>
        <vt:i4>969</vt:i4>
      </vt:variant>
      <vt:variant>
        <vt:i4>0</vt:i4>
      </vt:variant>
      <vt:variant>
        <vt:i4>5</vt:i4>
      </vt:variant>
      <vt:variant>
        <vt:lpwstr>https://www.nasa.gov/mission/parabolic-flight/</vt:lpwstr>
      </vt:variant>
      <vt:variant>
        <vt:lpwstr/>
      </vt:variant>
      <vt:variant>
        <vt:i4>1900546</vt:i4>
      </vt:variant>
      <vt:variant>
        <vt:i4>966</vt:i4>
      </vt:variant>
      <vt:variant>
        <vt:i4>0</vt:i4>
      </vt:variant>
      <vt:variant>
        <vt:i4>5</vt:i4>
      </vt:variant>
      <vt:variant>
        <vt:lpwstr>https://www.nature.com/articles/s41526-018-0041-4</vt:lpwstr>
      </vt:variant>
      <vt:variant>
        <vt:lpwstr/>
      </vt:variant>
      <vt:variant>
        <vt:i4>2490487</vt:i4>
      </vt:variant>
      <vt:variant>
        <vt:i4>963</vt:i4>
      </vt:variant>
      <vt:variant>
        <vt:i4>0</vt:i4>
      </vt:variant>
      <vt:variant>
        <vt:i4>5</vt:i4>
      </vt:variant>
      <vt:variant>
        <vt:lpwstr>https://www.britannica.com/science/microgravity</vt:lpwstr>
      </vt:variant>
      <vt:variant>
        <vt:lpwstr/>
      </vt:variant>
      <vt:variant>
        <vt:i4>3342370</vt:i4>
      </vt:variant>
      <vt:variant>
        <vt:i4>960</vt:i4>
      </vt:variant>
      <vt:variant>
        <vt:i4>0</vt:i4>
      </vt:variant>
      <vt:variant>
        <vt:i4>5</vt:i4>
      </vt:variant>
      <vt:variant>
        <vt:lpwstr>https://pmc.ncbi.nlm.nih.gov/articles/PMC10411353/</vt:lpwstr>
      </vt:variant>
      <vt:variant>
        <vt:lpwstr/>
      </vt:variant>
      <vt:variant>
        <vt:i4>4849739</vt:i4>
      </vt:variant>
      <vt:variant>
        <vt:i4>951</vt:i4>
      </vt:variant>
      <vt:variant>
        <vt:i4>0</vt:i4>
      </vt:variant>
      <vt:variant>
        <vt:i4>5</vt:i4>
      </vt:variant>
      <vt:variant>
        <vt:lpwstr>https://ncse.ngo/gravity-its-only-theory</vt:lpwstr>
      </vt:variant>
      <vt:variant>
        <vt:lpwstr/>
      </vt:variant>
      <vt:variant>
        <vt:i4>2490487</vt:i4>
      </vt:variant>
      <vt:variant>
        <vt:i4>948</vt:i4>
      </vt:variant>
      <vt:variant>
        <vt:i4>0</vt:i4>
      </vt:variant>
      <vt:variant>
        <vt:i4>5</vt:i4>
      </vt:variant>
      <vt:variant>
        <vt:lpwstr>https://www.britannica.com/science/microgravity</vt:lpwstr>
      </vt:variant>
      <vt:variant>
        <vt:lpwstr/>
      </vt:variant>
      <vt:variant>
        <vt:i4>3342370</vt:i4>
      </vt:variant>
      <vt:variant>
        <vt:i4>945</vt:i4>
      </vt:variant>
      <vt:variant>
        <vt:i4>0</vt:i4>
      </vt:variant>
      <vt:variant>
        <vt:i4>5</vt:i4>
      </vt:variant>
      <vt:variant>
        <vt:lpwstr>https://pmc.ncbi.nlm.nih.gov/articles/PMC10411353/</vt:lpwstr>
      </vt:variant>
      <vt:variant>
        <vt:lpwstr/>
      </vt:variant>
      <vt:variant>
        <vt:i4>3932223</vt:i4>
      </vt:variant>
      <vt:variant>
        <vt:i4>942</vt:i4>
      </vt:variant>
      <vt:variant>
        <vt:i4>0</vt:i4>
      </vt:variant>
      <vt:variant>
        <vt:i4>5</vt:i4>
      </vt:variant>
      <vt:variant>
        <vt:lpwstr>https://airfocus.com/blog/weighted-decision-matrix-prioritization/</vt:lpwstr>
      </vt:variant>
      <vt:variant>
        <vt:lpwstr/>
      </vt:variant>
      <vt:variant>
        <vt:i4>3538979</vt:i4>
      </vt:variant>
      <vt:variant>
        <vt:i4>933</vt:i4>
      </vt:variant>
      <vt:variant>
        <vt:i4>0</vt:i4>
      </vt:variant>
      <vt:variant>
        <vt:i4>5</vt:i4>
      </vt:variant>
      <vt:variant>
        <vt:lpwstr>https://www.bioprocessintl.com/single-use/design-and-performance-of-single-use-stirred-tank-bioreactors</vt:lpwstr>
      </vt:variant>
      <vt:variant>
        <vt:lpwstr/>
      </vt:variant>
      <vt:variant>
        <vt:i4>3538979</vt:i4>
      </vt:variant>
      <vt:variant>
        <vt:i4>930</vt:i4>
      </vt:variant>
      <vt:variant>
        <vt:i4>0</vt:i4>
      </vt:variant>
      <vt:variant>
        <vt:i4>5</vt:i4>
      </vt:variant>
      <vt:variant>
        <vt:lpwstr>https://www.bioprocessintl.com/single-use/design-and-performance-of-single-use-stirred-tank-bioreactors</vt:lpwstr>
      </vt:variant>
      <vt:variant>
        <vt:lpwstr/>
      </vt:variant>
      <vt:variant>
        <vt:i4>4718592</vt:i4>
      </vt:variant>
      <vt:variant>
        <vt:i4>921</vt:i4>
      </vt:variant>
      <vt:variant>
        <vt:i4>0</vt:i4>
      </vt:variant>
      <vt:variant>
        <vt:i4>5</vt:i4>
      </vt:variant>
      <vt:variant>
        <vt:lpwstr>https://www.researchgate.net/publication/23402927_Determination_of_trihalomethanes_in_water_samples_A_review</vt:lpwstr>
      </vt:variant>
      <vt:variant>
        <vt:lpwstr/>
      </vt:variant>
      <vt:variant>
        <vt:i4>1376263</vt:i4>
      </vt:variant>
      <vt:variant>
        <vt:i4>918</vt:i4>
      </vt:variant>
      <vt:variant>
        <vt:i4>0</vt:i4>
      </vt:variant>
      <vt:variant>
        <vt:i4>5</vt:i4>
      </vt:variant>
      <vt:variant>
        <vt:lpwstr>https://www.nature.com/articles/s41526-017-0034-8</vt:lpwstr>
      </vt:variant>
      <vt:variant>
        <vt:lpwstr/>
      </vt:variant>
      <vt:variant>
        <vt:i4>1310799</vt:i4>
      </vt:variant>
      <vt:variant>
        <vt:i4>915</vt:i4>
      </vt:variant>
      <vt:variant>
        <vt:i4>0</vt:i4>
      </vt:variant>
      <vt:variant>
        <vt:i4>5</vt:i4>
      </vt:variant>
      <vt:variant>
        <vt:lpwstr>https://courses.lumenlearning.com/suny-physics/chapter/6-2-centripetal-acceleration/</vt:lpwstr>
      </vt:variant>
      <vt:variant>
        <vt:lpwstr/>
      </vt:variant>
      <vt:variant>
        <vt:i4>8257545</vt:i4>
      </vt:variant>
      <vt:variant>
        <vt:i4>912</vt:i4>
      </vt:variant>
      <vt:variant>
        <vt:i4>0</vt:i4>
      </vt:variant>
      <vt:variant>
        <vt:i4>5</vt:i4>
      </vt:variant>
      <vt:variant>
        <vt:lpwstr>https://www.researchgate.net/publication/279728802_Artificial_gravity_as_a_countermeasure_for_mitigating_physiological_deconditioning_during_long-duration_space_missions</vt:lpwstr>
      </vt:variant>
      <vt:variant>
        <vt:lpwstr/>
      </vt:variant>
      <vt:variant>
        <vt:i4>8257545</vt:i4>
      </vt:variant>
      <vt:variant>
        <vt:i4>909</vt:i4>
      </vt:variant>
      <vt:variant>
        <vt:i4>0</vt:i4>
      </vt:variant>
      <vt:variant>
        <vt:i4>5</vt:i4>
      </vt:variant>
      <vt:variant>
        <vt:lpwstr>https://www.researchgate.net/publication/279728802_Artificial_gravity_as_a_countermeasure_for_mitigating_physiological_deconditioning_during_long-duration_space_missions</vt:lpwstr>
      </vt:variant>
      <vt:variant>
        <vt:lpwstr/>
      </vt:variant>
      <vt:variant>
        <vt:i4>8257545</vt:i4>
      </vt:variant>
      <vt:variant>
        <vt:i4>906</vt:i4>
      </vt:variant>
      <vt:variant>
        <vt:i4>0</vt:i4>
      </vt:variant>
      <vt:variant>
        <vt:i4>5</vt:i4>
      </vt:variant>
      <vt:variant>
        <vt:lpwstr>https://www.researchgate.net/publication/279728802_Artificial_gravity_as_a_countermeasure_for_mitigating_physiological_deconditioning_during_long-duration_space_missions</vt:lpwstr>
      </vt:variant>
      <vt:variant>
        <vt:lpwstr/>
      </vt:variant>
      <vt:variant>
        <vt:i4>983053</vt:i4>
      </vt:variant>
      <vt:variant>
        <vt:i4>894</vt:i4>
      </vt:variant>
      <vt:variant>
        <vt:i4>0</vt:i4>
      </vt:variant>
      <vt:variant>
        <vt:i4>5</vt:i4>
      </vt:variant>
      <vt:variant>
        <vt:lpwstr>https://pubmed.ncbi.nlm.nih.gov/24279234/</vt:lpwstr>
      </vt:variant>
      <vt:variant>
        <vt:lpwstr/>
      </vt:variant>
      <vt:variant>
        <vt:i4>6094855</vt:i4>
      </vt:variant>
      <vt:variant>
        <vt:i4>882</vt:i4>
      </vt:variant>
      <vt:variant>
        <vt:i4>0</vt:i4>
      </vt:variant>
      <vt:variant>
        <vt:i4>5</vt:i4>
      </vt:variant>
      <vt:variant>
        <vt:lpwstr>https://pmc.ncbi.nlm.nih.gov/articles/PMC6686703/?term=%22Tissue%20Eng%20Part%20C%20Methods%22%5Bjour%5D</vt:lpwstr>
      </vt:variant>
      <vt:variant>
        <vt:lpwstr/>
      </vt:variant>
      <vt:variant>
        <vt:i4>6094855</vt:i4>
      </vt:variant>
      <vt:variant>
        <vt:i4>879</vt:i4>
      </vt:variant>
      <vt:variant>
        <vt:i4>0</vt:i4>
      </vt:variant>
      <vt:variant>
        <vt:i4>5</vt:i4>
      </vt:variant>
      <vt:variant>
        <vt:lpwstr>https://pmc.ncbi.nlm.nih.gov/articles/PMC6686703/?term=%22Tissue%20Eng%20Part%20C%20Methods%22%5Bjour%5D</vt:lpwstr>
      </vt:variant>
      <vt:variant>
        <vt:lpwstr/>
      </vt:variant>
      <vt:variant>
        <vt:i4>4325429</vt:i4>
      </vt:variant>
      <vt:variant>
        <vt:i4>876</vt:i4>
      </vt:variant>
      <vt:variant>
        <vt:i4>0</vt:i4>
      </vt:variant>
      <vt:variant>
        <vt:i4>5</vt:i4>
      </vt:variant>
      <vt:variant>
        <vt:lpwstr>https://www.researchgate.net/publication/23467300_Expansion_of_human_hematopoietic_stem_cells_for_transplantation_Trends_and_perspectives</vt:lpwstr>
      </vt:variant>
      <vt:variant>
        <vt:lpwstr/>
      </vt:variant>
      <vt:variant>
        <vt:i4>4325429</vt:i4>
      </vt:variant>
      <vt:variant>
        <vt:i4>870</vt:i4>
      </vt:variant>
      <vt:variant>
        <vt:i4>0</vt:i4>
      </vt:variant>
      <vt:variant>
        <vt:i4>5</vt:i4>
      </vt:variant>
      <vt:variant>
        <vt:lpwstr>https://www.researchgate.net/publication/23467300_Expansion_of_human_hematopoietic_stem_cells_for_transplantation_Trends_and_perspectives</vt:lpwstr>
      </vt:variant>
      <vt:variant>
        <vt:lpwstr/>
      </vt:variant>
      <vt:variant>
        <vt:i4>6553669</vt:i4>
      </vt:variant>
      <vt:variant>
        <vt:i4>867</vt:i4>
      </vt:variant>
      <vt:variant>
        <vt:i4>0</vt:i4>
      </vt:variant>
      <vt:variant>
        <vt:i4>5</vt:i4>
      </vt:variant>
      <vt:variant>
        <vt:lpwstr>https://www.researchgate.net/publication/283754366_Effect_of_Culture_in_Simulated_Microgravity_on_the_Development_of_Mouse_Embryonic_Testes</vt:lpwstr>
      </vt:variant>
      <vt:variant>
        <vt:lpwstr/>
      </vt:variant>
      <vt:variant>
        <vt:i4>6553669</vt:i4>
      </vt:variant>
      <vt:variant>
        <vt:i4>864</vt:i4>
      </vt:variant>
      <vt:variant>
        <vt:i4>0</vt:i4>
      </vt:variant>
      <vt:variant>
        <vt:i4>5</vt:i4>
      </vt:variant>
      <vt:variant>
        <vt:lpwstr>https://www.researchgate.net/publication/283754366_Effect_of_Culture_in_Simulated_Microgravity_on_the_Development_of_Mouse_Embryonic_Testes</vt:lpwstr>
      </vt:variant>
      <vt:variant>
        <vt:lpwstr/>
      </vt:variant>
      <vt:variant>
        <vt:i4>1835036</vt:i4>
      </vt:variant>
      <vt:variant>
        <vt:i4>861</vt:i4>
      </vt:variant>
      <vt:variant>
        <vt:i4>0</vt:i4>
      </vt:variant>
      <vt:variant>
        <vt:i4>5</vt:i4>
      </vt:variant>
      <vt:variant>
        <vt:lpwstr>https://pmc.ncbi.nlm.nih.gov/articles/PMC5931275/</vt:lpwstr>
      </vt:variant>
      <vt:variant>
        <vt:lpwstr/>
      </vt:variant>
      <vt:variant>
        <vt:i4>851993</vt:i4>
      </vt:variant>
      <vt:variant>
        <vt:i4>858</vt:i4>
      </vt:variant>
      <vt:variant>
        <vt:i4>0</vt:i4>
      </vt:variant>
      <vt:variant>
        <vt:i4>5</vt:i4>
      </vt:variant>
      <vt:variant>
        <vt:lpwstr>https://pmc.ncbi.nlm.nih.gov/articles/PMC419922/</vt:lpwstr>
      </vt:variant>
      <vt:variant>
        <vt:lpwstr/>
      </vt:variant>
      <vt:variant>
        <vt:i4>4587538</vt:i4>
      </vt:variant>
      <vt:variant>
        <vt:i4>855</vt:i4>
      </vt:variant>
      <vt:variant>
        <vt:i4>0</vt:i4>
      </vt:variant>
      <vt:variant>
        <vt:i4>5</vt:i4>
      </vt:variant>
      <vt:variant>
        <vt:lpwstr>https://doi.org/10.1016/j.bpj.2019.01.034</vt:lpwstr>
      </vt:variant>
      <vt:variant>
        <vt:lpwstr/>
      </vt:variant>
      <vt:variant>
        <vt:i4>1835036</vt:i4>
      </vt:variant>
      <vt:variant>
        <vt:i4>852</vt:i4>
      </vt:variant>
      <vt:variant>
        <vt:i4>0</vt:i4>
      </vt:variant>
      <vt:variant>
        <vt:i4>5</vt:i4>
      </vt:variant>
      <vt:variant>
        <vt:lpwstr>https://pmc.ncbi.nlm.nih.gov/articles/PMC5931275/</vt:lpwstr>
      </vt:variant>
      <vt:variant>
        <vt:lpwstr/>
      </vt:variant>
      <vt:variant>
        <vt:i4>7929942</vt:i4>
      </vt:variant>
      <vt:variant>
        <vt:i4>849</vt:i4>
      </vt:variant>
      <vt:variant>
        <vt:i4>0</vt:i4>
      </vt:variant>
      <vt:variant>
        <vt:i4>5</vt:i4>
      </vt:variant>
      <vt:variant>
        <vt:lpwstr>https://doi.org/10.1007/978-3-030-39698-5_11</vt:lpwstr>
      </vt:variant>
      <vt:variant>
        <vt:lpwstr/>
      </vt:variant>
      <vt:variant>
        <vt:i4>2228323</vt:i4>
      </vt:variant>
      <vt:variant>
        <vt:i4>846</vt:i4>
      </vt:variant>
      <vt:variant>
        <vt:i4>0</vt:i4>
      </vt:variant>
      <vt:variant>
        <vt:i4>5</vt:i4>
      </vt:variant>
      <vt:variant>
        <vt:lpwstr>https://compass.astm.org/document/?contentCode=ASTM%7CF2739-19%7Cen-US&amp;proxycl=https%3A%2F%2Fsecure.astm.org&amp;fromLogin=true</vt:lpwstr>
      </vt:variant>
      <vt:variant>
        <vt:lpwstr/>
      </vt:variant>
      <vt:variant>
        <vt:i4>7209061</vt:i4>
      </vt:variant>
      <vt:variant>
        <vt:i4>843</vt:i4>
      </vt:variant>
      <vt:variant>
        <vt:i4>0</vt:i4>
      </vt:variant>
      <vt:variant>
        <vt:i4>5</vt:i4>
      </vt:variant>
      <vt:variant>
        <vt:lpwstr>https://www.sciencedirect.com/science/article/pii/B9780128030776000096</vt:lpwstr>
      </vt:variant>
      <vt:variant>
        <vt:lpwstr/>
      </vt:variant>
      <vt:variant>
        <vt:i4>2228323</vt:i4>
      </vt:variant>
      <vt:variant>
        <vt:i4>837</vt:i4>
      </vt:variant>
      <vt:variant>
        <vt:i4>0</vt:i4>
      </vt:variant>
      <vt:variant>
        <vt:i4>5</vt:i4>
      </vt:variant>
      <vt:variant>
        <vt:lpwstr>https://compass.astm.org/document/?contentCode=ASTM%7CF2739-19%7Cen-US&amp;proxycl=https%3A%2F%2Fsecure.astm.org&amp;fromLogin=true</vt:lpwstr>
      </vt:variant>
      <vt:variant>
        <vt:lpwstr/>
      </vt:variant>
      <vt:variant>
        <vt:i4>7209061</vt:i4>
      </vt:variant>
      <vt:variant>
        <vt:i4>834</vt:i4>
      </vt:variant>
      <vt:variant>
        <vt:i4>0</vt:i4>
      </vt:variant>
      <vt:variant>
        <vt:i4>5</vt:i4>
      </vt:variant>
      <vt:variant>
        <vt:lpwstr>https://www.sciencedirect.com/science/article/pii/B9780128030776000096</vt:lpwstr>
      </vt:variant>
      <vt:variant>
        <vt:lpwstr/>
      </vt:variant>
      <vt:variant>
        <vt:i4>7471221</vt:i4>
      </vt:variant>
      <vt:variant>
        <vt:i4>831</vt:i4>
      </vt:variant>
      <vt:variant>
        <vt:i4>0</vt:i4>
      </vt:variant>
      <vt:variant>
        <vt:i4>5</vt:i4>
      </vt:variant>
      <vt:variant>
        <vt:lpwstr>https://www.sciencedaily.com/releases/2020/03/200326144348.htm</vt:lpwstr>
      </vt:variant>
      <vt:variant>
        <vt:lpwstr/>
      </vt:variant>
      <vt:variant>
        <vt:i4>7209015</vt:i4>
      </vt:variant>
      <vt:variant>
        <vt:i4>828</vt:i4>
      </vt:variant>
      <vt:variant>
        <vt:i4>0</vt:i4>
      </vt:variant>
      <vt:variant>
        <vt:i4>5</vt:i4>
      </vt:variant>
      <vt:variant>
        <vt:lpwstr>https://www.nuaire.com/products/co2-incubators/direct-heat/in-vitrocell-nu-5810-direct-heat-decon-co2-incubator</vt:lpwstr>
      </vt:variant>
      <vt:variant>
        <vt:lpwstr/>
      </vt:variant>
      <vt:variant>
        <vt:i4>7209015</vt:i4>
      </vt:variant>
      <vt:variant>
        <vt:i4>825</vt:i4>
      </vt:variant>
      <vt:variant>
        <vt:i4>0</vt:i4>
      </vt:variant>
      <vt:variant>
        <vt:i4>5</vt:i4>
      </vt:variant>
      <vt:variant>
        <vt:lpwstr>https://www.nuaire.com/products/co2-incubators/direct-heat/in-vitrocell-nu-5810-direct-heat-decon-co2-incubator</vt:lpwstr>
      </vt:variant>
      <vt:variant>
        <vt:lpwstr/>
      </vt:variant>
      <vt:variant>
        <vt:i4>1507359</vt:i4>
      </vt:variant>
      <vt:variant>
        <vt:i4>822</vt:i4>
      </vt:variant>
      <vt:variant>
        <vt:i4>0</vt:i4>
      </vt:variant>
      <vt:variant>
        <vt:i4>5</vt:i4>
      </vt:variant>
      <vt:variant>
        <vt:lpwstr>https://pmc.ncbi.nlm.nih.gov/articles/PMC6297095/</vt:lpwstr>
      </vt:variant>
      <vt:variant>
        <vt:lpwstr/>
      </vt:variant>
      <vt:variant>
        <vt:i4>7471221</vt:i4>
      </vt:variant>
      <vt:variant>
        <vt:i4>819</vt:i4>
      </vt:variant>
      <vt:variant>
        <vt:i4>0</vt:i4>
      </vt:variant>
      <vt:variant>
        <vt:i4>5</vt:i4>
      </vt:variant>
      <vt:variant>
        <vt:lpwstr>https://www.sciencedaily.com/releases/2020/03/200326144348.htm</vt:lpwstr>
      </vt:variant>
      <vt:variant>
        <vt:lpwstr/>
      </vt:variant>
      <vt:variant>
        <vt:i4>3211323</vt:i4>
      </vt:variant>
      <vt:variant>
        <vt:i4>816</vt:i4>
      </vt:variant>
      <vt:variant>
        <vt:i4>0</vt:i4>
      </vt:variant>
      <vt:variant>
        <vt:i4>5</vt:i4>
      </vt:variant>
      <vt:variant>
        <vt:lpwstr>https://www.nasa.gov/humans-in-space/destinations/</vt:lpwstr>
      </vt:variant>
      <vt:variant>
        <vt:lpwstr/>
      </vt:variant>
      <vt:variant>
        <vt:i4>2490487</vt:i4>
      </vt:variant>
      <vt:variant>
        <vt:i4>813</vt:i4>
      </vt:variant>
      <vt:variant>
        <vt:i4>0</vt:i4>
      </vt:variant>
      <vt:variant>
        <vt:i4>5</vt:i4>
      </vt:variant>
      <vt:variant>
        <vt:lpwstr>https://www.britannica.com/science/microgravity</vt:lpwstr>
      </vt:variant>
      <vt:variant>
        <vt:lpwstr/>
      </vt:variant>
      <vt:variant>
        <vt:i4>3342370</vt:i4>
      </vt:variant>
      <vt:variant>
        <vt:i4>810</vt:i4>
      </vt:variant>
      <vt:variant>
        <vt:i4>0</vt:i4>
      </vt:variant>
      <vt:variant>
        <vt:i4>5</vt:i4>
      </vt:variant>
      <vt:variant>
        <vt:lpwstr>https://pmc.ncbi.nlm.nih.gov/articles/PMC10411353/</vt:lpwstr>
      </vt:variant>
      <vt:variant>
        <vt:lpwstr/>
      </vt:variant>
      <vt:variant>
        <vt:i4>7471221</vt:i4>
      </vt:variant>
      <vt:variant>
        <vt:i4>804</vt:i4>
      </vt:variant>
      <vt:variant>
        <vt:i4>0</vt:i4>
      </vt:variant>
      <vt:variant>
        <vt:i4>5</vt:i4>
      </vt:variant>
      <vt:variant>
        <vt:lpwstr>https://www.sciencedaily.com/releases/2020/03/200326144348.htm</vt:lpwstr>
      </vt:variant>
      <vt:variant>
        <vt:lpwstr/>
      </vt:variant>
      <vt:variant>
        <vt:i4>7209015</vt:i4>
      </vt:variant>
      <vt:variant>
        <vt:i4>801</vt:i4>
      </vt:variant>
      <vt:variant>
        <vt:i4>0</vt:i4>
      </vt:variant>
      <vt:variant>
        <vt:i4>5</vt:i4>
      </vt:variant>
      <vt:variant>
        <vt:lpwstr>https://www.nuaire.com/products/co2-incubators/direct-heat/in-vitrocell-nu-5810-direct-heat-decon-co2-incubator</vt:lpwstr>
      </vt:variant>
      <vt:variant>
        <vt:lpwstr/>
      </vt:variant>
      <vt:variant>
        <vt:i4>7209015</vt:i4>
      </vt:variant>
      <vt:variant>
        <vt:i4>798</vt:i4>
      </vt:variant>
      <vt:variant>
        <vt:i4>0</vt:i4>
      </vt:variant>
      <vt:variant>
        <vt:i4>5</vt:i4>
      </vt:variant>
      <vt:variant>
        <vt:lpwstr>https://www.nuaire.com/products/co2-incubators/direct-heat/in-vitrocell-nu-5810-direct-heat-decon-co2-incubator</vt:lpwstr>
      </vt:variant>
      <vt:variant>
        <vt:lpwstr/>
      </vt:variant>
      <vt:variant>
        <vt:i4>1507359</vt:i4>
      </vt:variant>
      <vt:variant>
        <vt:i4>795</vt:i4>
      </vt:variant>
      <vt:variant>
        <vt:i4>0</vt:i4>
      </vt:variant>
      <vt:variant>
        <vt:i4>5</vt:i4>
      </vt:variant>
      <vt:variant>
        <vt:lpwstr>https://pmc.ncbi.nlm.nih.gov/articles/PMC6297095/</vt:lpwstr>
      </vt:variant>
      <vt:variant>
        <vt:lpwstr/>
      </vt:variant>
      <vt:variant>
        <vt:i4>4849739</vt:i4>
      </vt:variant>
      <vt:variant>
        <vt:i4>792</vt:i4>
      </vt:variant>
      <vt:variant>
        <vt:i4>0</vt:i4>
      </vt:variant>
      <vt:variant>
        <vt:i4>5</vt:i4>
      </vt:variant>
      <vt:variant>
        <vt:lpwstr>https://ncse.ngo/gravity-its-only-theory</vt:lpwstr>
      </vt:variant>
      <vt:variant>
        <vt:lpwstr/>
      </vt:variant>
      <vt:variant>
        <vt:i4>7471221</vt:i4>
      </vt:variant>
      <vt:variant>
        <vt:i4>789</vt:i4>
      </vt:variant>
      <vt:variant>
        <vt:i4>0</vt:i4>
      </vt:variant>
      <vt:variant>
        <vt:i4>5</vt:i4>
      </vt:variant>
      <vt:variant>
        <vt:lpwstr>https://www.sciencedaily.com/releases/2020/03/200326144348.htm</vt:lpwstr>
      </vt:variant>
      <vt:variant>
        <vt:lpwstr/>
      </vt:variant>
      <vt:variant>
        <vt:i4>2490487</vt:i4>
      </vt:variant>
      <vt:variant>
        <vt:i4>786</vt:i4>
      </vt:variant>
      <vt:variant>
        <vt:i4>0</vt:i4>
      </vt:variant>
      <vt:variant>
        <vt:i4>5</vt:i4>
      </vt:variant>
      <vt:variant>
        <vt:lpwstr>https://www.britannica.com/science/microgravity</vt:lpwstr>
      </vt:variant>
      <vt:variant>
        <vt:lpwstr/>
      </vt:variant>
      <vt:variant>
        <vt:i4>3342370</vt:i4>
      </vt:variant>
      <vt:variant>
        <vt:i4>783</vt:i4>
      </vt:variant>
      <vt:variant>
        <vt:i4>0</vt:i4>
      </vt:variant>
      <vt:variant>
        <vt:i4>5</vt:i4>
      </vt:variant>
      <vt:variant>
        <vt:lpwstr>https://pmc.ncbi.nlm.nih.gov/articles/PMC10411353/</vt:lpwstr>
      </vt:variant>
      <vt:variant>
        <vt:lpwstr/>
      </vt:variant>
      <vt:variant>
        <vt:i4>3342370</vt:i4>
      </vt:variant>
      <vt:variant>
        <vt:i4>780</vt:i4>
      </vt:variant>
      <vt:variant>
        <vt:i4>0</vt:i4>
      </vt:variant>
      <vt:variant>
        <vt:i4>5</vt:i4>
      </vt:variant>
      <vt:variant>
        <vt:lpwstr>https://pmc.ncbi.nlm.nih.gov/articles/PMC10411353/</vt:lpwstr>
      </vt:variant>
      <vt:variant>
        <vt:lpwstr/>
      </vt:variant>
      <vt:variant>
        <vt:i4>3211323</vt:i4>
      </vt:variant>
      <vt:variant>
        <vt:i4>777</vt:i4>
      </vt:variant>
      <vt:variant>
        <vt:i4>0</vt:i4>
      </vt:variant>
      <vt:variant>
        <vt:i4>5</vt:i4>
      </vt:variant>
      <vt:variant>
        <vt:lpwstr>https://www.nasa.gov/humans-in-space/destinations/</vt:lpwstr>
      </vt:variant>
      <vt:variant>
        <vt:lpwstr/>
      </vt:variant>
      <vt:variant>
        <vt:i4>7209061</vt:i4>
      </vt:variant>
      <vt:variant>
        <vt:i4>774</vt:i4>
      </vt:variant>
      <vt:variant>
        <vt:i4>0</vt:i4>
      </vt:variant>
      <vt:variant>
        <vt:i4>5</vt:i4>
      </vt:variant>
      <vt:variant>
        <vt:lpwstr>https://www.sciencedirect.com/science/article/pii/B9780128030776000096</vt:lpwstr>
      </vt:variant>
      <vt:variant>
        <vt:lpwstr/>
      </vt:variant>
      <vt:variant>
        <vt:i4>3080303</vt:i4>
      </vt:variant>
      <vt:variant>
        <vt:i4>771</vt:i4>
      </vt:variant>
      <vt:variant>
        <vt:i4>0</vt:i4>
      </vt:variant>
      <vt:variant>
        <vt:i4>5</vt:i4>
      </vt:variant>
      <vt:variant>
        <vt:lpwstr>https://sdgs.un.org/goals/goal9</vt:lpwstr>
      </vt:variant>
      <vt:variant>
        <vt:lpwstr/>
      </vt:variant>
      <vt:variant>
        <vt:i4>1835102</vt:i4>
      </vt:variant>
      <vt:variant>
        <vt:i4>768</vt:i4>
      </vt:variant>
      <vt:variant>
        <vt:i4>0</vt:i4>
      </vt:variant>
      <vt:variant>
        <vt:i4>5</vt:i4>
      </vt:variant>
      <vt:variant>
        <vt:lpwstr>https://sdgs.un.org/goals/goal13</vt:lpwstr>
      </vt:variant>
      <vt:variant>
        <vt:lpwstr/>
      </vt:variant>
      <vt:variant>
        <vt:i4>4784140</vt:i4>
      </vt:variant>
      <vt:variant>
        <vt:i4>765</vt:i4>
      </vt:variant>
      <vt:variant>
        <vt:i4>0</vt:i4>
      </vt:variant>
      <vt:variant>
        <vt:i4>5</vt:i4>
      </vt:variant>
      <vt:variant>
        <vt:lpwstr>https://www.researchgate.net/publication/384925238_Bioreactors_Applications_and_Innovations_for_a_Sustainable_and_Healthy_Future-A_Critical_Review</vt:lpwstr>
      </vt:variant>
      <vt:variant>
        <vt:lpwstr/>
      </vt:variant>
      <vt:variant>
        <vt:i4>3080303</vt:i4>
      </vt:variant>
      <vt:variant>
        <vt:i4>762</vt:i4>
      </vt:variant>
      <vt:variant>
        <vt:i4>0</vt:i4>
      </vt:variant>
      <vt:variant>
        <vt:i4>5</vt:i4>
      </vt:variant>
      <vt:variant>
        <vt:lpwstr>https://sdgs.un.org/goals/goal3</vt:lpwstr>
      </vt:variant>
      <vt:variant>
        <vt:lpwstr/>
      </vt:variant>
      <vt:variant>
        <vt:i4>2424959</vt:i4>
      </vt:variant>
      <vt:variant>
        <vt:i4>759</vt:i4>
      </vt:variant>
      <vt:variant>
        <vt:i4>0</vt:i4>
      </vt:variant>
      <vt:variant>
        <vt:i4>5</vt:i4>
      </vt:variant>
      <vt:variant>
        <vt:lpwstr>https://www.science.org/doi/10.1126/science.aau8650</vt:lpwstr>
      </vt:variant>
      <vt:variant>
        <vt:lpwstr/>
      </vt:variant>
      <vt:variant>
        <vt:i4>3080303</vt:i4>
      </vt:variant>
      <vt:variant>
        <vt:i4>756</vt:i4>
      </vt:variant>
      <vt:variant>
        <vt:i4>0</vt:i4>
      </vt:variant>
      <vt:variant>
        <vt:i4>5</vt:i4>
      </vt:variant>
      <vt:variant>
        <vt:lpwstr>https://sdgs.un.org/goals/goal3</vt:lpwstr>
      </vt:variant>
      <vt:variant>
        <vt:lpwstr/>
      </vt:variant>
      <vt:variant>
        <vt:i4>3211388</vt:i4>
      </vt:variant>
      <vt:variant>
        <vt:i4>753</vt:i4>
      </vt:variant>
      <vt:variant>
        <vt:i4>0</vt:i4>
      </vt:variant>
      <vt:variant>
        <vt:i4>5</vt:i4>
      </vt:variant>
      <vt:variant>
        <vt:lpwstr>https://unric.org/en/united-nations-sustainable-development-goals/</vt:lpwstr>
      </vt:variant>
      <vt:variant>
        <vt:lpwstr/>
      </vt:variant>
      <vt:variant>
        <vt:i4>7209016</vt:i4>
      </vt:variant>
      <vt:variant>
        <vt:i4>744</vt:i4>
      </vt:variant>
      <vt:variant>
        <vt:i4>0</vt:i4>
      </vt:variant>
      <vt:variant>
        <vt:i4>5</vt:i4>
      </vt:variant>
      <vt:variant>
        <vt:lpwstr>https://www.nature.com/articles/nm0898-901</vt:lpwstr>
      </vt:variant>
      <vt:variant>
        <vt:lpwstr/>
      </vt:variant>
      <vt:variant>
        <vt:i4>7209016</vt:i4>
      </vt:variant>
      <vt:variant>
        <vt:i4>741</vt:i4>
      </vt:variant>
      <vt:variant>
        <vt:i4>0</vt:i4>
      </vt:variant>
      <vt:variant>
        <vt:i4>5</vt:i4>
      </vt:variant>
      <vt:variant>
        <vt:lpwstr>https://www.nature.com/articles/nm0898-901</vt:lpwstr>
      </vt:variant>
      <vt:variant>
        <vt:lpwstr/>
      </vt:variant>
      <vt:variant>
        <vt:i4>1507395</vt:i4>
      </vt:variant>
      <vt:variant>
        <vt:i4>738</vt:i4>
      </vt:variant>
      <vt:variant>
        <vt:i4>0</vt:i4>
      </vt:variant>
      <vt:variant>
        <vt:i4>5</vt:i4>
      </vt:variant>
      <vt:variant>
        <vt:lpwstr>https://www.researchgate.net/publication/365143869_Clinostats_and_Other_Rotating_Systems-Design_Function_and_Limitations</vt:lpwstr>
      </vt:variant>
      <vt:variant>
        <vt:lpwstr/>
      </vt:variant>
      <vt:variant>
        <vt:i4>1507395</vt:i4>
      </vt:variant>
      <vt:variant>
        <vt:i4>735</vt:i4>
      </vt:variant>
      <vt:variant>
        <vt:i4>0</vt:i4>
      </vt:variant>
      <vt:variant>
        <vt:i4>5</vt:i4>
      </vt:variant>
      <vt:variant>
        <vt:lpwstr>https://www.researchgate.net/publication/365143869_Clinostats_and_Other_Rotating_Systems-Design_Function_and_Limitations</vt:lpwstr>
      </vt:variant>
      <vt:variant>
        <vt:lpwstr/>
      </vt:variant>
      <vt:variant>
        <vt:i4>1507395</vt:i4>
      </vt:variant>
      <vt:variant>
        <vt:i4>732</vt:i4>
      </vt:variant>
      <vt:variant>
        <vt:i4>0</vt:i4>
      </vt:variant>
      <vt:variant>
        <vt:i4>5</vt:i4>
      </vt:variant>
      <vt:variant>
        <vt:lpwstr>https://www.researchgate.net/publication/365143869_Clinostats_and_Other_Rotating_Systems-Design_Function_and_Limitations</vt:lpwstr>
      </vt:variant>
      <vt:variant>
        <vt:lpwstr/>
      </vt:variant>
      <vt:variant>
        <vt:i4>4587572</vt:i4>
      </vt:variant>
      <vt:variant>
        <vt:i4>729</vt:i4>
      </vt:variant>
      <vt:variant>
        <vt:i4>0</vt:i4>
      </vt:variant>
      <vt:variant>
        <vt:i4>5</vt:i4>
      </vt:variant>
      <vt:variant>
        <vt:lpwstr>https://www.researchgate.net/publication/354358925_Understanding_Reduced_Gravity_Effects_on_Early_Plant_Development_Before_Attempting_Life-Support_Farming_in_the_Moon_and_Mars</vt:lpwstr>
      </vt:variant>
      <vt:variant>
        <vt:lpwstr/>
      </vt:variant>
      <vt:variant>
        <vt:i4>5374045</vt:i4>
      </vt:variant>
      <vt:variant>
        <vt:i4>726</vt:i4>
      </vt:variant>
      <vt:variant>
        <vt:i4>0</vt:i4>
      </vt:variant>
      <vt:variant>
        <vt:i4>5</vt:i4>
      </vt:variant>
      <vt:variant>
        <vt:lpwstr>https://www.researchgate.net/figure/Fig-S-1-3D-clinostat-used-to-analyze-the-effects-of-microgravity-on-seed-germination_fig4_333850184</vt:lpwstr>
      </vt:variant>
      <vt:variant>
        <vt:lpwstr/>
      </vt:variant>
      <vt:variant>
        <vt:i4>5374045</vt:i4>
      </vt:variant>
      <vt:variant>
        <vt:i4>720</vt:i4>
      </vt:variant>
      <vt:variant>
        <vt:i4>0</vt:i4>
      </vt:variant>
      <vt:variant>
        <vt:i4>5</vt:i4>
      </vt:variant>
      <vt:variant>
        <vt:lpwstr>https://www.researchgate.net/figure/Fig-S-1-3D-clinostat-used-to-analyze-the-effects-of-microgravity-on-seed-germination_fig4_333850184</vt:lpwstr>
      </vt:variant>
      <vt:variant>
        <vt:lpwstr/>
      </vt:variant>
      <vt:variant>
        <vt:i4>2490491</vt:i4>
      </vt:variant>
      <vt:variant>
        <vt:i4>717</vt:i4>
      </vt:variant>
      <vt:variant>
        <vt:i4>0</vt:i4>
      </vt:variant>
      <vt:variant>
        <vt:i4>5</vt:i4>
      </vt:variant>
      <vt:variant>
        <vt:lpwstr>https://www.sciencedirect.com/science/article/abs/pii/B9780128241622000130</vt:lpwstr>
      </vt:variant>
      <vt:variant>
        <vt:lpwstr/>
      </vt:variant>
      <vt:variant>
        <vt:i4>2490491</vt:i4>
      </vt:variant>
      <vt:variant>
        <vt:i4>711</vt:i4>
      </vt:variant>
      <vt:variant>
        <vt:i4>0</vt:i4>
      </vt:variant>
      <vt:variant>
        <vt:i4>5</vt:i4>
      </vt:variant>
      <vt:variant>
        <vt:lpwstr>https://www.sciencedirect.com/science/article/abs/pii/B9780128241622000130</vt:lpwstr>
      </vt:variant>
      <vt:variant>
        <vt:lpwstr/>
      </vt:variant>
      <vt:variant>
        <vt:i4>1507395</vt:i4>
      </vt:variant>
      <vt:variant>
        <vt:i4>708</vt:i4>
      </vt:variant>
      <vt:variant>
        <vt:i4>0</vt:i4>
      </vt:variant>
      <vt:variant>
        <vt:i4>5</vt:i4>
      </vt:variant>
      <vt:variant>
        <vt:lpwstr>https://www.researchgate.net/publication/365143869_Clinostats_and_Other_Rotating_Systems-Design_Function_and_Limitations</vt:lpwstr>
      </vt:variant>
      <vt:variant>
        <vt:lpwstr/>
      </vt:variant>
      <vt:variant>
        <vt:i4>1507395</vt:i4>
      </vt:variant>
      <vt:variant>
        <vt:i4>705</vt:i4>
      </vt:variant>
      <vt:variant>
        <vt:i4>0</vt:i4>
      </vt:variant>
      <vt:variant>
        <vt:i4>5</vt:i4>
      </vt:variant>
      <vt:variant>
        <vt:lpwstr>https://www.researchgate.net/publication/365143869_Clinostats_and_Other_Rotating_Systems-Design_Function_and_Limitations</vt:lpwstr>
      </vt:variant>
      <vt:variant>
        <vt:lpwstr/>
      </vt:variant>
      <vt:variant>
        <vt:i4>5046318</vt:i4>
      </vt:variant>
      <vt:variant>
        <vt:i4>702</vt:i4>
      </vt:variant>
      <vt:variant>
        <vt:i4>0</vt:i4>
      </vt:variant>
      <vt:variant>
        <vt:i4>5</vt:i4>
      </vt:variant>
      <vt:variant>
        <vt:lpwstr>https://spinoff.nasa.gov/Spinoff2009/hm_3.html</vt:lpwstr>
      </vt:variant>
      <vt:variant>
        <vt:lpwstr/>
      </vt:variant>
      <vt:variant>
        <vt:i4>5046318</vt:i4>
      </vt:variant>
      <vt:variant>
        <vt:i4>699</vt:i4>
      </vt:variant>
      <vt:variant>
        <vt:i4>0</vt:i4>
      </vt:variant>
      <vt:variant>
        <vt:i4>5</vt:i4>
      </vt:variant>
      <vt:variant>
        <vt:lpwstr>https://spinoff.nasa.gov/Spinoff2009/hm_3.html</vt:lpwstr>
      </vt:variant>
      <vt:variant>
        <vt:lpwstr/>
      </vt:variant>
      <vt:variant>
        <vt:i4>5046318</vt:i4>
      </vt:variant>
      <vt:variant>
        <vt:i4>696</vt:i4>
      </vt:variant>
      <vt:variant>
        <vt:i4>0</vt:i4>
      </vt:variant>
      <vt:variant>
        <vt:i4>5</vt:i4>
      </vt:variant>
      <vt:variant>
        <vt:lpwstr>https://spinoff.nasa.gov/Spinoff2009/hm_3.html</vt:lpwstr>
      </vt:variant>
      <vt:variant>
        <vt:lpwstr/>
      </vt:variant>
      <vt:variant>
        <vt:i4>5046318</vt:i4>
      </vt:variant>
      <vt:variant>
        <vt:i4>693</vt:i4>
      </vt:variant>
      <vt:variant>
        <vt:i4>0</vt:i4>
      </vt:variant>
      <vt:variant>
        <vt:i4>5</vt:i4>
      </vt:variant>
      <vt:variant>
        <vt:lpwstr>https://spinoff.nasa.gov/Spinoff2009/hm_3.html</vt:lpwstr>
      </vt:variant>
      <vt:variant>
        <vt:lpwstr/>
      </vt:variant>
      <vt:variant>
        <vt:i4>262173</vt:i4>
      </vt:variant>
      <vt:variant>
        <vt:i4>690</vt:i4>
      </vt:variant>
      <vt:variant>
        <vt:i4>0</vt:i4>
      </vt:variant>
      <vt:variant>
        <vt:i4>5</vt:i4>
      </vt:variant>
      <vt:variant>
        <vt:lpwstr>https://ia803203.us.archive.org/35/items/Biorector01/biorector 01.pdf</vt:lpwstr>
      </vt:variant>
      <vt:variant>
        <vt:lpwstr/>
      </vt:variant>
      <vt:variant>
        <vt:i4>262173</vt:i4>
      </vt:variant>
      <vt:variant>
        <vt:i4>684</vt:i4>
      </vt:variant>
      <vt:variant>
        <vt:i4>0</vt:i4>
      </vt:variant>
      <vt:variant>
        <vt:i4>5</vt:i4>
      </vt:variant>
      <vt:variant>
        <vt:lpwstr>https://ia803203.us.archive.org/35/items/Biorector01/biorector 01.pdf</vt:lpwstr>
      </vt:variant>
      <vt:variant>
        <vt:lpwstr/>
      </vt:variant>
      <vt:variant>
        <vt:i4>1835036</vt:i4>
      </vt:variant>
      <vt:variant>
        <vt:i4>678</vt:i4>
      </vt:variant>
      <vt:variant>
        <vt:i4>0</vt:i4>
      </vt:variant>
      <vt:variant>
        <vt:i4>5</vt:i4>
      </vt:variant>
      <vt:variant>
        <vt:lpwstr>https://pmc.ncbi.nlm.nih.gov/articles/PMC5931275/</vt:lpwstr>
      </vt:variant>
      <vt:variant>
        <vt:lpwstr/>
      </vt:variant>
      <vt:variant>
        <vt:i4>1900546</vt:i4>
      </vt:variant>
      <vt:variant>
        <vt:i4>675</vt:i4>
      </vt:variant>
      <vt:variant>
        <vt:i4>0</vt:i4>
      </vt:variant>
      <vt:variant>
        <vt:i4>5</vt:i4>
      </vt:variant>
      <vt:variant>
        <vt:lpwstr>https://www.nature.com/articles/s41526-018-0041-4</vt:lpwstr>
      </vt:variant>
      <vt:variant>
        <vt:lpwstr/>
      </vt:variant>
      <vt:variant>
        <vt:i4>1507336</vt:i4>
      </vt:variant>
      <vt:variant>
        <vt:i4>672</vt:i4>
      </vt:variant>
      <vt:variant>
        <vt:i4>0</vt:i4>
      </vt:variant>
      <vt:variant>
        <vt:i4>5</vt:i4>
      </vt:variant>
      <vt:variant>
        <vt:lpwstr>https://www.nasa.gov/humans-in-space/twins-study/</vt:lpwstr>
      </vt:variant>
      <vt:variant>
        <vt:lpwstr/>
      </vt:variant>
      <vt:variant>
        <vt:i4>6815856</vt:i4>
      </vt:variant>
      <vt:variant>
        <vt:i4>669</vt:i4>
      </vt:variant>
      <vt:variant>
        <vt:i4>0</vt:i4>
      </vt:variant>
      <vt:variant>
        <vt:i4>5</vt:i4>
      </vt:variant>
      <vt:variant>
        <vt:lpwstr>https://www.nasa.gov/centers-and-facilities/glenn/what-is-microgravity/</vt:lpwstr>
      </vt:variant>
      <vt:variant>
        <vt:lpwstr/>
      </vt:variant>
      <vt:variant>
        <vt:i4>6815856</vt:i4>
      </vt:variant>
      <vt:variant>
        <vt:i4>666</vt:i4>
      </vt:variant>
      <vt:variant>
        <vt:i4>0</vt:i4>
      </vt:variant>
      <vt:variant>
        <vt:i4>5</vt:i4>
      </vt:variant>
      <vt:variant>
        <vt:lpwstr>https://www.nasa.gov/centers-and-facilities/glenn/what-is-microgravity/</vt:lpwstr>
      </vt:variant>
      <vt:variant>
        <vt:lpwstr/>
      </vt:variant>
      <vt:variant>
        <vt:i4>6815856</vt:i4>
      </vt:variant>
      <vt:variant>
        <vt:i4>663</vt:i4>
      </vt:variant>
      <vt:variant>
        <vt:i4>0</vt:i4>
      </vt:variant>
      <vt:variant>
        <vt:i4>5</vt:i4>
      </vt:variant>
      <vt:variant>
        <vt:lpwstr>https://www.nasa.gov/centers-and-facilities/glenn/what-is-microgravity/</vt:lpwstr>
      </vt:variant>
      <vt:variant>
        <vt:lpwstr/>
      </vt:variant>
      <vt:variant>
        <vt:i4>6815856</vt:i4>
      </vt:variant>
      <vt:variant>
        <vt:i4>660</vt:i4>
      </vt:variant>
      <vt:variant>
        <vt:i4>0</vt:i4>
      </vt:variant>
      <vt:variant>
        <vt:i4>5</vt:i4>
      </vt:variant>
      <vt:variant>
        <vt:lpwstr>https://www.nasa.gov/centers-and-facilities/glenn/what-is-microgravity/</vt:lpwstr>
      </vt:variant>
      <vt:variant>
        <vt:lpwstr/>
      </vt:variant>
      <vt:variant>
        <vt:i4>2556007</vt:i4>
      </vt:variant>
      <vt:variant>
        <vt:i4>657</vt:i4>
      </vt:variant>
      <vt:variant>
        <vt:i4>0</vt:i4>
      </vt:variant>
      <vt:variant>
        <vt:i4>5</vt:i4>
      </vt:variant>
      <vt:variant>
        <vt:lpwstr>https://www.oxfordlearnersdictionaries.com/definition/english/zero-gravity</vt:lpwstr>
      </vt:variant>
      <vt:variant>
        <vt:lpwstr/>
      </vt:variant>
      <vt:variant>
        <vt:i4>1179648</vt:i4>
      </vt:variant>
      <vt:variant>
        <vt:i4>651</vt:i4>
      </vt:variant>
      <vt:variant>
        <vt:i4>0</vt:i4>
      </vt:variant>
      <vt:variant>
        <vt:i4>5</vt:i4>
      </vt:variant>
      <vt:variant>
        <vt:lpwstr>https://www.britannica.com/science/physical-constant</vt:lpwstr>
      </vt:variant>
      <vt:variant>
        <vt:lpwstr/>
      </vt:variant>
      <vt:variant>
        <vt:i4>3276838</vt:i4>
      </vt:variant>
      <vt:variant>
        <vt:i4>648</vt:i4>
      </vt:variant>
      <vt:variant>
        <vt:i4>0</vt:i4>
      </vt:variant>
      <vt:variant>
        <vt:i4>5</vt:i4>
      </vt:variant>
      <vt:variant>
        <vt:lpwstr>https://www.britannica.com/science/gravity-physics</vt:lpwstr>
      </vt:variant>
      <vt:variant>
        <vt:lpwstr/>
      </vt:variant>
      <vt:variant>
        <vt:i4>3276838</vt:i4>
      </vt:variant>
      <vt:variant>
        <vt:i4>636</vt:i4>
      </vt:variant>
      <vt:variant>
        <vt:i4>0</vt:i4>
      </vt:variant>
      <vt:variant>
        <vt:i4>5</vt:i4>
      </vt:variant>
      <vt:variant>
        <vt:lpwstr>https://www.britannica.com/science/gravity-physics</vt:lpwstr>
      </vt:variant>
      <vt:variant>
        <vt:lpwstr/>
      </vt:variant>
      <vt:variant>
        <vt:i4>6881341</vt:i4>
      </vt:variant>
      <vt:variant>
        <vt:i4>633</vt:i4>
      </vt:variant>
      <vt:variant>
        <vt:i4>0</vt:i4>
      </vt:variant>
      <vt:variant>
        <vt:i4>5</vt:i4>
      </vt:variant>
      <vt:variant>
        <vt:lpwstr>https://www.nature.com/articles/nm0397-259b</vt:lpwstr>
      </vt:variant>
      <vt:variant>
        <vt:lpwstr/>
      </vt:variant>
      <vt:variant>
        <vt:i4>6291507</vt:i4>
      </vt:variant>
      <vt:variant>
        <vt:i4>630</vt:i4>
      </vt:variant>
      <vt:variant>
        <vt:i4>0</vt:i4>
      </vt:variant>
      <vt:variant>
        <vt:i4>5</vt:i4>
      </vt:variant>
      <vt:variant>
        <vt:lpwstr>https://www.sciencedirect.com/science/article/pii/S0734743X22003141</vt:lpwstr>
      </vt:variant>
      <vt:variant>
        <vt:lpwstr/>
      </vt:variant>
      <vt:variant>
        <vt:i4>1769495</vt:i4>
      </vt:variant>
      <vt:variant>
        <vt:i4>627</vt:i4>
      </vt:variant>
      <vt:variant>
        <vt:i4>0</vt:i4>
      </vt:variant>
      <vt:variant>
        <vt:i4>5</vt:i4>
      </vt:variant>
      <vt:variant>
        <vt:lpwstr>https://pmc.ncbi.nlm.nih.gov/articles/PMC9472129/</vt:lpwstr>
      </vt:variant>
      <vt:variant>
        <vt:lpwstr/>
      </vt:variant>
      <vt:variant>
        <vt:i4>1769495</vt:i4>
      </vt:variant>
      <vt:variant>
        <vt:i4>621</vt:i4>
      </vt:variant>
      <vt:variant>
        <vt:i4>0</vt:i4>
      </vt:variant>
      <vt:variant>
        <vt:i4>5</vt:i4>
      </vt:variant>
      <vt:variant>
        <vt:lpwstr>https://pmc.ncbi.nlm.nih.gov/articles/PMC9472129/</vt:lpwstr>
      </vt:variant>
      <vt:variant>
        <vt:lpwstr/>
      </vt:variant>
      <vt:variant>
        <vt:i4>1769495</vt:i4>
      </vt:variant>
      <vt:variant>
        <vt:i4>618</vt:i4>
      </vt:variant>
      <vt:variant>
        <vt:i4>0</vt:i4>
      </vt:variant>
      <vt:variant>
        <vt:i4>5</vt:i4>
      </vt:variant>
      <vt:variant>
        <vt:lpwstr>https://pmc.ncbi.nlm.nih.gov/articles/PMC9472129/</vt:lpwstr>
      </vt:variant>
      <vt:variant>
        <vt:lpwstr/>
      </vt:variant>
      <vt:variant>
        <vt:i4>983048</vt:i4>
      </vt:variant>
      <vt:variant>
        <vt:i4>615</vt:i4>
      </vt:variant>
      <vt:variant>
        <vt:i4>0</vt:i4>
      </vt:variant>
      <vt:variant>
        <vt:i4>5</vt:i4>
      </vt:variant>
      <vt:variant>
        <vt:lpwstr>https://doi.org/10.3389/fphys.2017.00583</vt:lpwstr>
      </vt:variant>
      <vt:variant>
        <vt:lpwstr/>
      </vt:variant>
      <vt:variant>
        <vt:i4>2424959</vt:i4>
      </vt:variant>
      <vt:variant>
        <vt:i4>609</vt:i4>
      </vt:variant>
      <vt:variant>
        <vt:i4>0</vt:i4>
      </vt:variant>
      <vt:variant>
        <vt:i4>5</vt:i4>
      </vt:variant>
      <vt:variant>
        <vt:lpwstr>https://www.science.org/doi/10.1126/science.aau8650</vt:lpwstr>
      </vt:variant>
      <vt:variant>
        <vt:lpwstr/>
      </vt:variant>
      <vt:variant>
        <vt:i4>2424959</vt:i4>
      </vt:variant>
      <vt:variant>
        <vt:i4>606</vt:i4>
      </vt:variant>
      <vt:variant>
        <vt:i4>0</vt:i4>
      </vt:variant>
      <vt:variant>
        <vt:i4>5</vt:i4>
      </vt:variant>
      <vt:variant>
        <vt:lpwstr>https://www.science.org/doi/10.1126/science.aau8650</vt:lpwstr>
      </vt:variant>
      <vt:variant>
        <vt:lpwstr/>
      </vt:variant>
      <vt:variant>
        <vt:i4>1507336</vt:i4>
      </vt:variant>
      <vt:variant>
        <vt:i4>603</vt:i4>
      </vt:variant>
      <vt:variant>
        <vt:i4>0</vt:i4>
      </vt:variant>
      <vt:variant>
        <vt:i4>5</vt:i4>
      </vt:variant>
      <vt:variant>
        <vt:lpwstr>https://www.nasa.gov/humans-in-space/twins-study/</vt:lpwstr>
      </vt:variant>
      <vt:variant>
        <vt:lpwstr/>
      </vt:variant>
      <vt:variant>
        <vt:i4>2424959</vt:i4>
      </vt:variant>
      <vt:variant>
        <vt:i4>600</vt:i4>
      </vt:variant>
      <vt:variant>
        <vt:i4>0</vt:i4>
      </vt:variant>
      <vt:variant>
        <vt:i4>5</vt:i4>
      </vt:variant>
      <vt:variant>
        <vt:lpwstr>https://www.science.org/doi/10.1126/science.aau8650</vt:lpwstr>
      </vt:variant>
      <vt:variant>
        <vt:lpwstr/>
      </vt:variant>
      <vt:variant>
        <vt:i4>851978</vt:i4>
      </vt:variant>
      <vt:variant>
        <vt:i4>597</vt:i4>
      </vt:variant>
      <vt:variant>
        <vt:i4>0</vt:i4>
      </vt:variant>
      <vt:variant>
        <vt:i4>5</vt:i4>
      </vt:variant>
      <vt:variant>
        <vt:lpwstr>https://apollo11space.com/apollo-program-failures-and-lessons-learned-nasas-journey-to-the-moon/</vt:lpwstr>
      </vt:variant>
      <vt:variant>
        <vt:lpwstr/>
      </vt:variant>
      <vt:variant>
        <vt:i4>4522075</vt:i4>
      </vt:variant>
      <vt:variant>
        <vt:i4>594</vt:i4>
      </vt:variant>
      <vt:variant>
        <vt:i4>0</vt:i4>
      </vt:variant>
      <vt:variant>
        <vt:i4>5</vt:i4>
      </vt:variant>
      <vt:variant>
        <vt:lpwstr>https://apollo11space.com/apollo-program-costs-new-data-1969-vs-2024/</vt:lpwstr>
      </vt:variant>
      <vt:variant>
        <vt:lpwstr/>
      </vt:variant>
      <vt:variant>
        <vt:i4>6357033</vt:i4>
      </vt:variant>
      <vt:variant>
        <vt:i4>591</vt:i4>
      </vt:variant>
      <vt:variant>
        <vt:i4>0</vt:i4>
      </vt:variant>
      <vt:variant>
        <vt:i4>5</vt:i4>
      </vt:variant>
      <vt:variant>
        <vt:lpwstr>https://www.frontiersin.org/journals/physiology/articles/10.3389/fphys.2017.00583/full</vt:lpwstr>
      </vt:variant>
      <vt:variant>
        <vt:lpwstr/>
      </vt:variant>
      <vt:variant>
        <vt:i4>7667751</vt:i4>
      </vt:variant>
      <vt:variant>
        <vt:i4>588</vt:i4>
      </vt:variant>
      <vt:variant>
        <vt:i4>0</vt:i4>
      </vt:variant>
      <vt:variant>
        <vt:i4>5</vt:i4>
      </vt:variant>
      <vt:variant>
        <vt:lpwstr>https://www.nasa.gov/missions/apollo/apollo-15-mission-details/</vt:lpwstr>
      </vt:variant>
      <vt:variant>
        <vt:lpwstr/>
      </vt:variant>
      <vt:variant>
        <vt:i4>983048</vt:i4>
      </vt:variant>
      <vt:variant>
        <vt:i4>585</vt:i4>
      </vt:variant>
      <vt:variant>
        <vt:i4>0</vt:i4>
      </vt:variant>
      <vt:variant>
        <vt:i4>5</vt:i4>
      </vt:variant>
      <vt:variant>
        <vt:lpwstr>https://doi.org/10.3389/fphys.2017.00583</vt:lpwstr>
      </vt:variant>
      <vt:variant>
        <vt:lpwstr/>
      </vt:variant>
      <vt:variant>
        <vt:i4>655370</vt:i4>
      </vt:variant>
      <vt:variant>
        <vt:i4>582</vt:i4>
      </vt:variant>
      <vt:variant>
        <vt:i4>0</vt:i4>
      </vt:variant>
      <vt:variant>
        <vt:i4>5</vt:i4>
      </vt:variant>
      <vt:variant>
        <vt:lpwstr>https://pubmed.ncbi.nlm.nih.gov/26630194/</vt:lpwstr>
      </vt:variant>
      <vt:variant>
        <vt:lpwstr/>
      </vt:variant>
      <vt:variant>
        <vt:i4>3932282</vt:i4>
      </vt:variant>
      <vt:variant>
        <vt:i4>579</vt:i4>
      </vt:variant>
      <vt:variant>
        <vt:i4>0</vt:i4>
      </vt:variant>
      <vt:variant>
        <vt:i4>5</vt:i4>
      </vt:variant>
      <vt:variant>
        <vt:lpwstr>https://journals.physiology.org/doi/full/10.1152/japplphysiol.01251.2013%40apsselect.2014.1.issue-9</vt:lpwstr>
      </vt:variant>
      <vt:variant>
        <vt:lpwstr/>
      </vt:variant>
      <vt:variant>
        <vt:i4>3670137</vt:i4>
      </vt:variant>
      <vt:variant>
        <vt:i4>576</vt:i4>
      </vt:variant>
      <vt:variant>
        <vt:i4>0</vt:i4>
      </vt:variant>
      <vt:variant>
        <vt:i4>5</vt:i4>
      </vt:variant>
      <vt:variant>
        <vt:lpwstr>https://journals.physiology.org/doi/full/10.1152/japplphysiol.91578.2008?hits=10&amp;HITS=10&amp;author1=Trappe%2C+S&amp;searchid=1&amp;sortspe=&amp;maxtoshow=&amp;FIRSTINDEX=0&amp;RESULTFORMAT=</vt:lpwstr>
      </vt:variant>
      <vt:variant>
        <vt:lpwstr/>
      </vt:variant>
      <vt:variant>
        <vt:i4>5046376</vt:i4>
      </vt:variant>
      <vt:variant>
        <vt:i4>573</vt:i4>
      </vt:variant>
      <vt:variant>
        <vt:i4>0</vt:i4>
      </vt:variant>
      <vt:variant>
        <vt:i4>5</vt:i4>
      </vt:variant>
      <vt:variant>
        <vt:lpwstr>https://link.springer.com/chapter/10.1007/978-1-4939-9889-0_12</vt:lpwstr>
      </vt:variant>
      <vt:variant>
        <vt:lpwstr/>
      </vt:variant>
      <vt:variant>
        <vt:i4>3735589</vt:i4>
      </vt:variant>
      <vt:variant>
        <vt:i4>570</vt:i4>
      </vt:variant>
      <vt:variant>
        <vt:i4>0</vt:i4>
      </vt:variant>
      <vt:variant>
        <vt:i4>5</vt:i4>
      </vt:variant>
      <vt:variant>
        <vt:lpwstr>https://pmc.ncbi.nlm.nih.gov/articles/PMC10351380/</vt:lpwstr>
      </vt:variant>
      <vt:variant>
        <vt:lpwstr/>
      </vt:variant>
      <vt:variant>
        <vt:i4>851971</vt:i4>
      </vt:variant>
      <vt:variant>
        <vt:i4>567</vt:i4>
      </vt:variant>
      <vt:variant>
        <vt:i4>0</vt:i4>
      </vt:variant>
      <vt:variant>
        <vt:i4>5</vt:i4>
      </vt:variant>
      <vt:variant>
        <vt:lpwstr>https://pubmed.ncbi.nlm.nih.gov/30231541/</vt:lpwstr>
      </vt:variant>
      <vt:variant>
        <vt:lpwstr/>
      </vt:variant>
      <vt:variant>
        <vt:i4>851974</vt:i4>
      </vt:variant>
      <vt:variant>
        <vt:i4>564</vt:i4>
      </vt:variant>
      <vt:variant>
        <vt:i4>0</vt:i4>
      </vt:variant>
      <vt:variant>
        <vt:i4>5</vt:i4>
      </vt:variant>
      <vt:variant>
        <vt:lpwstr>https://pubmed.ncbi.nlm.nih.gov/22750545/</vt:lpwstr>
      </vt:variant>
      <vt:variant>
        <vt:lpwstr/>
      </vt:variant>
      <vt:variant>
        <vt:i4>851975</vt:i4>
      </vt:variant>
      <vt:variant>
        <vt:i4>561</vt:i4>
      </vt:variant>
      <vt:variant>
        <vt:i4>0</vt:i4>
      </vt:variant>
      <vt:variant>
        <vt:i4>5</vt:i4>
      </vt:variant>
      <vt:variant>
        <vt:lpwstr>https://pubmed.ncbi.nlm.nih.gov/16795038/</vt:lpwstr>
      </vt:variant>
      <vt:variant>
        <vt:lpwstr/>
      </vt:variant>
      <vt:variant>
        <vt:i4>524289</vt:i4>
      </vt:variant>
      <vt:variant>
        <vt:i4>558</vt:i4>
      </vt:variant>
      <vt:variant>
        <vt:i4>0</vt:i4>
      </vt:variant>
      <vt:variant>
        <vt:i4>5</vt:i4>
      </vt:variant>
      <vt:variant>
        <vt:lpwstr>https://pubmed.ncbi.nlm.nih.gov/11481229/</vt:lpwstr>
      </vt:variant>
      <vt:variant>
        <vt:lpwstr/>
      </vt:variant>
      <vt:variant>
        <vt:i4>5308445</vt:i4>
      </vt:variant>
      <vt:variant>
        <vt:i4>555</vt:i4>
      </vt:variant>
      <vt:variant>
        <vt:i4>0</vt:i4>
      </vt:variant>
      <vt:variant>
        <vt:i4>5</vt:i4>
      </vt:variant>
      <vt:variant>
        <vt:lpwstr>https://www.sciencedirect.com/science/article/pii/B9780125986557500367?via%3Dihub</vt:lpwstr>
      </vt:variant>
      <vt:variant>
        <vt:lpwstr/>
      </vt:variant>
      <vt:variant>
        <vt:i4>5308445</vt:i4>
      </vt:variant>
      <vt:variant>
        <vt:i4>552</vt:i4>
      </vt:variant>
      <vt:variant>
        <vt:i4>0</vt:i4>
      </vt:variant>
      <vt:variant>
        <vt:i4>5</vt:i4>
      </vt:variant>
      <vt:variant>
        <vt:lpwstr>https://www.sciencedirect.com/science/article/pii/B9780125986557500367?via%3Dihub</vt:lpwstr>
      </vt:variant>
      <vt:variant>
        <vt:lpwstr/>
      </vt:variant>
      <vt:variant>
        <vt:i4>3735589</vt:i4>
      </vt:variant>
      <vt:variant>
        <vt:i4>549</vt:i4>
      </vt:variant>
      <vt:variant>
        <vt:i4>0</vt:i4>
      </vt:variant>
      <vt:variant>
        <vt:i4>5</vt:i4>
      </vt:variant>
      <vt:variant>
        <vt:lpwstr>https://pmc.ncbi.nlm.nih.gov/articles/PMC10351380/</vt:lpwstr>
      </vt:variant>
      <vt:variant>
        <vt:lpwstr/>
      </vt:variant>
      <vt:variant>
        <vt:i4>3735589</vt:i4>
      </vt:variant>
      <vt:variant>
        <vt:i4>546</vt:i4>
      </vt:variant>
      <vt:variant>
        <vt:i4>0</vt:i4>
      </vt:variant>
      <vt:variant>
        <vt:i4>5</vt:i4>
      </vt:variant>
      <vt:variant>
        <vt:lpwstr>https://pmc.ncbi.nlm.nih.gov/articles/PMC10351380/</vt:lpwstr>
      </vt:variant>
      <vt:variant>
        <vt:lpwstr/>
      </vt:variant>
      <vt:variant>
        <vt:i4>3735589</vt:i4>
      </vt:variant>
      <vt:variant>
        <vt:i4>543</vt:i4>
      </vt:variant>
      <vt:variant>
        <vt:i4>0</vt:i4>
      </vt:variant>
      <vt:variant>
        <vt:i4>5</vt:i4>
      </vt:variant>
      <vt:variant>
        <vt:lpwstr>https://pmc.ncbi.nlm.nih.gov/articles/PMC10351380/</vt:lpwstr>
      </vt:variant>
      <vt:variant>
        <vt:lpwstr/>
      </vt:variant>
      <vt:variant>
        <vt:i4>131081</vt:i4>
      </vt:variant>
      <vt:variant>
        <vt:i4>540</vt:i4>
      </vt:variant>
      <vt:variant>
        <vt:i4>0</vt:i4>
      </vt:variant>
      <vt:variant>
        <vt:i4>5</vt:i4>
      </vt:variant>
      <vt:variant>
        <vt:lpwstr>https://link.springer.com/article/10.1007/s00421-025-05773-7</vt:lpwstr>
      </vt:variant>
      <vt:variant>
        <vt:lpwstr/>
      </vt:variant>
      <vt:variant>
        <vt:i4>1441911</vt:i4>
      </vt:variant>
      <vt:variant>
        <vt:i4>537</vt:i4>
      </vt:variant>
      <vt:variant>
        <vt:i4>0</vt:i4>
      </vt:variant>
      <vt:variant>
        <vt:i4>5</vt:i4>
      </vt:variant>
      <vt:variant>
        <vt:lpwstr>https://www.esa.int/Science_Exploration/Human_and_Robotic_Exploration/Exploration/Why_go_to_Mars</vt:lpwstr>
      </vt:variant>
      <vt:variant>
        <vt:lpwstr>:~:text=The%20scientific%20reasons%20for%20going%20to%20Mars%20can,beyond%20Earth%20is%20a%20fundamental%20question%20of%20humankind.</vt:lpwstr>
      </vt:variant>
      <vt:variant>
        <vt:i4>1441911</vt:i4>
      </vt:variant>
      <vt:variant>
        <vt:i4>534</vt:i4>
      </vt:variant>
      <vt:variant>
        <vt:i4>0</vt:i4>
      </vt:variant>
      <vt:variant>
        <vt:i4>5</vt:i4>
      </vt:variant>
      <vt:variant>
        <vt:lpwstr>https://www.esa.int/Science_Exploration/Human_and_Robotic_Exploration/Exploration/Why_go_to_Mars</vt:lpwstr>
      </vt:variant>
      <vt:variant>
        <vt:lpwstr>:~:text=The%20scientific%20reasons%20for%20going%20to%20Mars%20can,beyond%20Earth%20is%20a%20fundamental%20question%20of%20humankind.</vt:lpwstr>
      </vt:variant>
      <vt:variant>
        <vt:i4>1507337</vt:i4>
      </vt:variant>
      <vt:variant>
        <vt:i4>531</vt:i4>
      </vt:variant>
      <vt:variant>
        <vt:i4>0</vt:i4>
      </vt:variant>
      <vt:variant>
        <vt:i4>5</vt:i4>
      </vt:variant>
      <vt:variant>
        <vt:lpwstr>https://science.nasa.gov/planetary-science/programs/mars-exploration/</vt:lpwstr>
      </vt:variant>
      <vt:variant>
        <vt:lpwstr/>
      </vt:variant>
      <vt:variant>
        <vt:i4>3211303</vt:i4>
      </vt:variant>
      <vt:variant>
        <vt:i4>528</vt:i4>
      </vt:variant>
      <vt:variant>
        <vt:i4>0</vt:i4>
      </vt:variant>
      <vt:variant>
        <vt:i4>5</vt:i4>
      </vt:variant>
      <vt:variant>
        <vt:lpwstr>https://pmc.ncbi.nlm.nih.gov/articles/PMC10763664/</vt:lpwstr>
      </vt:variant>
      <vt:variant>
        <vt:lpwstr/>
      </vt:variant>
      <vt:variant>
        <vt:i4>3604547</vt:i4>
      </vt:variant>
      <vt:variant>
        <vt:i4>525</vt:i4>
      </vt:variant>
      <vt:variant>
        <vt:i4>0</vt:i4>
      </vt:variant>
      <vt:variant>
        <vt:i4>5</vt:i4>
      </vt:variant>
      <vt:variant>
        <vt:lpwstr>https://papers.ssrn.com/sol3/papers.cfm?abstract_id=5090101</vt:lpwstr>
      </vt:variant>
      <vt:variant>
        <vt:lpwstr/>
      </vt:variant>
      <vt:variant>
        <vt:i4>7274603</vt:i4>
      </vt:variant>
      <vt:variant>
        <vt:i4>522</vt:i4>
      </vt:variant>
      <vt:variant>
        <vt:i4>0</vt:i4>
      </vt:variant>
      <vt:variant>
        <vt:i4>5</vt:i4>
      </vt:variant>
      <vt:variant>
        <vt:lpwstr>https://www.nasa.gov/missions/station/iss-research/studying-combustion-and-fire-safety/</vt:lpwstr>
      </vt:variant>
      <vt:variant>
        <vt:lpwstr/>
      </vt:variant>
      <vt:variant>
        <vt:i4>7274603</vt:i4>
      </vt:variant>
      <vt:variant>
        <vt:i4>519</vt:i4>
      </vt:variant>
      <vt:variant>
        <vt:i4>0</vt:i4>
      </vt:variant>
      <vt:variant>
        <vt:i4>5</vt:i4>
      </vt:variant>
      <vt:variant>
        <vt:lpwstr>https://www.nasa.gov/missions/station/iss-research/studying-combustion-and-fire-safety/</vt:lpwstr>
      </vt:variant>
      <vt:variant>
        <vt:lpwstr/>
      </vt:variant>
      <vt:variant>
        <vt:i4>7274603</vt:i4>
      </vt:variant>
      <vt:variant>
        <vt:i4>516</vt:i4>
      </vt:variant>
      <vt:variant>
        <vt:i4>0</vt:i4>
      </vt:variant>
      <vt:variant>
        <vt:i4>5</vt:i4>
      </vt:variant>
      <vt:variant>
        <vt:lpwstr>https://www.nasa.gov/missions/station/iss-research/studying-combustion-and-fire-safety/</vt:lpwstr>
      </vt:variant>
      <vt:variant>
        <vt:lpwstr/>
      </vt:variant>
      <vt:variant>
        <vt:i4>458782</vt:i4>
      </vt:variant>
      <vt:variant>
        <vt:i4>513</vt:i4>
      </vt:variant>
      <vt:variant>
        <vt:i4>0</vt:i4>
      </vt:variant>
      <vt:variant>
        <vt:i4>5</vt:i4>
      </vt:variant>
      <vt:variant>
        <vt:lpwstr>https://arxiv.org/abs/2501.17006</vt:lpwstr>
      </vt:variant>
      <vt:variant>
        <vt:lpwstr/>
      </vt:variant>
      <vt:variant>
        <vt:i4>1245265</vt:i4>
      </vt:variant>
      <vt:variant>
        <vt:i4>510</vt:i4>
      </vt:variant>
      <vt:variant>
        <vt:i4>0</vt:i4>
      </vt:variant>
      <vt:variant>
        <vt:i4>5</vt:i4>
      </vt:variant>
      <vt:variant>
        <vt:lpwstr>https://www.annualreviews.org/content/journals/10.1146/annurev.astro.40.060401.093923</vt:lpwstr>
      </vt:variant>
      <vt:variant>
        <vt:lpwstr/>
      </vt:variant>
      <vt:variant>
        <vt:i4>5898257</vt:i4>
      </vt:variant>
      <vt:variant>
        <vt:i4>507</vt:i4>
      </vt:variant>
      <vt:variant>
        <vt:i4>0</vt:i4>
      </vt:variant>
      <vt:variant>
        <vt:i4>5</vt:i4>
      </vt:variant>
      <vt:variant>
        <vt:lpwstr>https://www.livescience.com/strange-theories-about-the-universe.html</vt:lpwstr>
      </vt:variant>
      <vt:variant>
        <vt:lpwstr/>
      </vt:variant>
      <vt:variant>
        <vt:i4>4063277</vt:i4>
      </vt:variant>
      <vt:variant>
        <vt:i4>504</vt:i4>
      </vt:variant>
      <vt:variant>
        <vt:i4>0</vt:i4>
      </vt:variant>
      <vt:variant>
        <vt:i4>5</vt:i4>
      </vt:variant>
      <vt:variant>
        <vt:lpwstr>https://www.miromikelaus.com/</vt:lpwstr>
      </vt:variant>
      <vt:variant>
        <vt:lpwstr>:~:text=Grounded%20in%20Laus%E2%80%99s%20cultural%20heritage%2C%20the%20Croatian%20Barrel,system%2C%20with%20celestial%20bodies%20emerging%20at%20varying%20times.</vt:lpwstr>
      </vt:variant>
      <vt:variant>
        <vt:i4>1048627</vt:i4>
      </vt:variant>
      <vt:variant>
        <vt:i4>501</vt:i4>
      </vt:variant>
      <vt:variant>
        <vt:i4>0</vt:i4>
      </vt:variant>
      <vt:variant>
        <vt:i4>5</vt:i4>
      </vt:variant>
      <vt:variant>
        <vt:lpwstr>https://books.google.com/books?hl=en&amp;lr=&amp;id=6fpgEQAAQBAJ&amp;oi=fnd&amp;pg=PR3&amp;dq=why+are+the+rings+around+the+planets+for&amp;ots=6NYg8vGXx7&amp;sig=fDnYWiJSO_0-C7OTs6DVDOnjzG8</vt:lpwstr>
      </vt:variant>
      <vt:variant>
        <vt:lpwstr>v=onepage&amp;q=why%20are%20the%20rings%20around%20the%20planets%20for&amp;f=false</vt:lpwstr>
      </vt:variant>
      <vt:variant>
        <vt:i4>196619</vt:i4>
      </vt:variant>
      <vt:variant>
        <vt:i4>498</vt:i4>
      </vt:variant>
      <vt:variant>
        <vt:i4>0</vt:i4>
      </vt:variant>
      <vt:variant>
        <vt:i4>5</vt:i4>
      </vt:variant>
      <vt:variant>
        <vt:lpwstr>https://www.nasa.gov/image-article/april-1961-first-human-entered-space/</vt:lpwstr>
      </vt:variant>
      <vt:variant>
        <vt:lpwstr/>
      </vt:variant>
      <vt:variant>
        <vt:i4>1507389</vt:i4>
      </vt:variant>
      <vt:variant>
        <vt:i4>488</vt:i4>
      </vt:variant>
      <vt:variant>
        <vt:i4>0</vt:i4>
      </vt:variant>
      <vt:variant>
        <vt:i4>5</vt:i4>
      </vt:variant>
      <vt:variant>
        <vt:lpwstr/>
      </vt:variant>
      <vt:variant>
        <vt:lpwstr>_Toc210597631</vt:lpwstr>
      </vt:variant>
      <vt:variant>
        <vt:i4>1507389</vt:i4>
      </vt:variant>
      <vt:variant>
        <vt:i4>482</vt:i4>
      </vt:variant>
      <vt:variant>
        <vt:i4>0</vt:i4>
      </vt:variant>
      <vt:variant>
        <vt:i4>5</vt:i4>
      </vt:variant>
      <vt:variant>
        <vt:lpwstr/>
      </vt:variant>
      <vt:variant>
        <vt:lpwstr>_Toc210597630</vt:lpwstr>
      </vt:variant>
      <vt:variant>
        <vt:i4>1441853</vt:i4>
      </vt:variant>
      <vt:variant>
        <vt:i4>476</vt:i4>
      </vt:variant>
      <vt:variant>
        <vt:i4>0</vt:i4>
      </vt:variant>
      <vt:variant>
        <vt:i4>5</vt:i4>
      </vt:variant>
      <vt:variant>
        <vt:lpwstr/>
      </vt:variant>
      <vt:variant>
        <vt:lpwstr>_Toc210597629</vt:lpwstr>
      </vt:variant>
      <vt:variant>
        <vt:i4>1441853</vt:i4>
      </vt:variant>
      <vt:variant>
        <vt:i4>470</vt:i4>
      </vt:variant>
      <vt:variant>
        <vt:i4>0</vt:i4>
      </vt:variant>
      <vt:variant>
        <vt:i4>5</vt:i4>
      </vt:variant>
      <vt:variant>
        <vt:lpwstr/>
      </vt:variant>
      <vt:variant>
        <vt:lpwstr>_Toc210597628</vt:lpwstr>
      </vt:variant>
      <vt:variant>
        <vt:i4>1441853</vt:i4>
      </vt:variant>
      <vt:variant>
        <vt:i4>464</vt:i4>
      </vt:variant>
      <vt:variant>
        <vt:i4>0</vt:i4>
      </vt:variant>
      <vt:variant>
        <vt:i4>5</vt:i4>
      </vt:variant>
      <vt:variant>
        <vt:lpwstr/>
      </vt:variant>
      <vt:variant>
        <vt:lpwstr>_Toc210597627</vt:lpwstr>
      </vt:variant>
      <vt:variant>
        <vt:i4>1245235</vt:i4>
      </vt:variant>
      <vt:variant>
        <vt:i4>455</vt:i4>
      </vt:variant>
      <vt:variant>
        <vt:i4>0</vt:i4>
      </vt:variant>
      <vt:variant>
        <vt:i4>5</vt:i4>
      </vt:variant>
      <vt:variant>
        <vt:lpwstr/>
      </vt:variant>
      <vt:variant>
        <vt:lpwstr>_Toc210600137</vt:lpwstr>
      </vt:variant>
      <vt:variant>
        <vt:i4>1245235</vt:i4>
      </vt:variant>
      <vt:variant>
        <vt:i4>449</vt:i4>
      </vt:variant>
      <vt:variant>
        <vt:i4>0</vt:i4>
      </vt:variant>
      <vt:variant>
        <vt:i4>5</vt:i4>
      </vt:variant>
      <vt:variant>
        <vt:lpwstr/>
      </vt:variant>
      <vt:variant>
        <vt:lpwstr>_Toc210600136</vt:lpwstr>
      </vt:variant>
      <vt:variant>
        <vt:i4>1245235</vt:i4>
      </vt:variant>
      <vt:variant>
        <vt:i4>443</vt:i4>
      </vt:variant>
      <vt:variant>
        <vt:i4>0</vt:i4>
      </vt:variant>
      <vt:variant>
        <vt:i4>5</vt:i4>
      </vt:variant>
      <vt:variant>
        <vt:lpwstr/>
      </vt:variant>
      <vt:variant>
        <vt:lpwstr>_Toc210600135</vt:lpwstr>
      </vt:variant>
      <vt:variant>
        <vt:i4>1245235</vt:i4>
      </vt:variant>
      <vt:variant>
        <vt:i4>437</vt:i4>
      </vt:variant>
      <vt:variant>
        <vt:i4>0</vt:i4>
      </vt:variant>
      <vt:variant>
        <vt:i4>5</vt:i4>
      </vt:variant>
      <vt:variant>
        <vt:lpwstr/>
      </vt:variant>
      <vt:variant>
        <vt:lpwstr>_Toc210600134</vt:lpwstr>
      </vt:variant>
      <vt:variant>
        <vt:i4>1245235</vt:i4>
      </vt:variant>
      <vt:variant>
        <vt:i4>431</vt:i4>
      </vt:variant>
      <vt:variant>
        <vt:i4>0</vt:i4>
      </vt:variant>
      <vt:variant>
        <vt:i4>5</vt:i4>
      </vt:variant>
      <vt:variant>
        <vt:lpwstr/>
      </vt:variant>
      <vt:variant>
        <vt:lpwstr>_Toc210600133</vt:lpwstr>
      </vt:variant>
      <vt:variant>
        <vt:i4>1245235</vt:i4>
      </vt:variant>
      <vt:variant>
        <vt:i4>425</vt:i4>
      </vt:variant>
      <vt:variant>
        <vt:i4>0</vt:i4>
      </vt:variant>
      <vt:variant>
        <vt:i4>5</vt:i4>
      </vt:variant>
      <vt:variant>
        <vt:lpwstr/>
      </vt:variant>
      <vt:variant>
        <vt:lpwstr>_Toc210600132</vt:lpwstr>
      </vt:variant>
      <vt:variant>
        <vt:i4>1245235</vt:i4>
      </vt:variant>
      <vt:variant>
        <vt:i4>419</vt:i4>
      </vt:variant>
      <vt:variant>
        <vt:i4>0</vt:i4>
      </vt:variant>
      <vt:variant>
        <vt:i4>5</vt:i4>
      </vt:variant>
      <vt:variant>
        <vt:lpwstr/>
      </vt:variant>
      <vt:variant>
        <vt:lpwstr>_Toc210600131</vt:lpwstr>
      </vt:variant>
      <vt:variant>
        <vt:i4>1245235</vt:i4>
      </vt:variant>
      <vt:variant>
        <vt:i4>413</vt:i4>
      </vt:variant>
      <vt:variant>
        <vt:i4>0</vt:i4>
      </vt:variant>
      <vt:variant>
        <vt:i4>5</vt:i4>
      </vt:variant>
      <vt:variant>
        <vt:lpwstr/>
      </vt:variant>
      <vt:variant>
        <vt:lpwstr>_Toc210600130</vt:lpwstr>
      </vt:variant>
      <vt:variant>
        <vt:i4>1179699</vt:i4>
      </vt:variant>
      <vt:variant>
        <vt:i4>407</vt:i4>
      </vt:variant>
      <vt:variant>
        <vt:i4>0</vt:i4>
      </vt:variant>
      <vt:variant>
        <vt:i4>5</vt:i4>
      </vt:variant>
      <vt:variant>
        <vt:lpwstr/>
      </vt:variant>
      <vt:variant>
        <vt:lpwstr>_Toc210600129</vt:lpwstr>
      </vt:variant>
      <vt:variant>
        <vt:i4>1179699</vt:i4>
      </vt:variant>
      <vt:variant>
        <vt:i4>401</vt:i4>
      </vt:variant>
      <vt:variant>
        <vt:i4>0</vt:i4>
      </vt:variant>
      <vt:variant>
        <vt:i4>5</vt:i4>
      </vt:variant>
      <vt:variant>
        <vt:lpwstr/>
      </vt:variant>
      <vt:variant>
        <vt:lpwstr>_Toc210600128</vt:lpwstr>
      </vt:variant>
      <vt:variant>
        <vt:i4>1179699</vt:i4>
      </vt:variant>
      <vt:variant>
        <vt:i4>395</vt:i4>
      </vt:variant>
      <vt:variant>
        <vt:i4>0</vt:i4>
      </vt:variant>
      <vt:variant>
        <vt:i4>5</vt:i4>
      </vt:variant>
      <vt:variant>
        <vt:lpwstr/>
      </vt:variant>
      <vt:variant>
        <vt:lpwstr>_Toc210600127</vt:lpwstr>
      </vt:variant>
      <vt:variant>
        <vt:i4>1179699</vt:i4>
      </vt:variant>
      <vt:variant>
        <vt:i4>389</vt:i4>
      </vt:variant>
      <vt:variant>
        <vt:i4>0</vt:i4>
      </vt:variant>
      <vt:variant>
        <vt:i4>5</vt:i4>
      </vt:variant>
      <vt:variant>
        <vt:lpwstr/>
      </vt:variant>
      <vt:variant>
        <vt:lpwstr>_Toc210600126</vt:lpwstr>
      </vt:variant>
      <vt:variant>
        <vt:i4>1179699</vt:i4>
      </vt:variant>
      <vt:variant>
        <vt:i4>383</vt:i4>
      </vt:variant>
      <vt:variant>
        <vt:i4>0</vt:i4>
      </vt:variant>
      <vt:variant>
        <vt:i4>5</vt:i4>
      </vt:variant>
      <vt:variant>
        <vt:lpwstr/>
      </vt:variant>
      <vt:variant>
        <vt:lpwstr>_Toc210600125</vt:lpwstr>
      </vt:variant>
      <vt:variant>
        <vt:i4>1179699</vt:i4>
      </vt:variant>
      <vt:variant>
        <vt:i4>377</vt:i4>
      </vt:variant>
      <vt:variant>
        <vt:i4>0</vt:i4>
      </vt:variant>
      <vt:variant>
        <vt:i4>5</vt:i4>
      </vt:variant>
      <vt:variant>
        <vt:lpwstr/>
      </vt:variant>
      <vt:variant>
        <vt:lpwstr>_Toc210600124</vt:lpwstr>
      </vt:variant>
      <vt:variant>
        <vt:i4>1179699</vt:i4>
      </vt:variant>
      <vt:variant>
        <vt:i4>371</vt:i4>
      </vt:variant>
      <vt:variant>
        <vt:i4>0</vt:i4>
      </vt:variant>
      <vt:variant>
        <vt:i4>5</vt:i4>
      </vt:variant>
      <vt:variant>
        <vt:lpwstr/>
      </vt:variant>
      <vt:variant>
        <vt:lpwstr>_Toc210600123</vt:lpwstr>
      </vt:variant>
      <vt:variant>
        <vt:i4>1179699</vt:i4>
      </vt:variant>
      <vt:variant>
        <vt:i4>365</vt:i4>
      </vt:variant>
      <vt:variant>
        <vt:i4>0</vt:i4>
      </vt:variant>
      <vt:variant>
        <vt:i4>5</vt:i4>
      </vt:variant>
      <vt:variant>
        <vt:lpwstr/>
      </vt:variant>
      <vt:variant>
        <vt:lpwstr>_Toc210600122</vt:lpwstr>
      </vt:variant>
      <vt:variant>
        <vt:i4>1179699</vt:i4>
      </vt:variant>
      <vt:variant>
        <vt:i4>359</vt:i4>
      </vt:variant>
      <vt:variant>
        <vt:i4>0</vt:i4>
      </vt:variant>
      <vt:variant>
        <vt:i4>5</vt:i4>
      </vt:variant>
      <vt:variant>
        <vt:lpwstr/>
      </vt:variant>
      <vt:variant>
        <vt:lpwstr>_Toc210600121</vt:lpwstr>
      </vt:variant>
      <vt:variant>
        <vt:i4>1179699</vt:i4>
      </vt:variant>
      <vt:variant>
        <vt:i4>353</vt:i4>
      </vt:variant>
      <vt:variant>
        <vt:i4>0</vt:i4>
      </vt:variant>
      <vt:variant>
        <vt:i4>5</vt:i4>
      </vt:variant>
      <vt:variant>
        <vt:lpwstr/>
      </vt:variant>
      <vt:variant>
        <vt:lpwstr>_Toc210600120</vt:lpwstr>
      </vt:variant>
      <vt:variant>
        <vt:i4>1114163</vt:i4>
      </vt:variant>
      <vt:variant>
        <vt:i4>347</vt:i4>
      </vt:variant>
      <vt:variant>
        <vt:i4>0</vt:i4>
      </vt:variant>
      <vt:variant>
        <vt:i4>5</vt:i4>
      </vt:variant>
      <vt:variant>
        <vt:lpwstr/>
      </vt:variant>
      <vt:variant>
        <vt:lpwstr>_Toc210600119</vt:lpwstr>
      </vt:variant>
      <vt:variant>
        <vt:i4>1114163</vt:i4>
      </vt:variant>
      <vt:variant>
        <vt:i4>341</vt:i4>
      </vt:variant>
      <vt:variant>
        <vt:i4>0</vt:i4>
      </vt:variant>
      <vt:variant>
        <vt:i4>5</vt:i4>
      </vt:variant>
      <vt:variant>
        <vt:lpwstr/>
      </vt:variant>
      <vt:variant>
        <vt:lpwstr>_Toc210600118</vt:lpwstr>
      </vt:variant>
      <vt:variant>
        <vt:i4>1114163</vt:i4>
      </vt:variant>
      <vt:variant>
        <vt:i4>335</vt:i4>
      </vt:variant>
      <vt:variant>
        <vt:i4>0</vt:i4>
      </vt:variant>
      <vt:variant>
        <vt:i4>5</vt:i4>
      </vt:variant>
      <vt:variant>
        <vt:lpwstr/>
      </vt:variant>
      <vt:variant>
        <vt:lpwstr>_Toc210600117</vt:lpwstr>
      </vt:variant>
      <vt:variant>
        <vt:i4>1114163</vt:i4>
      </vt:variant>
      <vt:variant>
        <vt:i4>329</vt:i4>
      </vt:variant>
      <vt:variant>
        <vt:i4>0</vt:i4>
      </vt:variant>
      <vt:variant>
        <vt:i4>5</vt:i4>
      </vt:variant>
      <vt:variant>
        <vt:lpwstr/>
      </vt:variant>
      <vt:variant>
        <vt:lpwstr>_Toc210600116</vt:lpwstr>
      </vt:variant>
      <vt:variant>
        <vt:i4>1114163</vt:i4>
      </vt:variant>
      <vt:variant>
        <vt:i4>323</vt:i4>
      </vt:variant>
      <vt:variant>
        <vt:i4>0</vt:i4>
      </vt:variant>
      <vt:variant>
        <vt:i4>5</vt:i4>
      </vt:variant>
      <vt:variant>
        <vt:lpwstr/>
      </vt:variant>
      <vt:variant>
        <vt:lpwstr>_Toc210600115</vt:lpwstr>
      </vt:variant>
      <vt:variant>
        <vt:i4>1114163</vt:i4>
      </vt:variant>
      <vt:variant>
        <vt:i4>317</vt:i4>
      </vt:variant>
      <vt:variant>
        <vt:i4>0</vt:i4>
      </vt:variant>
      <vt:variant>
        <vt:i4>5</vt:i4>
      </vt:variant>
      <vt:variant>
        <vt:lpwstr/>
      </vt:variant>
      <vt:variant>
        <vt:lpwstr>_Toc210600114</vt:lpwstr>
      </vt:variant>
      <vt:variant>
        <vt:i4>1114163</vt:i4>
      </vt:variant>
      <vt:variant>
        <vt:i4>311</vt:i4>
      </vt:variant>
      <vt:variant>
        <vt:i4>0</vt:i4>
      </vt:variant>
      <vt:variant>
        <vt:i4>5</vt:i4>
      </vt:variant>
      <vt:variant>
        <vt:lpwstr/>
      </vt:variant>
      <vt:variant>
        <vt:lpwstr>_Toc210600113</vt:lpwstr>
      </vt:variant>
      <vt:variant>
        <vt:i4>1114163</vt:i4>
      </vt:variant>
      <vt:variant>
        <vt:i4>305</vt:i4>
      </vt:variant>
      <vt:variant>
        <vt:i4>0</vt:i4>
      </vt:variant>
      <vt:variant>
        <vt:i4>5</vt:i4>
      </vt:variant>
      <vt:variant>
        <vt:lpwstr/>
      </vt:variant>
      <vt:variant>
        <vt:lpwstr>_Toc210600112</vt:lpwstr>
      </vt:variant>
      <vt:variant>
        <vt:i4>1114163</vt:i4>
      </vt:variant>
      <vt:variant>
        <vt:i4>299</vt:i4>
      </vt:variant>
      <vt:variant>
        <vt:i4>0</vt:i4>
      </vt:variant>
      <vt:variant>
        <vt:i4>5</vt:i4>
      </vt:variant>
      <vt:variant>
        <vt:lpwstr/>
      </vt:variant>
      <vt:variant>
        <vt:lpwstr>_Toc210600111</vt:lpwstr>
      </vt:variant>
      <vt:variant>
        <vt:i4>1114163</vt:i4>
      </vt:variant>
      <vt:variant>
        <vt:i4>293</vt:i4>
      </vt:variant>
      <vt:variant>
        <vt:i4>0</vt:i4>
      </vt:variant>
      <vt:variant>
        <vt:i4>5</vt:i4>
      </vt:variant>
      <vt:variant>
        <vt:lpwstr/>
      </vt:variant>
      <vt:variant>
        <vt:lpwstr>_Toc210600110</vt:lpwstr>
      </vt:variant>
      <vt:variant>
        <vt:i4>1310781</vt:i4>
      </vt:variant>
      <vt:variant>
        <vt:i4>284</vt:i4>
      </vt:variant>
      <vt:variant>
        <vt:i4>0</vt:i4>
      </vt:variant>
      <vt:variant>
        <vt:i4>5</vt:i4>
      </vt:variant>
      <vt:variant>
        <vt:lpwstr/>
      </vt:variant>
      <vt:variant>
        <vt:lpwstr>_Toc210597603</vt:lpwstr>
      </vt:variant>
      <vt:variant>
        <vt:i4>1310781</vt:i4>
      </vt:variant>
      <vt:variant>
        <vt:i4>278</vt:i4>
      </vt:variant>
      <vt:variant>
        <vt:i4>0</vt:i4>
      </vt:variant>
      <vt:variant>
        <vt:i4>5</vt:i4>
      </vt:variant>
      <vt:variant>
        <vt:lpwstr/>
      </vt:variant>
      <vt:variant>
        <vt:lpwstr>_Toc210597602</vt:lpwstr>
      </vt:variant>
      <vt:variant>
        <vt:i4>1310781</vt:i4>
      </vt:variant>
      <vt:variant>
        <vt:i4>272</vt:i4>
      </vt:variant>
      <vt:variant>
        <vt:i4>0</vt:i4>
      </vt:variant>
      <vt:variant>
        <vt:i4>5</vt:i4>
      </vt:variant>
      <vt:variant>
        <vt:lpwstr/>
      </vt:variant>
      <vt:variant>
        <vt:lpwstr>_Toc210597601</vt:lpwstr>
      </vt:variant>
      <vt:variant>
        <vt:i4>1310781</vt:i4>
      </vt:variant>
      <vt:variant>
        <vt:i4>266</vt:i4>
      </vt:variant>
      <vt:variant>
        <vt:i4>0</vt:i4>
      </vt:variant>
      <vt:variant>
        <vt:i4>5</vt:i4>
      </vt:variant>
      <vt:variant>
        <vt:lpwstr/>
      </vt:variant>
      <vt:variant>
        <vt:lpwstr>_Toc210597600</vt:lpwstr>
      </vt:variant>
      <vt:variant>
        <vt:i4>1900606</vt:i4>
      </vt:variant>
      <vt:variant>
        <vt:i4>260</vt:i4>
      </vt:variant>
      <vt:variant>
        <vt:i4>0</vt:i4>
      </vt:variant>
      <vt:variant>
        <vt:i4>5</vt:i4>
      </vt:variant>
      <vt:variant>
        <vt:lpwstr/>
      </vt:variant>
      <vt:variant>
        <vt:lpwstr>_Toc210597599</vt:lpwstr>
      </vt:variant>
      <vt:variant>
        <vt:i4>1900606</vt:i4>
      </vt:variant>
      <vt:variant>
        <vt:i4>254</vt:i4>
      </vt:variant>
      <vt:variant>
        <vt:i4>0</vt:i4>
      </vt:variant>
      <vt:variant>
        <vt:i4>5</vt:i4>
      </vt:variant>
      <vt:variant>
        <vt:lpwstr/>
      </vt:variant>
      <vt:variant>
        <vt:lpwstr>_Toc210597598</vt:lpwstr>
      </vt:variant>
      <vt:variant>
        <vt:i4>1900606</vt:i4>
      </vt:variant>
      <vt:variant>
        <vt:i4>248</vt:i4>
      </vt:variant>
      <vt:variant>
        <vt:i4>0</vt:i4>
      </vt:variant>
      <vt:variant>
        <vt:i4>5</vt:i4>
      </vt:variant>
      <vt:variant>
        <vt:lpwstr/>
      </vt:variant>
      <vt:variant>
        <vt:lpwstr>_Toc210597597</vt:lpwstr>
      </vt:variant>
      <vt:variant>
        <vt:i4>1900606</vt:i4>
      </vt:variant>
      <vt:variant>
        <vt:i4>242</vt:i4>
      </vt:variant>
      <vt:variant>
        <vt:i4>0</vt:i4>
      </vt:variant>
      <vt:variant>
        <vt:i4>5</vt:i4>
      </vt:variant>
      <vt:variant>
        <vt:lpwstr/>
      </vt:variant>
      <vt:variant>
        <vt:lpwstr>_Toc210597596</vt:lpwstr>
      </vt:variant>
      <vt:variant>
        <vt:i4>1900606</vt:i4>
      </vt:variant>
      <vt:variant>
        <vt:i4>236</vt:i4>
      </vt:variant>
      <vt:variant>
        <vt:i4>0</vt:i4>
      </vt:variant>
      <vt:variant>
        <vt:i4>5</vt:i4>
      </vt:variant>
      <vt:variant>
        <vt:lpwstr/>
      </vt:variant>
      <vt:variant>
        <vt:lpwstr>_Toc210597595</vt:lpwstr>
      </vt:variant>
      <vt:variant>
        <vt:i4>1900606</vt:i4>
      </vt:variant>
      <vt:variant>
        <vt:i4>230</vt:i4>
      </vt:variant>
      <vt:variant>
        <vt:i4>0</vt:i4>
      </vt:variant>
      <vt:variant>
        <vt:i4>5</vt:i4>
      </vt:variant>
      <vt:variant>
        <vt:lpwstr/>
      </vt:variant>
      <vt:variant>
        <vt:lpwstr>_Toc210597594</vt:lpwstr>
      </vt:variant>
      <vt:variant>
        <vt:i4>1900606</vt:i4>
      </vt:variant>
      <vt:variant>
        <vt:i4>224</vt:i4>
      </vt:variant>
      <vt:variant>
        <vt:i4>0</vt:i4>
      </vt:variant>
      <vt:variant>
        <vt:i4>5</vt:i4>
      </vt:variant>
      <vt:variant>
        <vt:lpwstr/>
      </vt:variant>
      <vt:variant>
        <vt:lpwstr>_Toc210597593</vt:lpwstr>
      </vt:variant>
      <vt:variant>
        <vt:i4>1900606</vt:i4>
      </vt:variant>
      <vt:variant>
        <vt:i4>218</vt:i4>
      </vt:variant>
      <vt:variant>
        <vt:i4>0</vt:i4>
      </vt:variant>
      <vt:variant>
        <vt:i4>5</vt:i4>
      </vt:variant>
      <vt:variant>
        <vt:lpwstr/>
      </vt:variant>
      <vt:variant>
        <vt:lpwstr>_Toc210597592</vt:lpwstr>
      </vt:variant>
      <vt:variant>
        <vt:i4>1900606</vt:i4>
      </vt:variant>
      <vt:variant>
        <vt:i4>212</vt:i4>
      </vt:variant>
      <vt:variant>
        <vt:i4>0</vt:i4>
      </vt:variant>
      <vt:variant>
        <vt:i4>5</vt:i4>
      </vt:variant>
      <vt:variant>
        <vt:lpwstr/>
      </vt:variant>
      <vt:variant>
        <vt:lpwstr>_Toc210597591</vt:lpwstr>
      </vt:variant>
      <vt:variant>
        <vt:i4>1900606</vt:i4>
      </vt:variant>
      <vt:variant>
        <vt:i4>206</vt:i4>
      </vt:variant>
      <vt:variant>
        <vt:i4>0</vt:i4>
      </vt:variant>
      <vt:variant>
        <vt:i4>5</vt:i4>
      </vt:variant>
      <vt:variant>
        <vt:lpwstr/>
      </vt:variant>
      <vt:variant>
        <vt:lpwstr>_Toc210597590</vt:lpwstr>
      </vt:variant>
      <vt:variant>
        <vt:i4>1835070</vt:i4>
      </vt:variant>
      <vt:variant>
        <vt:i4>200</vt:i4>
      </vt:variant>
      <vt:variant>
        <vt:i4>0</vt:i4>
      </vt:variant>
      <vt:variant>
        <vt:i4>5</vt:i4>
      </vt:variant>
      <vt:variant>
        <vt:lpwstr/>
      </vt:variant>
      <vt:variant>
        <vt:lpwstr>_Toc210597589</vt:lpwstr>
      </vt:variant>
      <vt:variant>
        <vt:i4>1835070</vt:i4>
      </vt:variant>
      <vt:variant>
        <vt:i4>194</vt:i4>
      </vt:variant>
      <vt:variant>
        <vt:i4>0</vt:i4>
      </vt:variant>
      <vt:variant>
        <vt:i4>5</vt:i4>
      </vt:variant>
      <vt:variant>
        <vt:lpwstr/>
      </vt:variant>
      <vt:variant>
        <vt:lpwstr>_Toc210597588</vt:lpwstr>
      </vt:variant>
      <vt:variant>
        <vt:i4>1835070</vt:i4>
      </vt:variant>
      <vt:variant>
        <vt:i4>188</vt:i4>
      </vt:variant>
      <vt:variant>
        <vt:i4>0</vt:i4>
      </vt:variant>
      <vt:variant>
        <vt:i4>5</vt:i4>
      </vt:variant>
      <vt:variant>
        <vt:lpwstr/>
      </vt:variant>
      <vt:variant>
        <vt:lpwstr>_Toc210597587</vt:lpwstr>
      </vt:variant>
      <vt:variant>
        <vt:i4>1835070</vt:i4>
      </vt:variant>
      <vt:variant>
        <vt:i4>182</vt:i4>
      </vt:variant>
      <vt:variant>
        <vt:i4>0</vt:i4>
      </vt:variant>
      <vt:variant>
        <vt:i4>5</vt:i4>
      </vt:variant>
      <vt:variant>
        <vt:lpwstr/>
      </vt:variant>
      <vt:variant>
        <vt:lpwstr>_Toc210597586</vt:lpwstr>
      </vt:variant>
      <vt:variant>
        <vt:i4>1835070</vt:i4>
      </vt:variant>
      <vt:variant>
        <vt:i4>176</vt:i4>
      </vt:variant>
      <vt:variant>
        <vt:i4>0</vt:i4>
      </vt:variant>
      <vt:variant>
        <vt:i4>5</vt:i4>
      </vt:variant>
      <vt:variant>
        <vt:lpwstr/>
      </vt:variant>
      <vt:variant>
        <vt:lpwstr>_Toc210597585</vt:lpwstr>
      </vt:variant>
      <vt:variant>
        <vt:i4>1835070</vt:i4>
      </vt:variant>
      <vt:variant>
        <vt:i4>170</vt:i4>
      </vt:variant>
      <vt:variant>
        <vt:i4>0</vt:i4>
      </vt:variant>
      <vt:variant>
        <vt:i4>5</vt:i4>
      </vt:variant>
      <vt:variant>
        <vt:lpwstr/>
      </vt:variant>
      <vt:variant>
        <vt:lpwstr>_Toc210597584</vt:lpwstr>
      </vt:variant>
      <vt:variant>
        <vt:i4>1835070</vt:i4>
      </vt:variant>
      <vt:variant>
        <vt:i4>164</vt:i4>
      </vt:variant>
      <vt:variant>
        <vt:i4>0</vt:i4>
      </vt:variant>
      <vt:variant>
        <vt:i4>5</vt:i4>
      </vt:variant>
      <vt:variant>
        <vt:lpwstr/>
      </vt:variant>
      <vt:variant>
        <vt:lpwstr>_Toc210597583</vt:lpwstr>
      </vt:variant>
      <vt:variant>
        <vt:i4>1835070</vt:i4>
      </vt:variant>
      <vt:variant>
        <vt:i4>158</vt:i4>
      </vt:variant>
      <vt:variant>
        <vt:i4>0</vt:i4>
      </vt:variant>
      <vt:variant>
        <vt:i4>5</vt:i4>
      </vt:variant>
      <vt:variant>
        <vt:lpwstr/>
      </vt:variant>
      <vt:variant>
        <vt:lpwstr>_Toc210597582</vt:lpwstr>
      </vt:variant>
      <vt:variant>
        <vt:i4>1835070</vt:i4>
      </vt:variant>
      <vt:variant>
        <vt:i4>152</vt:i4>
      </vt:variant>
      <vt:variant>
        <vt:i4>0</vt:i4>
      </vt:variant>
      <vt:variant>
        <vt:i4>5</vt:i4>
      </vt:variant>
      <vt:variant>
        <vt:lpwstr/>
      </vt:variant>
      <vt:variant>
        <vt:lpwstr>_Toc210597581</vt:lpwstr>
      </vt:variant>
      <vt:variant>
        <vt:i4>1835070</vt:i4>
      </vt:variant>
      <vt:variant>
        <vt:i4>146</vt:i4>
      </vt:variant>
      <vt:variant>
        <vt:i4>0</vt:i4>
      </vt:variant>
      <vt:variant>
        <vt:i4>5</vt:i4>
      </vt:variant>
      <vt:variant>
        <vt:lpwstr/>
      </vt:variant>
      <vt:variant>
        <vt:lpwstr>_Toc210597580</vt:lpwstr>
      </vt:variant>
      <vt:variant>
        <vt:i4>1245246</vt:i4>
      </vt:variant>
      <vt:variant>
        <vt:i4>140</vt:i4>
      </vt:variant>
      <vt:variant>
        <vt:i4>0</vt:i4>
      </vt:variant>
      <vt:variant>
        <vt:i4>5</vt:i4>
      </vt:variant>
      <vt:variant>
        <vt:lpwstr/>
      </vt:variant>
      <vt:variant>
        <vt:lpwstr>_Toc210597579</vt:lpwstr>
      </vt:variant>
      <vt:variant>
        <vt:i4>1245246</vt:i4>
      </vt:variant>
      <vt:variant>
        <vt:i4>134</vt:i4>
      </vt:variant>
      <vt:variant>
        <vt:i4>0</vt:i4>
      </vt:variant>
      <vt:variant>
        <vt:i4>5</vt:i4>
      </vt:variant>
      <vt:variant>
        <vt:lpwstr/>
      </vt:variant>
      <vt:variant>
        <vt:lpwstr>_Toc210597578</vt:lpwstr>
      </vt:variant>
      <vt:variant>
        <vt:i4>1245246</vt:i4>
      </vt:variant>
      <vt:variant>
        <vt:i4>128</vt:i4>
      </vt:variant>
      <vt:variant>
        <vt:i4>0</vt:i4>
      </vt:variant>
      <vt:variant>
        <vt:i4>5</vt:i4>
      </vt:variant>
      <vt:variant>
        <vt:lpwstr/>
      </vt:variant>
      <vt:variant>
        <vt:lpwstr>_Toc210597577</vt:lpwstr>
      </vt:variant>
      <vt:variant>
        <vt:i4>1245246</vt:i4>
      </vt:variant>
      <vt:variant>
        <vt:i4>122</vt:i4>
      </vt:variant>
      <vt:variant>
        <vt:i4>0</vt:i4>
      </vt:variant>
      <vt:variant>
        <vt:i4>5</vt:i4>
      </vt:variant>
      <vt:variant>
        <vt:lpwstr/>
      </vt:variant>
      <vt:variant>
        <vt:lpwstr>_Toc210597576</vt:lpwstr>
      </vt:variant>
      <vt:variant>
        <vt:i4>1245246</vt:i4>
      </vt:variant>
      <vt:variant>
        <vt:i4>116</vt:i4>
      </vt:variant>
      <vt:variant>
        <vt:i4>0</vt:i4>
      </vt:variant>
      <vt:variant>
        <vt:i4>5</vt:i4>
      </vt:variant>
      <vt:variant>
        <vt:lpwstr/>
      </vt:variant>
      <vt:variant>
        <vt:lpwstr>_Toc210597575</vt:lpwstr>
      </vt:variant>
      <vt:variant>
        <vt:i4>1245246</vt:i4>
      </vt:variant>
      <vt:variant>
        <vt:i4>110</vt:i4>
      </vt:variant>
      <vt:variant>
        <vt:i4>0</vt:i4>
      </vt:variant>
      <vt:variant>
        <vt:i4>5</vt:i4>
      </vt:variant>
      <vt:variant>
        <vt:lpwstr/>
      </vt:variant>
      <vt:variant>
        <vt:lpwstr>_Toc210597574</vt:lpwstr>
      </vt:variant>
      <vt:variant>
        <vt:i4>1245246</vt:i4>
      </vt:variant>
      <vt:variant>
        <vt:i4>104</vt:i4>
      </vt:variant>
      <vt:variant>
        <vt:i4>0</vt:i4>
      </vt:variant>
      <vt:variant>
        <vt:i4>5</vt:i4>
      </vt:variant>
      <vt:variant>
        <vt:lpwstr/>
      </vt:variant>
      <vt:variant>
        <vt:lpwstr>_Toc210597573</vt:lpwstr>
      </vt:variant>
      <vt:variant>
        <vt:i4>1245246</vt:i4>
      </vt:variant>
      <vt:variant>
        <vt:i4>98</vt:i4>
      </vt:variant>
      <vt:variant>
        <vt:i4>0</vt:i4>
      </vt:variant>
      <vt:variant>
        <vt:i4>5</vt:i4>
      </vt:variant>
      <vt:variant>
        <vt:lpwstr/>
      </vt:variant>
      <vt:variant>
        <vt:lpwstr>_Toc210597572</vt:lpwstr>
      </vt:variant>
      <vt:variant>
        <vt:i4>1245246</vt:i4>
      </vt:variant>
      <vt:variant>
        <vt:i4>92</vt:i4>
      </vt:variant>
      <vt:variant>
        <vt:i4>0</vt:i4>
      </vt:variant>
      <vt:variant>
        <vt:i4>5</vt:i4>
      </vt:variant>
      <vt:variant>
        <vt:lpwstr/>
      </vt:variant>
      <vt:variant>
        <vt:lpwstr>_Toc210597571</vt:lpwstr>
      </vt:variant>
      <vt:variant>
        <vt:i4>1245246</vt:i4>
      </vt:variant>
      <vt:variant>
        <vt:i4>86</vt:i4>
      </vt:variant>
      <vt:variant>
        <vt:i4>0</vt:i4>
      </vt:variant>
      <vt:variant>
        <vt:i4>5</vt:i4>
      </vt:variant>
      <vt:variant>
        <vt:lpwstr/>
      </vt:variant>
      <vt:variant>
        <vt:lpwstr>_Toc210597570</vt:lpwstr>
      </vt:variant>
      <vt:variant>
        <vt:i4>1179710</vt:i4>
      </vt:variant>
      <vt:variant>
        <vt:i4>80</vt:i4>
      </vt:variant>
      <vt:variant>
        <vt:i4>0</vt:i4>
      </vt:variant>
      <vt:variant>
        <vt:i4>5</vt:i4>
      </vt:variant>
      <vt:variant>
        <vt:lpwstr/>
      </vt:variant>
      <vt:variant>
        <vt:lpwstr>_Toc210597569</vt:lpwstr>
      </vt:variant>
      <vt:variant>
        <vt:i4>1179710</vt:i4>
      </vt:variant>
      <vt:variant>
        <vt:i4>74</vt:i4>
      </vt:variant>
      <vt:variant>
        <vt:i4>0</vt:i4>
      </vt:variant>
      <vt:variant>
        <vt:i4>5</vt:i4>
      </vt:variant>
      <vt:variant>
        <vt:lpwstr/>
      </vt:variant>
      <vt:variant>
        <vt:lpwstr>_Toc210597568</vt:lpwstr>
      </vt:variant>
      <vt:variant>
        <vt:i4>1179710</vt:i4>
      </vt:variant>
      <vt:variant>
        <vt:i4>68</vt:i4>
      </vt:variant>
      <vt:variant>
        <vt:i4>0</vt:i4>
      </vt:variant>
      <vt:variant>
        <vt:i4>5</vt:i4>
      </vt:variant>
      <vt:variant>
        <vt:lpwstr/>
      </vt:variant>
      <vt:variant>
        <vt:lpwstr>_Toc210597567</vt:lpwstr>
      </vt:variant>
      <vt:variant>
        <vt:i4>1179710</vt:i4>
      </vt:variant>
      <vt:variant>
        <vt:i4>62</vt:i4>
      </vt:variant>
      <vt:variant>
        <vt:i4>0</vt:i4>
      </vt:variant>
      <vt:variant>
        <vt:i4>5</vt:i4>
      </vt:variant>
      <vt:variant>
        <vt:lpwstr/>
      </vt:variant>
      <vt:variant>
        <vt:lpwstr>_Toc210597566</vt:lpwstr>
      </vt:variant>
      <vt:variant>
        <vt:i4>1179710</vt:i4>
      </vt:variant>
      <vt:variant>
        <vt:i4>56</vt:i4>
      </vt:variant>
      <vt:variant>
        <vt:i4>0</vt:i4>
      </vt:variant>
      <vt:variant>
        <vt:i4>5</vt:i4>
      </vt:variant>
      <vt:variant>
        <vt:lpwstr/>
      </vt:variant>
      <vt:variant>
        <vt:lpwstr>_Toc210597565</vt:lpwstr>
      </vt:variant>
      <vt:variant>
        <vt:i4>1179710</vt:i4>
      </vt:variant>
      <vt:variant>
        <vt:i4>50</vt:i4>
      </vt:variant>
      <vt:variant>
        <vt:i4>0</vt:i4>
      </vt:variant>
      <vt:variant>
        <vt:i4>5</vt:i4>
      </vt:variant>
      <vt:variant>
        <vt:lpwstr/>
      </vt:variant>
      <vt:variant>
        <vt:lpwstr>_Toc210597564</vt:lpwstr>
      </vt:variant>
      <vt:variant>
        <vt:i4>1179710</vt:i4>
      </vt:variant>
      <vt:variant>
        <vt:i4>44</vt:i4>
      </vt:variant>
      <vt:variant>
        <vt:i4>0</vt:i4>
      </vt:variant>
      <vt:variant>
        <vt:i4>5</vt:i4>
      </vt:variant>
      <vt:variant>
        <vt:lpwstr/>
      </vt:variant>
      <vt:variant>
        <vt:lpwstr>_Toc210597563</vt:lpwstr>
      </vt:variant>
      <vt:variant>
        <vt:i4>1179710</vt:i4>
      </vt:variant>
      <vt:variant>
        <vt:i4>38</vt:i4>
      </vt:variant>
      <vt:variant>
        <vt:i4>0</vt:i4>
      </vt:variant>
      <vt:variant>
        <vt:i4>5</vt:i4>
      </vt:variant>
      <vt:variant>
        <vt:lpwstr/>
      </vt:variant>
      <vt:variant>
        <vt:lpwstr>_Toc210597562</vt:lpwstr>
      </vt:variant>
      <vt:variant>
        <vt:i4>1179710</vt:i4>
      </vt:variant>
      <vt:variant>
        <vt:i4>32</vt:i4>
      </vt:variant>
      <vt:variant>
        <vt:i4>0</vt:i4>
      </vt:variant>
      <vt:variant>
        <vt:i4>5</vt:i4>
      </vt:variant>
      <vt:variant>
        <vt:lpwstr/>
      </vt:variant>
      <vt:variant>
        <vt:lpwstr>_Toc210597561</vt:lpwstr>
      </vt:variant>
      <vt:variant>
        <vt:i4>1179710</vt:i4>
      </vt:variant>
      <vt:variant>
        <vt:i4>26</vt:i4>
      </vt:variant>
      <vt:variant>
        <vt:i4>0</vt:i4>
      </vt:variant>
      <vt:variant>
        <vt:i4>5</vt:i4>
      </vt:variant>
      <vt:variant>
        <vt:lpwstr/>
      </vt:variant>
      <vt:variant>
        <vt:lpwstr>_Toc210597560</vt:lpwstr>
      </vt:variant>
      <vt:variant>
        <vt:i4>1114174</vt:i4>
      </vt:variant>
      <vt:variant>
        <vt:i4>20</vt:i4>
      </vt:variant>
      <vt:variant>
        <vt:i4>0</vt:i4>
      </vt:variant>
      <vt:variant>
        <vt:i4>5</vt:i4>
      </vt:variant>
      <vt:variant>
        <vt:lpwstr/>
      </vt:variant>
      <vt:variant>
        <vt:lpwstr>_Toc210597559</vt:lpwstr>
      </vt:variant>
      <vt:variant>
        <vt:i4>1114174</vt:i4>
      </vt:variant>
      <vt:variant>
        <vt:i4>14</vt:i4>
      </vt:variant>
      <vt:variant>
        <vt:i4>0</vt:i4>
      </vt:variant>
      <vt:variant>
        <vt:i4>5</vt:i4>
      </vt:variant>
      <vt:variant>
        <vt:lpwstr/>
      </vt:variant>
      <vt:variant>
        <vt:lpwstr>_Toc210597558</vt:lpwstr>
      </vt:variant>
      <vt:variant>
        <vt:i4>1114174</vt:i4>
      </vt:variant>
      <vt:variant>
        <vt:i4>8</vt:i4>
      </vt:variant>
      <vt:variant>
        <vt:i4>0</vt:i4>
      </vt:variant>
      <vt:variant>
        <vt:i4>5</vt:i4>
      </vt:variant>
      <vt:variant>
        <vt:lpwstr/>
      </vt:variant>
      <vt:variant>
        <vt:lpwstr>_Toc210597557</vt:lpwstr>
      </vt:variant>
      <vt:variant>
        <vt:i4>1114174</vt:i4>
      </vt:variant>
      <vt:variant>
        <vt:i4>2</vt:i4>
      </vt:variant>
      <vt:variant>
        <vt:i4>0</vt:i4>
      </vt:variant>
      <vt:variant>
        <vt:i4>5</vt:i4>
      </vt:variant>
      <vt:variant>
        <vt:lpwstr/>
      </vt:variant>
      <vt:variant>
        <vt:lpwstr>_Toc210597556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Zenub Maghawry Abouzid</dc:creator>
  <cp:keywords/>
  <dc:description/>
  <cp:lastModifiedBy>Zenub Abouzid</cp:lastModifiedBy>
  <cp:revision>4</cp:revision>
  <cp:lastPrinted>2025-12-08T10:39:00Z</cp:lastPrinted>
  <dcterms:created xsi:type="dcterms:W3CDTF">2025-12-08T10:38:00Z</dcterms:created>
  <dcterms:modified xsi:type="dcterms:W3CDTF">2025-12-08T10:39:00Z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66357148-efe7-4de3-9cbe-e45eb035b3f8</vt:lpwstr>
  </property>
  <property fmtid="{D5CDD505-2E9C-101B-9397-08002B2CF9AE}" pid="3" name="ContentTypeId">
    <vt:lpwstr>0x0101005B985BA921E19F479CD09AB1EE36D168</vt:lpwstr>
  </property>
  <property fmtid="{D5CDD505-2E9C-101B-9397-08002B2CF9AE}" pid="4" name="ZOTERO_PREF_1">
    <vt:lpwstr>&lt;data data-version="3" zotero-version="7.0.30"&gt;&lt;session id="HkUsVobr"/&gt;&lt;style id="http://www.zotero.org/styles/ieee" locale="en-US" hasBibliography="1" bibliographyStyleHasBeenSet="1"/&gt;&lt;prefs&gt;&lt;pref name="fieldType" value="Field"/&gt;&lt;pref name="automaticJour</vt:lpwstr>
  </property>
  <property fmtid="{D5CDD505-2E9C-101B-9397-08002B2CF9AE}" pid="5" name="ZOTERO_PREF_2">
    <vt:lpwstr>nalAbbreviations" value="true"/&gt;&lt;pref name="dontAskDelayCitationUpdates" value="true"/&gt;&lt;/prefs&gt;&lt;/data&gt;</vt:lpwstr>
  </property>
</Properties>
</file>